
<file path=[Content_Types].xml><?xml version="1.0" encoding="utf-8"?>
<Types xmlns="http://schemas.openxmlformats.org/package/2006/content-types">
  <Default Extension="png" ContentType="image/png"/>
  <Default Extension="emf" ContentType="image/x-emf"/>
  <Default Extension="jpeg" ContentType="image/jpeg"/>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37EE" w:rsidRPr="004F0A9F" w:rsidRDefault="00B737EE" w:rsidP="00926C6C">
      <w:pPr>
        <w:tabs>
          <w:tab w:val="left" w:pos="851"/>
        </w:tabs>
        <w:spacing w:line="360" w:lineRule="auto"/>
        <w:jc w:val="center"/>
        <w:rPr>
          <w:b/>
          <w:color w:val="auto"/>
        </w:rPr>
      </w:pPr>
      <w:r w:rsidRPr="004F0A9F">
        <w:rPr>
          <w:b/>
          <w:color w:val="auto"/>
        </w:rPr>
        <w:t>MYKOLO ROMERIO UNIVERSITETO</w:t>
      </w:r>
    </w:p>
    <w:p w:rsidR="00B737EE" w:rsidRPr="004F0A9F" w:rsidRDefault="00B737EE" w:rsidP="00926C6C">
      <w:pPr>
        <w:tabs>
          <w:tab w:val="left" w:pos="851"/>
        </w:tabs>
        <w:spacing w:line="360" w:lineRule="auto"/>
        <w:jc w:val="center"/>
        <w:rPr>
          <w:b/>
          <w:color w:val="auto"/>
        </w:rPr>
      </w:pPr>
      <w:r w:rsidRPr="004F0A9F">
        <w:rPr>
          <w:b/>
          <w:color w:val="auto"/>
        </w:rPr>
        <w:t>TEISĖS FAKULTETO</w:t>
      </w:r>
    </w:p>
    <w:p w:rsidR="00B737EE" w:rsidRPr="004F0A9F" w:rsidRDefault="004B3810" w:rsidP="00926C6C">
      <w:pPr>
        <w:tabs>
          <w:tab w:val="left" w:pos="851"/>
        </w:tabs>
        <w:spacing w:line="360" w:lineRule="auto"/>
        <w:jc w:val="center"/>
        <w:rPr>
          <w:b/>
          <w:color w:val="auto"/>
        </w:rPr>
      </w:pPr>
      <w:r w:rsidRPr="004F0A9F">
        <w:rPr>
          <w:b/>
          <w:color w:val="auto"/>
        </w:rPr>
        <w:t xml:space="preserve">BAUDŽIAMOSIOS TEISĖS IR </w:t>
      </w:r>
      <w:r w:rsidR="00A141AA" w:rsidRPr="004F0A9F">
        <w:rPr>
          <w:b/>
          <w:color w:val="auto"/>
        </w:rPr>
        <w:t>KRIMINOLOGIJOS</w:t>
      </w:r>
      <w:r w:rsidR="000915E5" w:rsidRPr="004F0A9F">
        <w:rPr>
          <w:b/>
          <w:color w:val="auto"/>
        </w:rPr>
        <w:t xml:space="preserve"> </w:t>
      </w:r>
      <w:r w:rsidR="00B737EE" w:rsidRPr="004F0A9F">
        <w:rPr>
          <w:b/>
          <w:color w:val="auto"/>
        </w:rPr>
        <w:t>KATEDRA</w:t>
      </w: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7C001E" w:rsidRPr="004F0A9F" w:rsidRDefault="007C001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B737EE" w:rsidRPr="004F0A9F" w:rsidRDefault="00A141AA" w:rsidP="00926C6C">
      <w:pPr>
        <w:tabs>
          <w:tab w:val="left" w:pos="851"/>
        </w:tabs>
        <w:spacing w:line="360" w:lineRule="auto"/>
        <w:jc w:val="center"/>
        <w:rPr>
          <w:color w:val="auto"/>
        </w:rPr>
      </w:pPr>
      <w:r w:rsidRPr="004F0A9F">
        <w:rPr>
          <w:color w:val="auto"/>
        </w:rPr>
        <w:t xml:space="preserve">INETA </w:t>
      </w:r>
      <w:r w:rsidR="00B737EE" w:rsidRPr="004F0A9F">
        <w:rPr>
          <w:color w:val="auto"/>
        </w:rPr>
        <w:t xml:space="preserve"> IVANOV</w:t>
      </w:r>
      <w:r w:rsidRPr="004F0A9F">
        <w:rPr>
          <w:color w:val="auto"/>
        </w:rPr>
        <w:t>IENĖ</w:t>
      </w:r>
      <w:r w:rsidR="00B737EE" w:rsidRPr="004F0A9F">
        <w:rPr>
          <w:color w:val="auto"/>
        </w:rPr>
        <w:t xml:space="preserve"> </w:t>
      </w:r>
    </w:p>
    <w:p w:rsidR="00B737EE" w:rsidRPr="004F0A9F" w:rsidRDefault="00B737EE" w:rsidP="00926C6C">
      <w:pPr>
        <w:tabs>
          <w:tab w:val="left" w:pos="851"/>
        </w:tabs>
        <w:spacing w:line="360" w:lineRule="auto"/>
        <w:jc w:val="center"/>
        <w:rPr>
          <w:color w:val="auto"/>
        </w:rPr>
      </w:pPr>
      <w:r w:rsidRPr="004F0A9F">
        <w:rPr>
          <w:color w:val="auto"/>
        </w:rPr>
        <w:t xml:space="preserve">TEISĖS IR VALDYMO STUDIJŲ </w:t>
      </w:r>
      <w:r w:rsidR="00A27408" w:rsidRPr="004F0A9F">
        <w:rPr>
          <w:caps/>
          <w:color w:val="auto"/>
        </w:rPr>
        <w:t>programa</w:t>
      </w:r>
      <w:r w:rsidRPr="004F0A9F">
        <w:rPr>
          <w:color w:val="auto"/>
        </w:rPr>
        <w:t xml:space="preserve"> </w:t>
      </w: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105931" w:rsidRPr="004F0A9F" w:rsidRDefault="00105931" w:rsidP="00926C6C">
      <w:pPr>
        <w:tabs>
          <w:tab w:val="left" w:pos="851"/>
        </w:tabs>
        <w:spacing w:line="360" w:lineRule="auto"/>
        <w:jc w:val="center"/>
        <w:rPr>
          <w:color w:val="auto"/>
        </w:rPr>
      </w:pPr>
    </w:p>
    <w:p w:rsidR="007415A0" w:rsidRPr="004F0A9F" w:rsidRDefault="007415A0" w:rsidP="00926C6C">
      <w:pPr>
        <w:tabs>
          <w:tab w:val="left" w:pos="851"/>
        </w:tabs>
        <w:spacing w:line="360" w:lineRule="auto"/>
        <w:jc w:val="center"/>
        <w:rPr>
          <w:color w:val="auto"/>
        </w:rPr>
      </w:pPr>
    </w:p>
    <w:p w:rsidR="00B737EE" w:rsidRPr="004F0A9F" w:rsidRDefault="00B737EE" w:rsidP="00926C6C">
      <w:pPr>
        <w:tabs>
          <w:tab w:val="left" w:pos="720"/>
          <w:tab w:val="left" w:pos="851"/>
        </w:tabs>
        <w:spacing w:line="360" w:lineRule="auto"/>
        <w:jc w:val="center"/>
        <w:rPr>
          <w:caps/>
          <w:color w:val="auto"/>
        </w:rPr>
      </w:pPr>
    </w:p>
    <w:p w:rsidR="00FF4D8B" w:rsidRPr="004F0A9F" w:rsidRDefault="00105931" w:rsidP="00926C6C">
      <w:pPr>
        <w:tabs>
          <w:tab w:val="left" w:pos="720"/>
          <w:tab w:val="left" w:pos="851"/>
        </w:tabs>
        <w:spacing w:line="360" w:lineRule="auto"/>
        <w:jc w:val="center"/>
        <w:rPr>
          <w:caps/>
          <w:color w:val="auto"/>
        </w:rPr>
      </w:pPr>
      <w:r w:rsidRPr="004F0A9F">
        <w:rPr>
          <w:b/>
          <w:bCs/>
          <w:caps/>
          <w:color w:val="auto"/>
        </w:rPr>
        <w:t xml:space="preserve">nusikalstamumo </w:t>
      </w:r>
      <w:r w:rsidR="00DD62AC" w:rsidRPr="004F0A9F">
        <w:rPr>
          <w:b/>
          <w:bCs/>
          <w:caps/>
          <w:color w:val="auto"/>
        </w:rPr>
        <w:t xml:space="preserve">RAIŠKA </w:t>
      </w:r>
      <w:r w:rsidRPr="004F0A9F">
        <w:rPr>
          <w:b/>
          <w:bCs/>
          <w:caps/>
          <w:color w:val="auto"/>
        </w:rPr>
        <w:t>akmenės rajone</w:t>
      </w:r>
    </w:p>
    <w:p w:rsidR="00B737EE" w:rsidRPr="004F0A9F" w:rsidRDefault="00B737EE" w:rsidP="00926C6C">
      <w:pPr>
        <w:tabs>
          <w:tab w:val="left" w:pos="851"/>
        </w:tabs>
        <w:spacing w:line="360" w:lineRule="auto"/>
        <w:jc w:val="center"/>
        <w:rPr>
          <w:color w:val="auto"/>
        </w:rPr>
      </w:pPr>
      <w:r w:rsidRPr="004F0A9F">
        <w:rPr>
          <w:color w:val="auto"/>
        </w:rPr>
        <w:t>Magistro baigiamasis darbas</w:t>
      </w: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right"/>
        <w:rPr>
          <w:color w:val="auto"/>
        </w:rPr>
      </w:pPr>
    </w:p>
    <w:p w:rsidR="00B737EE" w:rsidRPr="004F0A9F" w:rsidRDefault="003D01F4" w:rsidP="00926C6C">
      <w:pPr>
        <w:tabs>
          <w:tab w:val="left" w:pos="851"/>
        </w:tabs>
        <w:spacing w:line="360" w:lineRule="auto"/>
        <w:rPr>
          <w:color w:val="auto"/>
        </w:rPr>
      </w:pPr>
      <w:r w:rsidRPr="004F0A9F">
        <w:rPr>
          <w:color w:val="auto"/>
        </w:rPr>
        <w:t xml:space="preserve">                                                                                                      </w:t>
      </w:r>
      <w:r w:rsidR="00B737EE" w:rsidRPr="004F0A9F">
        <w:rPr>
          <w:color w:val="auto"/>
        </w:rPr>
        <w:t>Darbo vadov</w:t>
      </w:r>
      <w:r w:rsidR="0072736D" w:rsidRPr="004F0A9F">
        <w:rPr>
          <w:color w:val="auto"/>
        </w:rPr>
        <w:t>ė</w:t>
      </w:r>
      <w:r w:rsidR="00B737EE" w:rsidRPr="004F0A9F">
        <w:rPr>
          <w:color w:val="auto"/>
        </w:rPr>
        <w:t xml:space="preserve"> –</w:t>
      </w:r>
    </w:p>
    <w:p w:rsidR="00B737EE" w:rsidRPr="004F0A9F" w:rsidRDefault="000D2846" w:rsidP="00926C6C">
      <w:pPr>
        <w:tabs>
          <w:tab w:val="left" w:pos="851"/>
        </w:tabs>
        <w:spacing w:line="360" w:lineRule="auto"/>
        <w:rPr>
          <w:color w:val="auto"/>
        </w:rPr>
      </w:pPr>
      <w:r w:rsidRPr="004F0A9F">
        <w:rPr>
          <w:color w:val="auto"/>
        </w:rPr>
        <w:t xml:space="preserve">                                                                                                      </w:t>
      </w:r>
      <w:r w:rsidR="003D01F4" w:rsidRPr="004F0A9F">
        <w:rPr>
          <w:color w:val="auto"/>
        </w:rPr>
        <w:t>prof. dr. Genovaitė Babachinaitė</w:t>
      </w:r>
      <w:r w:rsidR="00B737EE" w:rsidRPr="004F0A9F">
        <w:rPr>
          <w:color w:val="auto"/>
        </w:rPr>
        <w:t xml:space="preserve"> </w:t>
      </w:r>
    </w:p>
    <w:p w:rsidR="00B737EE" w:rsidRPr="004F0A9F" w:rsidRDefault="00CE6F6E" w:rsidP="00926C6C">
      <w:pPr>
        <w:tabs>
          <w:tab w:val="left" w:pos="851"/>
        </w:tabs>
        <w:spacing w:line="360" w:lineRule="auto"/>
        <w:rPr>
          <w:color w:val="auto"/>
        </w:rPr>
      </w:pPr>
      <w:r w:rsidRPr="004F0A9F">
        <w:rPr>
          <w:color w:val="auto"/>
        </w:rPr>
        <w:t xml:space="preserve">                                                                                                       </w:t>
      </w:r>
    </w:p>
    <w:p w:rsidR="00B737EE" w:rsidRPr="004F0A9F" w:rsidRDefault="00B737EE" w:rsidP="00926C6C">
      <w:pPr>
        <w:tabs>
          <w:tab w:val="left" w:pos="851"/>
        </w:tabs>
        <w:spacing w:line="360" w:lineRule="auto"/>
        <w:jc w:val="right"/>
        <w:rPr>
          <w:color w:val="auto"/>
        </w:rPr>
      </w:pP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p>
    <w:p w:rsidR="00DD62AC" w:rsidRPr="004F0A9F" w:rsidRDefault="00DD62AC" w:rsidP="00926C6C">
      <w:pPr>
        <w:tabs>
          <w:tab w:val="left" w:pos="851"/>
        </w:tabs>
        <w:spacing w:line="360" w:lineRule="auto"/>
        <w:jc w:val="center"/>
        <w:rPr>
          <w:color w:val="auto"/>
        </w:rPr>
      </w:pPr>
    </w:p>
    <w:p w:rsidR="00A27408" w:rsidRPr="004F0A9F" w:rsidRDefault="00A27408" w:rsidP="00926C6C">
      <w:pPr>
        <w:tabs>
          <w:tab w:val="left" w:pos="851"/>
        </w:tabs>
        <w:spacing w:line="360" w:lineRule="auto"/>
        <w:jc w:val="center"/>
        <w:rPr>
          <w:color w:val="auto"/>
        </w:rPr>
      </w:pPr>
    </w:p>
    <w:p w:rsidR="00B737EE" w:rsidRPr="004F0A9F" w:rsidRDefault="00B737EE" w:rsidP="00926C6C">
      <w:pPr>
        <w:tabs>
          <w:tab w:val="left" w:pos="851"/>
        </w:tabs>
        <w:spacing w:line="360" w:lineRule="auto"/>
        <w:jc w:val="center"/>
        <w:rPr>
          <w:color w:val="auto"/>
        </w:rPr>
      </w:pPr>
      <w:r w:rsidRPr="004F0A9F">
        <w:rPr>
          <w:color w:val="auto"/>
        </w:rPr>
        <w:t>Vilnius, 20</w:t>
      </w:r>
      <w:r w:rsidR="00DD62AC" w:rsidRPr="004F0A9F">
        <w:rPr>
          <w:color w:val="auto"/>
        </w:rPr>
        <w:t>1</w:t>
      </w:r>
      <w:r w:rsidR="000D2846" w:rsidRPr="004F0A9F">
        <w:rPr>
          <w:color w:val="auto"/>
        </w:rPr>
        <w:t>1</w:t>
      </w:r>
    </w:p>
    <w:p w:rsidR="00B737EE" w:rsidRPr="004F0A9F" w:rsidRDefault="00B737EE" w:rsidP="00926C6C">
      <w:pPr>
        <w:tabs>
          <w:tab w:val="left" w:pos="720"/>
          <w:tab w:val="left" w:pos="851"/>
        </w:tabs>
        <w:spacing w:line="360" w:lineRule="auto"/>
        <w:rPr>
          <w:color w:val="auto"/>
        </w:rPr>
        <w:sectPr w:rsidR="00B737EE" w:rsidRPr="004F0A9F" w:rsidSect="00A27408">
          <w:headerReference w:type="default" r:id="rId9"/>
          <w:footerReference w:type="even" r:id="rId10"/>
          <w:footerReference w:type="default" r:id="rId11"/>
          <w:pgSz w:w="11906" w:h="16838" w:code="9"/>
          <w:pgMar w:top="1134" w:right="851" w:bottom="1134" w:left="1701" w:header="567" w:footer="567" w:gutter="0"/>
          <w:cols w:space="1296"/>
          <w:titlePg/>
          <w:docGrid w:linePitch="360"/>
        </w:sectPr>
      </w:pPr>
    </w:p>
    <w:p w:rsidR="00DD62AC" w:rsidRPr="004F0A9F" w:rsidRDefault="00DD62AC" w:rsidP="00926C6C">
      <w:pPr>
        <w:tabs>
          <w:tab w:val="left" w:pos="720"/>
          <w:tab w:val="left" w:pos="851"/>
        </w:tabs>
        <w:spacing w:line="360" w:lineRule="auto"/>
        <w:jc w:val="center"/>
        <w:rPr>
          <w:b/>
          <w:bCs/>
          <w:color w:val="auto"/>
        </w:rPr>
      </w:pPr>
      <w:r w:rsidRPr="004F0A9F">
        <w:rPr>
          <w:b/>
          <w:bCs/>
          <w:color w:val="auto"/>
        </w:rPr>
        <w:lastRenderedPageBreak/>
        <w:t>TURINYS</w:t>
      </w:r>
    </w:p>
    <w:p w:rsidR="00DD62AC" w:rsidRPr="004F0A9F" w:rsidRDefault="00DD62AC" w:rsidP="00926C6C">
      <w:pPr>
        <w:tabs>
          <w:tab w:val="left" w:pos="720"/>
          <w:tab w:val="left" w:pos="851"/>
        </w:tabs>
        <w:spacing w:line="360" w:lineRule="auto"/>
        <w:jc w:val="center"/>
        <w:rPr>
          <w:b/>
          <w:bCs/>
          <w:color w:val="auto"/>
        </w:rPr>
      </w:pPr>
    </w:p>
    <w:tbl>
      <w:tblPr>
        <w:tblW w:w="9480" w:type="dxa"/>
        <w:tblInd w:w="108" w:type="dxa"/>
        <w:tblLayout w:type="fixed"/>
        <w:tblLook w:val="01E0" w:firstRow="1" w:lastRow="1" w:firstColumn="1" w:lastColumn="1" w:noHBand="0" w:noVBand="0"/>
      </w:tblPr>
      <w:tblGrid>
        <w:gridCol w:w="9000"/>
        <w:gridCol w:w="480"/>
      </w:tblGrid>
      <w:tr w:rsidR="00DD62AC" w:rsidRPr="004F0A9F" w:rsidTr="00644F35">
        <w:trPr>
          <w:trHeight w:val="567"/>
        </w:trPr>
        <w:tc>
          <w:tcPr>
            <w:tcW w:w="9000" w:type="dxa"/>
            <w:vAlign w:val="center"/>
          </w:tcPr>
          <w:p w:rsidR="00DD62AC" w:rsidRPr="004F0A9F" w:rsidRDefault="00DD62AC" w:rsidP="00926C6C">
            <w:pPr>
              <w:tabs>
                <w:tab w:val="left" w:pos="720"/>
                <w:tab w:val="left" w:pos="851"/>
              </w:tabs>
              <w:spacing w:line="360" w:lineRule="auto"/>
              <w:jc w:val="both"/>
              <w:rPr>
                <w:color w:val="auto"/>
              </w:rPr>
            </w:pPr>
            <w:r w:rsidRPr="004F0A9F">
              <w:rPr>
                <w:b/>
                <w:bCs/>
                <w:color w:val="auto"/>
              </w:rPr>
              <w:t>ĮVADAS</w:t>
            </w:r>
            <w:r w:rsidRPr="004F0A9F">
              <w:rPr>
                <w:color w:val="auto"/>
              </w:rPr>
              <w:t xml:space="preserve">...................................................................................................................................                                                                          </w:t>
            </w:r>
          </w:p>
        </w:tc>
        <w:tc>
          <w:tcPr>
            <w:tcW w:w="480" w:type="dxa"/>
            <w:vAlign w:val="center"/>
          </w:tcPr>
          <w:p w:rsidR="00DD62AC" w:rsidRPr="004F0A9F" w:rsidRDefault="00644F35" w:rsidP="00926C6C">
            <w:pPr>
              <w:tabs>
                <w:tab w:val="left" w:pos="720"/>
                <w:tab w:val="left" w:pos="851"/>
              </w:tabs>
              <w:spacing w:line="360" w:lineRule="auto"/>
              <w:jc w:val="both"/>
              <w:rPr>
                <w:color w:val="auto"/>
              </w:rPr>
            </w:pPr>
            <w:r w:rsidRPr="004F0A9F">
              <w:rPr>
                <w:color w:val="auto"/>
              </w:rPr>
              <w:t>3</w:t>
            </w:r>
          </w:p>
        </w:tc>
      </w:tr>
      <w:tr w:rsidR="00DD62AC" w:rsidRPr="004F0A9F" w:rsidTr="00644F35">
        <w:trPr>
          <w:trHeight w:val="567"/>
        </w:trPr>
        <w:tc>
          <w:tcPr>
            <w:tcW w:w="9000" w:type="dxa"/>
            <w:vAlign w:val="center"/>
          </w:tcPr>
          <w:p w:rsidR="00DD62AC" w:rsidRPr="004F0A9F" w:rsidRDefault="00DE7DD0" w:rsidP="00926C6C">
            <w:pPr>
              <w:tabs>
                <w:tab w:val="left" w:pos="526"/>
                <w:tab w:val="left" w:pos="732"/>
                <w:tab w:val="left" w:pos="851"/>
              </w:tabs>
              <w:spacing w:line="360" w:lineRule="auto"/>
              <w:jc w:val="both"/>
              <w:rPr>
                <w:b/>
                <w:caps/>
                <w:color w:val="auto"/>
              </w:rPr>
            </w:pPr>
            <w:r w:rsidRPr="004F0A9F">
              <w:rPr>
                <w:b/>
                <w:caps/>
                <w:color w:val="auto"/>
              </w:rPr>
              <w:t xml:space="preserve">      1. </w:t>
            </w:r>
            <w:r w:rsidR="00730811" w:rsidRPr="004F0A9F">
              <w:rPr>
                <w:b/>
                <w:caps/>
                <w:color w:val="auto"/>
              </w:rPr>
              <w:t>SOCIALIN</w:t>
            </w:r>
            <w:r w:rsidR="00BA47F9" w:rsidRPr="004F0A9F">
              <w:rPr>
                <w:b/>
                <w:caps/>
                <w:color w:val="auto"/>
              </w:rPr>
              <w:t xml:space="preserve">Ė </w:t>
            </w:r>
            <w:r w:rsidR="00730811" w:rsidRPr="004F0A9F">
              <w:rPr>
                <w:b/>
                <w:caps/>
                <w:color w:val="auto"/>
              </w:rPr>
              <w:t>DEMOGRAFIN</w:t>
            </w:r>
            <w:r w:rsidR="00BA47F9" w:rsidRPr="004F0A9F">
              <w:rPr>
                <w:b/>
                <w:caps/>
                <w:color w:val="auto"/>
              </w:rPr>
              <w:t>Ė</w:t>
            </w:r>
            <w:r w:rsidR="00730811" w:rsidRPr="004F0A9F">
              <w:rPr>
                <w:b/>
                <w:caps/>
                <w:color w:val="auto"/>
              </w:rPr>
              <w:t xml:space="preserve"> </w:t>
            </w:r>
            <w:r w:rsidR="00BA47F9" w:rsidRPr="004F0A9F">
              <w:rPr>
                <w:b/>
                <w:caps/>
                <w:color w:val="auto"/>
              </w:rPr>
              <w:t>SITUACIJ</w:t>
            </w:r>
            <w:r w:rsidR="00754938" w:rsidRPr="004F0A9F">
              <w:rPr>
                <w:b/>
                <w:caps/>
                <w:color w:val="auto"/>
              </w:rPr>
              <w:t>A</w:t>
            </w:r>
            <w:r w:rsidR="00BA47F9" w:rsidRPr="004F0A9F">
              <w:rPr>
                <w:b/>
                <w:caps/>
                <w:color w:val="auto"/>
              </w:rPr>
              <w:t xml:space="preserve"> AKMENĖS RAJONE </w:t>
            </w:r>
            <w:r w:rsidR="00754938" w:rsidRPr="004F0A9F">
              <w:rPr>
                <w:b/>
                <w:caps/>
                <w:color w:val="auto"/>
              </w:rPr>
              <w:t>IR JOS BRUOŽAI</w:t>
            </w:r>
            <w:r w:rsidR="00730811" w:rsidRPr="004F0A9F">
              <w:rPr>
                <w:b/>
                <w:caps/>
                <w:color w:val="auto"/>
              </w:rPr>
              <w:t xml:space="preserve"> </w:t>
            </w:r>
            <w:r w:rsidR="00DD62AC" w:rsidRPr="004F0A9F">
              <w:rPr>
                <w:caps/>
                <w:color w:val="auto"/>
                <w:spacing w:val="-2"/>
              </w:rPr>
              <w:t>.</w:t>
            </w:r>
            <w:r w:rsidR="00730811" w:rsidRPr="004F0A9F">
              <w:rPr>
                <w:caps/>
                <w:color w:val="auto"/>
                <w:spacing w:val="-2"/>
              </w:rPr>
              <w:t>..</w:t>
            </w:r>
            <w:r w:rsidR="00754938" w:rsidRPr="004F0A9F">
              <w:rPr>
                <w:caps/>
                <w:color w:val="auto"/>
                <w:spacing w:val="-2"/>
              </w:rPr>
              <w:t>............................</w:t>
            </w:r>
            <w:r w:rsidR="00730811" w:rsidRPr="004F0A9F">
              <w:rPr>
                <w:caps/>
                <w:color w:val="auto"/>
                <w:spacing w:val="-2"/>
              </w:rPr>
              <w:t>...................................................................................................</w:t>
            </w:r>
            <w:r w:rsidR="00BA47F9" w:rsidRPr="004F0A9F">
              <w:rPr>
                <w:caps/>
                <w:color w:val="auto"/>
                <w:spacing w:val="-2"/>
              </w:rPr>
              <w:t>.</w:t>
            </w:r>
          </w:p>
        </w:tc>
        <w:tc>
          <w:tcPr>
            <w:tcW w:w="480" w:type="dxa"/>
            <w:vAlign w:val="center"/>
          </w:tcPr>
          <w:p w:rsidR="00DD62AC" w:rsidRPr="004F0A9F" w:rsidRDefault="00644F35" w:rsidP="00926C6C">
            <w:pPr>
              <w:tabs>
                <w:tab w:val="left" w:pos="720"/>
                <w:tab w:val="left" w:pos="851"/>
              </w:tabs>
              <w:spacing w:line="360" w:lineRule="auto"/>
              <w:jc w:val="both"/>
              <w:rPr>
                <w:caps/>
                <w:color w:val="auto"/>
              </w:rPr>
            </w:pPr>
            <w:r w:rsidRPr="004F0A9F">
              <w:rPr>
                <w:caps/>
                <w:color w:val="auto"/>
              </w:rPr>
              <w:t>6</w:t>
            </w:r>
          </w:p>
        </w:tc>
      </w:tr>
      <w:tr w:rsidR="00DD62AC" w:rsidRPr="004F0A9F" w:rsidTr="00644F35">
        <w:trPr>
          <w:trHeight w:val="567"/>
        </w:trPr>
        <w:tc>
          <w:tcPr>
            <w:tcW w:w="9000" w:type="dxa"/>
            <w:vAlign w:val="center"/>
          </w:tcPr>
          <w:p w:rsidR="00DD62AC" w:rsidRPr="004F0A9F" w:rsidRDefault="00DD62AC" w:rsidP="00926C6C">
            <w:pPr>
              <w:tabs>
                <w:tab w:val="left" w:pos="720"/>
                <w:tab w:val="left" w:pos="851"/>
              </w:tabs>
              <w:spacing w:line="360" w:lineRule="auto"/>
              <w:jc w:val="both"/>
              <w:rPr>
                <w:b/>
                <w:caps/>
                <w:color w:val="auto"/>
              </w:rPr>
            </w:pPr>
            <w:r w:rsidRPr="004F0A9F">
              <w:rPr>
                <w:b/>
                <w:caps/>
                <w:color w:val="auto"/>
                <w:spacing w:val="-10"/>
              </w:rPr>
              <w:t xml:space="preserve">      </w:t>
            </w:r>
            <w:r w:rsidR="00EA23FF" w:rsidRPr="004F0A9F">
              <w:rPr>
                <w:b/>
                <w:caps/>
                <w:color w:val="auto"/>
                <w:spacing w:val="-10"/>
              </w:rPr>
              <w:t xml:space="preserve"> </w:t>
            </w:r>
            <w:r w:rsidRPr="004F0A9F">
              <w:rPr>
                <w:b/>
                <w:caps/>
                <w:color w:val="auto"/>
              </w:rPr>
              <w:t>2.</w:t>
            </w:r>
            <w:r w:rsidRPr="004F0A9F">
              <w:rPr>
                <w:b/>
                <w:caps/>
                <w:color w:val="auto"/>
                <w:spacing w:val="-50"/>
              </w:rPr>
              <w:t xml:space="preserve"> </w:t>
            </w:r>
            <w:r w:rsidR="00754938" w:rsidRPr="004F0A9F">
              <w:rPr>
                <w:b/>
                <w:caps/>
                <w:color w:val="auto"/>
                <w:spacing w:val="-50"/>
              </w:rPr>
              <w:t xml:space="preserve">   </w:t>
            </w:r>
            <w:r w:rsidR="00D67C4F" w:rsidRPr="004F0A9F">
              <w:rPr>
                <w:b/>
                <w:caps/>
                <w:color w:val="auto"/>
              </w:rPr>
              <w:t xml:space="preserve">PAGRINDINĖS TEORINĖS ŽINIOS APIE NUSIKALSTAMUMĄ </w:t>
            </w:r>
            <w:r w:rsidRPr="004F0A9F">
              <w:rPr>
                <w:caps/>
                <w:color w:val="auto"/>
                <w:spacing w:val="-8"/>
              </w:rPr>
              <w:t>..........</w:t>
            </w:r>
            <w:r w:rsidR="00D67C4F" w:rsidRPr="004F0A9F">
              <w:rPr>
                <w:caps/>
                <w:color w:val="auto"/>
                <w:spacing w:val="-8"/>
              </w:rPr>
              <w:t>..</w:t>
            </w:r>
            <w:r w:rsidRPr="004F0A9F">
              <w:rPr>
                <w:caps/>
                <w:color w:val="auto"/>
                <w:spacing w:val="-8"/>
              </w:rPr>
              <w:t>.........</w:t>
            </w:r>
            <w:r w:rsidR="00754938" w:rsidRPr="004F0A9F">
              <w:rPr>
                <w:caps/>
                <w:color w:val="auto"/>
                <w:spacing w:val="-8"/>
              </w:rPr>
              <w:t>.</w:t>
            </w:r>
          </w:p>
        </w:tc>
        <w:tc>
          <w:tcPr>
            <w:tcW w:w="480" w:type="dxa"/>
            <w:vAlign w:val="center"/>
          </w:tcPr>
          <w:p w:rsidR="00DD62AC" w:rsidRPr="004F0A9F" w:rsidRDefault="00644F35" w:rsidP="00926C6C">
            <w:pPr>
              <w:tabs>
                <w:tab w:val="left" w:pos="720"/>
                <w:tab w:val="left" w:pos="851"/>
              </w:tabs>
              <w:spacing w:line="360" w:lineRule="auto"/>
              <w:jc w:val="both"/>
              <w:rPr>
                <w:color w:val="auto"/>
              </w:rPr>
            </w:pPr>
            <w:r w:rsidRPr="004F0A9F">
              <w:rPr>
                <w:color w:val="auto"/>
              </w:rPr>
              <w:t>14</w:t>
            </w:r>
          </w:p>
        </w:tc>
      </w:tr>
      <w:tr w:rsidR="00DD62AC" w:rsidRPr="004F0A9F" w:rsidTr="00644F35">
        <w:trPr>
          <w:trHeight w:val="567"/>
        </w:trPr>
        <w:tc>
          <w:tcPr>
            <w:tcW w:w="9000" w:type="dxa"/>
            <w:vAlign w:val="center"/>
          </w:tcPr>
          <w:p w:rsidR="00DD62AC" w:rsidRPr="004F0A9F" w:rsidRDefault="00DD62AC" w:rsidP="00926C6C">
            <w:pPr>
              <w:tabs>
                <w:tab w:val="left" w:pos="720"/>
                <w:tab w:val="left" w:pos="851"/>
              </w:tabs>
              <w:spacing w:line="360" w:lineRule="auto"/>
              <w:jc w:val="both"/>
              <w:rPr>
                <w:b/>
                <w:caps/>
                <w:color w:val="auto"/>
              </w:rPr>
            </w:pPr>
            <w:r w:rsidRPr="004F0A9F">
              <w:rPr>
                <w:b/>
                <w:caps/>
                <w:color w:val="auto"/>
              </w:rPr>
              <w:t xml:space="preserve">    </w:t>
            </w:r>
            <w:r w:rsidR="00E42324" w:rsidRPr="004F0A9F">
              <w:rPr>
                <w:b/>
                <w:caps/>
                <w:color w:val="auto"/>
              </w:rPr>
              <w:t xml:space="preserve"> </w:t>
            </w:r>
            <w:r w:rsidRPr="004F0A9F">
              <w:rPr>
                <w:b/>
                <w:caps/>
                <w:color w:val="auto"/>
              </w:rPr>
              <w:t>3.</w:t>
            </w:r>
            <w:r w:rsidRPr="004F0A9F">
              <w:rPr>
                <w:b/>
                <w:caps/>
                <w:color w:val="auto"/>
                <w:spacing w:val="-88"/>
              </w:rPr>
              <w:t xml:space="preserve"> </w:t>
            </w:r>
            <w:r w:rsidR="00257D68" w:rsidRPr="004F0A9F">
              <w:rPr>
                <w:b/>
                <w:caps/>
                <w:color w:val="auto"/>
              </w:rPr>
              <w:t>AKMENĖS RAJON</w:t>
            </w:r>
            <w:r w:rsidR="001A76C7" w:rsidRPr="004F0A9F">
              <w:rPr>
                <w:b/>
                <w:caps/>
                <w:color w:val="auto"/>
              </w:rPr>
              <w:t xml:space="preserve">O NUSIKALSTAMUMO STATISTINIŲ </w:t>
            </w:r>
            <w:r w:rsidR="00257D68" w:rsidRPr="004F0A9F">
              <w:rPr>
                <w:b/>
                <w:caps/>
                <w:color w:val="auto"/>
              </w:rPr>
              <w:t>RODIKLI</w:t>
            </w:r>
            <w:r w:rsidR="001A76C7" w:rsidRPr="004F0A9F">
              <w:rPr>
                <w:b/>
                <w:caps/>
                <w:color w:val="auto"/>
              </w:rPr>
              <w:t>Ų</w:t>
            </w:r>
            <w:r w:rsidR="00257D68" w:rsidRPr="004F0A9F">
              <w:rPr>
                <w:b/>
                <w:caps/>
                <w:color w:val="auto"/>
              </w:rPr>
              <w:t xml:space="preserve"> </w:t>
            </w:r>
            <w:r w:rsidR="001A76C7" w:rsidRPr="004F0A9F">
              <w:rPr>
                <w:b/>
                <w:caps/>
                <w:color w:val="auto"/>
              </w:rPr>
              <w:t xml:space="preserve">LYGINAMOJI ANALIZĖ </w:t>
            </w:r>
            <w:r w:rsidRPr="004F0A9F">
              <w:rPr>
                <w:caps/>
                <w:color w:val="auto"/>
              </w:rPr>
              <w:t>.</w:t>
            </w:r>
            <w:r w:rsidR="00257D68" w:rsidRPr="004F0A9F">
              <w:rPr>
                <w:caps/>
                <w:color w:val="auto"/>
              </w:rPr>
              <w:t>...</w:t>
            </w:r>
            <w:r w:rsidR="001A76C7" w:rsidRPr="004F0A9F">
              <w:rPr>
                <w:caps/>
                <w:color w:val="auto"/>
              </w:rPr>
              <w:t>.............................................................</w:t>
            </w:r>
            <w:r w:rsidR="00257D68" w:rsidRPr="004F0A9F">
              <w:rPr>
                <w:caps/>
                <w:color w:val="auto"/>
              </w:rPr>
              <w:t>...............................</w:t>
            </w:r>
            <w:r w:rsidRPr="004F0A9F">
              <w:rPr>
                <w:caps/>
                <w:color w:val="auto"/>
              </w:rPr>
              <w:t xml:space="preserve">... </w:t>
            </w:r>
            <w:r w:rsidRPr="004F0A9F">
              <w:rPr>
                <w:b/>
                <w:caps/>
                <w:color w:val="auto"/>
              </w:rPr>
              <w:t xml:space="preserve">                         </w:t>
            </w:r>
          </w:p>
        </w:tc>
        <w:tc>
          <w:tcPr>
            <w:tcW w:w="480" w:type="dxa"/>
            <w:vAlign w:val="center"/>
          </w:tcPr>
          <w:p w:rsidR="00DD62AC" w:rsidRPr="004F0A9F" w:rsidRDefault="00644F35" w:rsidP="00926C6C">
            <w:pPr>
              <w:tabs>
                <w:tab w:val="left" w:pos="720"/>
                <w:tab w:val="left" w:pos="851"/>
              </w:tabs>
              <w:spacing w:line="360" w:lineRule="auto"/>
              <w:jc w:val="both"/>
              <w:rPr>
                <w:color w:val="auto"/>
                <w:highlight w:val="yellow"/>
              </w:rPr>
            </w:pPr>
            <w:r w:rsidRPr="004F0A9F">
              <w:rPr>
                <w:color w:val="auto"/>
              </w:rPr>
              <w:t>20</w:t>
            </w:r>
          </w:p>
        </w:tc>
      </w:tr>
      <w:tr w:rsidR="00D9036F" w:rsidRPr="004F0A9F" w:rsidTr="00644F35">
        <w:trPr>
          <w:trHeight w:val="567"/>
        </w:trPr>
        <w:tc>
          <w:tcPr>
            <w:tcW w:w="9000" w:type="dxa"/>
            <w:vAlign w:val="center"/>
          </w:tcPr>
          <w:p w:rsidR="00D9036F" w:rsidRPr="004F0A9F" w:rsidRDefault="00D9036F" w:rsidP="00926C6C">
            <w:pPr>
              <w:tabs>
                <w:tab w:val="left" w:pos="720"/>
                <w:tab w:val="left" w:pos="851"/>
              </w:tabs>
              <w:spacing w:line="360" w:lineRule="auto"/>
              <w:jc w:val="both"/>
              <w:rPr>
                <w:b/>
                <w:caps/>
                <w:color w:val="auto"/>
              </w:rPr>
            </w:pPr>
            <w:r w:rsidRPr="004F0A9F">
              <w:rPr>
                <w:b/>
                <w:caps/>
                <w:color w:val="auto"/>
              </w:rPr>
              <w:t xml:space="preserve">     </w:t>
            </w:r>
            <w:r w:rsidR="00D67C4F" w:rsidRPr="004F0A9F">
              <w:rPr>
                <w:b/>
                <w:caps/>
                <w:color w:val="auto"/>
              </w:rPr>
              <w:t xml:space="preserve"> 4</w:t>
            </w:r>
            <w:r w:rsidRPr="004F0A9F">
              <w:rPr>
                <w:b/>
                <w:caps/>
                <w:color w:val="auto"/>
              </w:rPr>
              <w:t xml:space="preserve">. </w:t>
            </w:r>
            <w:r w:rsidR="00EA23FF" w:rsidRPr="004F0A9F">
              <w:rPr>
                <w:b/>
                <w:caps/>
                <w:color w:val="auto"/>
              </w:rPr>
              <w:t xml:space="preserve">ASMENŲ PADARIUSIŲ </w:t>
            </w:r>
            <w:r w:rsidRPr="004F0A9F">
              <w:rPr>
                <w:b/>
                <w:caps/>
                <w:color w:val="auto"/>
              </w:rPr>
              <w:t xml:space="preserve">NUSIKALSTAMAS VEIKAS AKMENĖS RAJONE </w:t>
            </w:r>
            <w:r w:rsidR="002D1C93" w:rsidRPr="004F0A9F">
              <w:rPr>
                <w:b/>
                <w:caps/>
                <w:color w:val="auto"/>
              </w:rPr>
              <w:t>charakteristika</w:t>
            </w:r>
            <w:r w:rsidR="00EA23FF" w:rsidRPr="004F0A9F">
              <w:rPr>
                <w:b/>
                <w:caps/>
                <w:color w:val="auto"/>
              </w:rPr>
              <w:t xml:space="preserve"> </w:t>
            </w:r>
            <w:r w:rsidRPr="004F0A9F">
              <w:rPr>
                <w:caps/>
                <w:color w:val="auto"/>
              </w:rPr>
              <w:t>.</w:t>
            </w:r>
            <w:r w:rsidR="002D1C93" w:rsidRPr="004F0A9F">
              <w:rPr>
                <w:caps/>
                <w:color w:val="auto"/>
              </w:rPr>
              <w:t>......</w:t>
            </w:r>
            <w:r w:rsidR="00EA23FF" w:rsidRPr="004F0A9F">
              <w:rPr>
                <w:caps/>
                <w:color w:val="auto"/>
              </w:rPr>
              <w:t>...................................................................</w:t>
            </w:r>
            <w:r w:rsidRPr="004F0A9F">
              <w:rPr>
                <w:caps/>
                <w:color w:val="auto"/>
              </w:rPr>
              <w:t xml:space="preserve">............................... </w:t>
            </w:r>
            <w:r w:rsidRPr="004F0A9F">
              <w:rPr>
                <w:b/>
                <w:caps/>
                <w:color w:val="auto"/>
              </w:rPr>
              <w:t xml:space="preserve">                         </w:t>
            </w:r>
          </w:p>
        </w:tc>
        <w:tc>
          <w:tcPr>
            <w:tcW w:w="480" w:type="dxa"/>
            <w:vAlign w:val="center"/>
          </w:tcPr>
          <w:p w:rsidR="00D9036F" w:rsidRPr="004F0A9F" w:rsidRDefault="00AB24DF" w:rsidP="009E5A93">
            <w:pPr>
              <w:tabs>
                <w:tab w:val="left" w:pos="720"/>
                <w:tab w:val="left" w:pos="851"/>
              </w:tabs>
              <w:spacing w:line="360" w:lineRule="auto"/>
              <w:jc w:val="both"/>
              <w:rPr>
                <w:color w:val="auto"/>
              </w:rPr>
            </w:pPr>
            <w:r w:rsidRPr="004F0A9F">
              <w:rPr>
                <w:color w:val="auto"/>
              </w:rPr>
              <w:t>3</w:t>
            </w:r>
            <w:r w:rsidR="009E5A93">
              <w:rPr>
                <w:color w:val="auto"/>
              </w:rPr>
              <w:t>5</w:t>
            </w:r>
          </w:p>
        </w:tc>
      </w:tr>
      <w:tr w:rsidR="0031351A" w:rsidRPr="004F0A9F" w:rsidTr="00644F35">
        <w:trPr>
          <w:trHeight w:val="567"/>
        </w:trPr>
        <w:tc>
          <w:tcPr>
            <w:tcW w:w="9000" w:type="dxa"/>
            <w:vAlign w:val="center"/>
          </w:tcPr>
          <w:p w:rsidR="0031351A" w:rsidRPr="004F0A9F" w:rsidRDefault="0031351A" w:rsidP="006C5954">
            <w:pPr>
              <w:tabs>
                <w:tab w:val="left" w:pos="720"/>
                <w:tab w:val="left" w:pos="851"/>
              </w:tabs>
              <w:spacing w:line="360" w:lineRule="auto"/>
              <w:jc w:val="both"/>
              <w:rPr>
                <w:b/>
                <w:caps/>
                <w:color w:val="auto"/>
              </w:rPr>
            </w:pPr>
            <w:r w:rsidRPr="004F0A9F">
              <w:rPr>
                <w:b/>
                <w:caps/>
                <w:color w:val="auto"/>
              </w:rPr>
              <w:t xml:space="preserve">     </w:t>
            </w:r>
            <w:r w:rsidR="00D67C4F" w:rsidRPr="004F0A9F">
              <w:rPr>
                <w:b/>
                <w:caps/>
                <w:color w:val="auto"/>
              </w:rPr>
              <w:t xml:space="preserve"> 5</w:t>
            </w:r>
            <w:r w:rsidRPr="004F0A9F">
              <w:rPr>
                <w:b/>
                <w:caps/>
                <w:color w:val="auto"/>
              </w:rPr>
              <w:t xml:space="preserve">. </w:t>
            </w:r>
            <w:r w:rsidR="00321C61" w:rsidRPr="004F0A9F">
              <w:rPr>
                <w:b/>
                <w:caps/>
                <w:color w:val="auto"/>
              </w:rPr>
              <w:t>NUSIKALSTAMUMO PREVENCIJA AKMENĖS RAJONE</w:t>
            </w:r>
            <w:r w:rsidR="006C5954" w:rsidRPr="004F0A9F">
              <w:rPr>
                <w:b/>
                <w:caps/>
                <w:color w:val="auto"/>
              </w:rPr>
              <w:t xml:space="preserve"> </w:t>
            </w:r>
            <w:r w:rsidR="00321C61" w:rsidRPr="004F0A9F">
              <w:rPr>
                <w:caps/>
                <w:color w:val="auto"/>
              </w:rPr>
              <w:t>..............</w:t>
            </w:r>
            <w:r w:rsidR="008C5131" w:rsidRPr="004F0A9F">
              <w:rPr>
                <w:caps/>
                <w:color w:val="auto"/>
              </w:rPr>
              <w:t>......</w:t>
            </w:r>
            <w:r w:rsidR="00321C61" w:rsidRPr="004F0A9F">
              <w:rPr>
                <w:caps/>
                <w:color w:val="auto"/>
              </w:rPr>
              <w:t>........</w:t>
            </w:r>
            <w:r w:rsidRPr="004F0A9F">
              <w:rPr>
                <w:caps/>
                <w:color w:val="auto"/>
              </w:rPr>
              <w:t xml:space="preserve">. </w:t>
            </w:r>
            <w:r w:rsidRPr="004F0A9F">
              <w:rPr>
                <w:b/>
                <w:caps/>
                <w:color w:val="auto"/>
              </w:rPr>
              <w:t xml:space="preserve">                         </w:t>
            </w:r>
          </w:p>
        </w:tc>
        <w:tc>
          <w:tcPr>
            <w:tcW w:w="480" w:type="dxa"/>
            <w:vAlign w:val="center"/>
          </w:tcPr>
          <w:p w:rsidR="0031351A" w:rsidRPr="004F0A9F" w:rsidRDefault="00AB24DF" w:rsidP="00CF3F2E">
            <w:pPr>
              <w:tabs>
                <w:tab w:val="left" w:pos="720"/>
                <w:tab w:val="left" w:pos="851"/>
              </w:tabs>
              <w:spacing w:line="360" w:lineRule="auto"/>
              <w:jc w:val="both"/>
              <w:rPr>
                <w:color w:val="auto"/>
              </w:rPr>
            </w:pPr>
            <w:r w:rsidRPr="004F0A9F">
              <w:rPr>
                <w:color w:val="auto"/>
              </w:rPr>
              <w:t>4</w:t>
            </w:r>
            <w:r w:rsidR="00CF3F2E">
              <w:rPr>
                <w:color w:val="auto"/>
              </w:rPr>
              <w:t>3</w:t>
            </w:r>
          </w:p>
        </w:tc>
      </w:tr>
      <w:tr w:rsidR="0031351A" w:rsidRPr="004F0A9F" w:rsidTr="00644F35">
        <w:trPr>
          <w:trHeight w:val="567"/>
        </w:trPr>
        <w:tc>
          <w:tcPr>
            <w:tcW w:w="9000" w:type="dxa"/>
            <w:vAlign w:val="center"/>
          </w:tcPr>
          <w:p w:rsidR="0031351A" w:rsidRPr="004F0A9F" w:rsidRDefault="0031351A" w:rsidP="00AB24DF">
            <w:pPr>
              <w:tabs>
                <w:tab w:val="left" w:pos="720"/>
                <w:tab w:val="left" w:pos="851"/>
              </w:tabs>
              <w:spacing w:line="360" w:lineRule="auto"/>
              <w:jc w:val="both"/>
              <w:rPr>
                <w:color w:val="auto"/>
              </w:rPr>
            </w:pPr>
            <w:r w:rsidRPr="004F0A9F">
              <w:rPr>
                <w:b/>
                <w:bCs/>
                <w:color w:val="auto"/>
              </w:rPr>
              <w:t xml:space="preserve">IŠVADOS, </w:t>
            </w:r>
            <w:r w:rsidRPr="004F0A9F">
              <w:rPr>
                <w:b/>
                <w:bCs/>
                <w:caps/>
                <w:color w:val="auto"/>
              </w:rPr>
              <w:t>siūlymai</w:t>
            </w:r>
            <w:r w:rsidRPr="004F0A9F">
              <w:rPr>
                <w:bCs/>
                <w:color w:val="auto"/>
              </w:rPr>
              <w:t xml:space="preserve"> </w:t>
            </w:r>
            <w:r w:rsidRPr="004F0A9F">
              <w:rPr>
                <w:color w:val="auto"/>
              </w:rPr>
              <w:t>.....</w:t>
            </w:r>
            <w:r w:rsidR="00321C61" w:rsidRPr="004F0A9F">
              <w:rPr>
                <w:color w:val="auto"/>
              </w:rPr>
              <w:t>........................................</w:t>
            </w:r>
            <w:r w:rsidRPr="004F0A9F">
              <w:rPr>
                <w:color w:val="auto"/>
              </w:rPr>
              <w:t>..................................</w:t>
            </w:r>
            <w:r w:rsidR="00AB24DF" w:rsidRPr="004F0A9F">
              <w:rPr>
                <w:color w:val="auto"/>
              </w:rPr>
              <w:t>.....</w:t>
            </w:r>
            <w:r w:rsidRPr="004F0A9F">
              <w:rPr>
                <w:color w:val="auto"/>
              </w:rPr>
              <w:t>....................</w:t>
            </w:r>
          </w:p>
        </w:tc>
        <w:tc>
          <w:tcPr>
            <w:tcW w:w="480" w:type="dxa"/>
            <w:vAlign w:val="center"/>
          </w:tcPr>
          <w:p w:rsidR="0031351A" w:rsidRPr="004F0A9F" w:rsidRDefault="00AB24DF" w:rsidP="00CF3F2E">
            <w:pPr>
              <w:tabs>
                <w:tab w:val="left" w:pos="720"/>
                <w:tab w:val="left" w:pos="851"/>
              </w:tabs>
              <w:spacing w:line="360" w:lineRule="auto"/>
              <w:jc w:val="both"/>
              <w:rPr>
                <w:color w:val="auto"/>
              </w:rPr>
            </w:pPr>
            <w:r w:rsidRPr="004F0A9F">
              <w:rPr>
                <w:color w:val="auto"/>
              </w:rPr>
              <w:t>5</w:t>
            </w:r>
            <w:r w:rsidR="00CF3F2E">
              <w:rPr>
                <w:color w:val="auto"/>
              </w:rPr>
              <w:t>2</w:t>
            </w:r>
          </w:p>
        </w:tc>
      </w:tr>
      <w:tr w:rsidR="0031351A" w:rsidRPr="004F0A9F" w:rsidTr="00644F35">
        <w:trPr>
          <w:trHeight w:val="567"/>
        </w:trPr>
        <w:tc>
          <w:tcPr>
            <w:tcW w:w="9000" w:type="dxa"/>
            <w:vAlign w:val="center"/>
          </w:tcPr>
          <w:p w:rsidR="0031351A" w:rsidRPr="004F0A9F" w:rsidRDefault="0031351A" w:rsidP="00926C6C">
            <w:pPr>
              <w:tabs>
                <w:tab w:val="left" w:pos="720"/>
                <w:tab w:val="left" w:pos="851"/>
              </w:tabs>
              <w:spacing w:line="360" w:lineRule="auto"/>
              <w:jc w:val="both"/>
              <w:rPr>
                <w:color w:val="auto"/>
              </w:rPr>
            </w:pPr>
            <w:r w:rsidRPr="004F0A9F">
              <w:rPr>
                <w:b/>
                <w:bCs/>
                <w:color w:val="auto"/>
              </w:rPr>
              <w:t>LITERATŪROS SĄRAŠAS</w:t>
            </w:r>
            <w:r w:rsidRPr="004F0A9F">
              <w:rPr>
                <w:color w:val="auto"/>
              </w:rPr>
              <w:t xml:space="preserve"> .................................................................................................</w:t>
            </w:r>
          </w:p>
        </w:tc>
        <w:tc>
          <w:tcPr>
            <w:tcW w:w="480" w:type="dxa"/>
            <w:vAlign w:val="center"/>
          </w:tcPr>
          <w:p w:rsidR="0031351A" w:rsidRPr="004F0A9F" w:rsidRDefault="00AB24DF" w:rsidP="009E5A93">
            <w:pPr>
              <w:tabs>
                <w:tab w:val="left" w:pos="720"/>
                <w:tab w:val="left" w:pos="851"/>
              </w:tabs>
              <w:spacing w:line="360" w:lineRule="auto"/>
              <w:jc w:val="both"/>
              <w:rPr>
                <w:color w:val="auto"/>
              </w:rPr>
            </w:pPr>
            <w:r w:rsidRPr="004F0A9F">
              <w:rPr>
                <w:color w:val="auto"/>
              </w:rPr>
              <w:t>5</w:t>
            </w:r>
            <w:r w:rsidR="009E5A93">
              <w:rPr>
                <w:color w:val="auto"/>
              </w:rPr>
              <w:t>4</w:t>
            </w:r>
          </w:p>
        </w:tc>
      </w:tr>
      <w:tr w:rsidR="006C5954" w:rsidRPr="004F0A9F" w:rsidTr="00644F35">
        <w:trPr>
          <w:trHeight w:val="567"/>
        </w:trPr>
        <w:tc>
          <w:tcPr>
            <w:tcW w:w="9000" w:type="dxa"/>
            <w:vAlign w:val="center"/>
          </w:tcPr>
          <w:p w:rsidR="006C5954" w:rsidRPr="004F0A9F" w:rsidRDefault="006C5954" w:rsidP="006C5954">
            <w:pPr>
              <w:tabs>
                <w:tab w:val="left" w:pos="720"/>
                <w:tab w:val="left" w:pos="851"/>
              </w:tabs>
              <w:spacing w:line="360" w:lineRule="auto"/>
              <w:jc w:val="both"/>
              <w:rPr>
                <w:bCs/>
                <w:color w:val="auto"/>
              </w:rPr>
            </w:pPr>
            <w:r w:rsidRPr="004F0A9F">
              <w:rPr>
                <w:b/>
                <w:bCs/>
                <w:color w:val="auto"/>
              </w:rPr>
              <w:t xml:space="preserve">ANOTACIJA </w:t>
            </w:r>
            <w:r w:rsidRPr="004F0A9F">
              <w:rPr>
                <w:bCs/>
                <w:color w:val="auto"/>
              </w:rPr>
              <w:t>.................................</w:t>
            </w:r>
            <w:r w:rsidR="004F0A9F">
              <w:rPr>
                <w:bCs/>
                <w:color w:val="auto"/>
              </w:rPr>
              <w:t>.........</w:t>
            </w:r>
            <w:r w:rsidRPr="004F0A9F">
              <w:rPr>
                <w:bCs/>
                <w:color w:val="auto"/>
              </w:rPr>
              <w:t>...............................................................................</w:t>
            </w:r>
          </w:p>
        </w:tc>
        <w:tc>
          <w:tcPr>
            <w:tcW w:w="480" w:type="dxa"/>
            <w:vAlign w:val="center"/>
          </w:tcPr>
          <w:p w:rsidR="006C5954" w:rsidRPr="004F0A9F" w:rsidRDefault="00FE45C4" w:rsidP="00CF3F2E">
            <w:pPr>
              <w:tabs>
                <w:tab w:val="left" w:pos="720"/>
                <w:tab w:val="left" w:pos="851"/>
              </w:tabs>
              <w:spacing w:line="360" w:lineRule="auto"/>
              <w:jc w:val="both"/>
              <w:rPr>
                <w:color w:val="auto"/>
              </w:rPr>
            </w:pPr>
            <w:r w:rsidRPr="004F0A9F">
              <w:rPr>
                <w:color w:val="auto"/>
              </w:rPr>
              <w:t>5</w:t>
            </w:r>
            <w:r w:rsidR="00CF3F2E">
              <w:rPr>
                <w:color w:val="auto"/>
              </w:rPr>
              <w:t>7</w:t>
            </w:r>
          </w:p>
        </w:tc>
      </w:tr>
      <w:tr w:rsidR="000915E5" w:rsidRPr="004F0A9F" w:rsidTr="00644F35">
        <w:trPr>
          <w:trHeight w:val="567"/>
        </w:trPr>
        <w:tc>
          <w:tcPr>
            <w:tcW w:w="9000" w:type="dxa"/>
            <w:vAlign w:val="center"/>
          </w:tcPr>
          <w:p w:rsidR="000915E5" w:rsidRPr="004F0A9F" w:rsidRDefault="006C5954" w:rsidP="006C5954">
            <w:pPr>
              <w:tabs>
                <w:tab w:val="left" w:pos="720"/>
                <w:tab w:val="left" w:pos="851"/>
              </w:tabs>
              <w:spacing w:line="360" w:lineRule="auto"/>
              <w:jc w:val="both"/>
              <w:rPr>
                <w:bCs/>
                <w:color w:val="auto"/>
              </w:rPr>
            </w:pPr>
            <w:r w:rsidRPr="004F0A9F">
              <w:rPr>
                <w:b/>
                <w:bCs/>
                <w:color w:val="auto"/>
              </w:rPr>
              <w:t xml:space="preserve">ANNOTATION </w:t>
            </w:r>
            <w:r w:rsidRPr="004F0A9F">
              <w:rPr>
                <w:bCs/>
                <w:color w:val="auto"/>
              </w:rPr>
              <w:t>......................................</w:t>
            </w:r>
            <w:r w:rsidR="004F0A9F">
              <w:rPr>
                <w:bCs/>
                <w:color w:val="auto"/>
              </w:rPr>
              <w:t>...........</w:t>
            </w:r>
            <w:r w:rsidRPr="004F0A9F">
              <w:rPr>
                <w:bCs/>
                <w:color w:val="auto"/>
              </w:rPr>
              <w:t>....................................................................</w:t>
            </w:r>
          </w:p>
        </w:tc>
        <w:tc>
          <w:tcPr>
            <w:tcW w:w="480" w:type="dxa"/>
            <w:vAlign w:val="center"/>
          </w:tcPr>
          <w:p w:rsidR="000915E5" w:rsidRPr="004F0A9F" w:rsidRDefault="00FE45C4" w:rsidP="00CF3F2E">
            <w:pPr>
              <w:tabs>
                <w:tab w:val="left" w:pos="720"/>
                <w:tab w:val="left" w:pos="851"/>
              </w:tabs>
              <w:spacing w:line="360" w:lineRule="auto"/>
              <w:jc w:val="both"/>
              <w:rPr>
                <w:color w:val="auto"/>
              </w:rPr>
            </w:pPr>
            <w:r w:rsidRPr="004F0A9F">
              <w:rPr>
                <w:color w:val="auto"/>
              </w:rPr>
              <w:t>5</w:t>
            </w:r>
            <w:r w:rsidR="00CF3F2E">
              <w:rPr>
                <w:color w:val="auto"/>
              </w:rPr>
              <w:t>7</w:t>
            </w:r>
          </w:p>
        </w:tc>
      </w:tr>
      <w:tr w:rsidR="0031351A" w:rsidRPr="004F0A9F" w:rsidTr="00644F35">
        <w:trPr>
          <w:trHeight w:val="567"/>
        </w:trPr>
        <w:tc>
          <w:tcPr>
            <w:tcW w:w="9000" w:type="dxa"/>
            <w:vAlign w:val="center"/>
          </w:tcPr>
          <w:p w:rsidR="0031351A" w:rsidRPr="004F0A9F" w:rsidRDefault="0031351A" w:rsidP="006C5954">
            <w:pPr>
              <w:tabs>
                <w:tab w:val="left" w:pos="720"/>
                <w:tab w:val="left" w:pos="851"/>
              </w:tabs>
              <w:spacing w:line="360" w:lineRule="auto"/>
              <w:jc w:val="both"/>
              <w:rPr>
                <w:color w:val="auto"/>
              </w:rPr>
            </w:pPr>
            <w:r w:rsidRPr="004F0A9F">
              <w:rPr>
                <w:b/>
                <w:bCs/>
                <w:color w:val="auto"/>
              </w:rPr>
              <w:t>SANTRAUKA</w:t>
            </w:r>
            <w:r w:rsidR="006C5954" w:rsidRPr="004F0A9F">
              <w:rPr>
                <w:b/>
                <w:bCs/>
                <w:color w:val="auto"/>
              </w:rPr>
              <w:t xml:space="preserve"> </w:t>
            </w:r>
            <w:r w:rsidRPr="004F0A9F">
              <w:rPr>
                <w:color w:val="auto"/>
              </w:rPr>
              <w:t>.......................................................................................................................</w:t>
            </w:r>
          </w:p>
        </w:tc>
        <w:tc>
          <w:tcPr>
            <w:tcW w:w="480" w:type="dxa"/>
            <w:vAlign w:val="center"/>
          </w:tcPr>
          <w:p w:rsidR="0031351A" w:rsidRPr="004F0A9F" w:rsidRDefault="00FE45C4" w:rsidP="00CF3F2E">
            <w:pPr>
              <w:tabs>
                <w:tab w:val="left" w:pos="720"/>
                <w:tab w:val="left" w:pos="851"/>
              </w:tabs>
              <w:spacing w:line="360" w:lineRule="auto"/>
              <w:jc w:val="both"/>
              <w:rPr>
                <w:color w:val="auto"/>
              </w:rPr>
            </w:pPr>
            <w:r w:rsidRPr="004F0A9F">
              <w:rPr>
                <w:color w:val="auto"/>
              </w:rPr>
              <w:t>5</w:t>
            </w:r>
            <w:r w:rsidR="00CF3F2E">
              <w:rPr>
                <w:color w:val="auto"/>
              </w:rPr>
              <w:t>8</w:t>
            </w:r>
          </w:p>
        </w:tc>
      </w:tr>
      <w:tr w:rsidR="0031351A" w:rsidRPr="004F0A9F" w:rsidTr="00644F35">
        <w:trPr>
          <w:trHeight w:val="567"/>
        </w:trPr>
        <w:tc>
          <w:tcPr>
            <w:tcW w:w="9000" w:type="dxa"/>
            <w:vAlign w:val="center"/>
          </w:tcPr>
          <w:p w:rsidR="0031351A" w:rsidRPr="004F0A9F" w:rsidRDefault="0031351A" w:rsidP="006C5954">
            <w:pPr>
              <w:tabs>
                <w:tab w:val="left" w:pos="720"/>
                <w:tab w:val="left" w:pos="851"/>
              </w:tabs>
              <w:spacing w:line="360" w:lineRule="auto"/>
              <w:jc w:val="both"/>
              <w:rPr>
                <w:color w:val="auto"/>
              </w:rPr>
            </w:pPr>
            <w:r w:rsidRPr="004F0A9F">
              <w:rPr>
                <w:b/>
                <w:bCs/>
                <w:color w:val="auto"/>
              </w:rPr>
              <w:t>SUMMARY</w:t>
            </w:r>
            <w:r w:rsidR="006C5954" w:rsidRPr="004F0A9F">
              <w:rPr>
                <w:b/>
                <w:bCs/>
                <w:color w:val="auto"/>
              </w:rPr>
              <w:t xml:space="preserve"> </w:t>
            </w:r>
            <w:r w:rsidRPr="004F0A9F">
              <w:rPr>
                <w:color w:val="auto"/>
              </w:rPr>
              <w:t>...........................................................................................................................</w:t>
            </w:r>
          </w:p>
        </w:tc>
        <w:tc>
          <w:tcPr>
            <w:tcW w:w="480" w:type="dxa"/>
            <w:vAlign w:val="center"/>
          </w:tcPr>
          <w:p w:rsidR="0031351A" w:rsidRPr="004F0A9F" w:rsidRDefault="00CF3F2E" w:rsidP="00FE45C4">
            <w:pPr>
              <w:tabs>
                <w:tab w:val="left" w:pos="720"/>
                <w:tab w:val="left" w:pos="851"/>
              </w:tabs>
              <w:spacing w:line="360" w:lineRule="auto"/>
              <w:jc w:val="both"/>
              <w:rPr>
                <w:color w:val="auto"/>
              </w:rPr>
            </w:pPr>
            <w:r>
              <w:rPr>
                <w:color w:val="auto"/>
              </w:rPr>
              <w:t>59</w:t>
            </w:r>
          </w:p>
        </w:tc>
      </w:tr>
      <w:tr w:rsidR="0031351A" w:rsidRPr="004F0A9F" w:rsidTr="00644F35">
        <w:trPr>
          <w:trHeight w:val="567"/>
        </w:trPr>
        <w:tc>
          <w:tcPr>
            <w:tcW w:w="9000" w:type="dxa"/>
            <w:vAlign w:val="center"/>
          </w:tcPr>
          <w:p w:rsidR="0031351A" w:rsidRPr="004F0A9F" w:rsidRDefault="0031351A" w:rsidP="00AB24DF">
            <w:pPr>
              <w:tabs>
                <w:tab w:val="left" w:pos="720"/>
                <w:tab w:val="left" w:pos="851"/>
              </w:tabs>
              <w:spacing w:line="360" w:lineRule="auto"/>
              <w:jc w:val="both"/>
              <w:rPr>
                <w:color w:val="auto"/>
              </w:rPr>
            </w:pPr>
            <w:r w:rsidRPr="004F0A9F">
              <w:rPr>
                <w:b/>
                <w:bCs/>
                <w:color w:val="auto"/>
              </w:rPr>
              <w:t>PRIEDA</w:t>
            </w:r>
            <w:r w:rsidR="00AB24DF" w:rsidRPr="004F0A9F">
              <w:rPr>
                <w:b/>
                <w:bCs/>
                <w:color w:val="auto"/>
              </w:rPr>
              <w:t>I</w:t>
            </w:r>
            <w:r w:rsidRPr="004F0A9F">
              <w:rPr>
                <w:b/>
                <w:color w:val="auto"/>
              </w:rPr>
              <w:t xml:space="preserve"> </w:t>
            </w:r>
            <w:r w:rsidRPr="004F0A9F">
              <w:rPr>
                <w:color w:val="auto"/>
              </w:rPr>
              <w:t>...............................................................................................................................</w:t>
            </w:r>
          </w:p>
        </w:tc>
        <w:tc>
          <w:tcPr>
            <w:tcW w:w="480" w:type="dxa"/>
            <w:vAlign w:val="center"/>
          </w:tcPr>
          <w:p w:rsidR="0031351A" w:rsidRPr="004F0A9F" w:rsidRDefault="00AB24DF" w:rsidP="0082690D">
            <w:pPr>
              <w:tabs>
                <w:tab w:val="left" w:pos="720"/>
                <w:tab w:val="left" w:pos="851"/>
              </w:tabs>
              <w:spacing w:line="360" w:lineRule="auto"/>
              <w:jc w:val="both"/>
              <w:rPr>
                <w:color w:val="auto"/>
                <w:highlight w:val="yellow"/>
              </w:rPr>
            </w:pPr>
            <w:r w:rsidRPr="004F0A9F">
              <w:rPr>
                <w:color w:val="auto"/>
              </w:rPr>
              <w:t>6</w:t>
            </w:r>
            <w:r w:rsidR="0082690D">
              <w:rPr>
                <w:color w:val="auto"/>
              </w:rPr>
              <w:t>0</w:t>
            </w:r>
          </w:p>
        </w:tc>
      </w:tr>
    </w:tbl>
    <w:p w:rsidR="00DD62AC" w:rsidRPr="004F0A9F" w:rsidRDefault="00DD62AC" w:rsidP="00926C6C">
      <w:pPr>
        <w:tabs>
          <w:tab w:val="left" w:pos="720"/>
          <w:tab w:val="left" w:pos="851"/>
        </w:tabs>
        <w:spacing w:line="360" w:lineRule="auto"/>
        <w:rPr>
          <w:color w:val="auto"/>
        </w:rPr>
      </w:pPr>
    </w:p>
    <w:p w:rsidR="00DD62AC" w:rsidRPr="004F0A9F" w:rsidRDefault="00DD62AC" w:rsidP="00926C6C">
      <w:pPr>
        <w:tabs>
          <w:tab w:val="left" w:pos="720"/>
          <w:tab w:val="left" w:pos="851"/>
        </w:tabs>
        <w:spacing w:line="360" w:lineRule="auto"/>
        <w:rPr>
          <w:color w:val="auto"/>
        </w:rPr>
      </w:pPr>
    </w:p>
    <w:p w:rsidR="00DD62AC" w:rsidRPr="004F0A9F" w:rsidRDefault="00DD62AC" w:rsidP="00926C6C">
      <w:pPr>
        <w:tabs>
          <w:tab w:val="left" w:pos="720"/>
          <w:tab w:val="left" w:pos="851"/>
        </w:tabs>
        <w:spacing w:line="360" w:lineRule="auto"/>
        <w:rPr>
          <w:color w:val="auto"/>
        </w:rPr>
      </w:pPr>
    </w:p>
    <w:p w:rsidR="00622D4C" w:rsidRPr="004F0A9F" w:rsidRDefault="00622D4C" w:rsidP="00926C6C">
      <w:pPr>
        <w:tabs>
          <w:tab w:val="left" w:pos="720"/>
          <w:tab w:val="left" w:pos="851"/>
        </w:tabs>
        <w:spacing w:line="360" w:lineRule="auto"/>
        <w:jc w:val="center"/>
        <w:rPr>
          <w:b/>
          <w:bCs/>
          <w:color w:val="auto"/>
        </w:rPr>
      </w:pPr>
    </w:p>
    <w:p w:rsidR="001601C3" w:rsidRPr="004F0A9F" w:rsidRDefault="001601C3" w:rsidP="00926C6C">
      <w:pPr>
        <w:tabs>
          <w:tab w:val="left" w:pos="720"/>
          <w:tab w:val="left" w:pos="851"/>
        </w:tabs>
        <w:spacing w:line="360" w:lineRule="auto"/>
        <w:jc w:val="center"/>
        <w:rPr>
          <w:b/>
          <w:bCs/>
          <w:color w:val="auto"/>
        </w:rPr>
      </w:pPr>
    </w:p>
    <w:p w:rsidR="00373CE3" w:rsidRPr="004F0A9F" w:rsidRDefault="00373CE3" w:rsidP="00926C6C">
      <w:pPr>
        <w:tabs>
          <w:tab w:val="left" w:pos="720"/>
          <w:tab w:val="left" w:pos="851"/>
        </w:tabs>
        <w:spacing w:line="360" w:lineRule="auto"/>
        <w:jc w:val="center"/>
        <w:rPr>
          <w:b/>
          <w:bCs/>
          <w:color w:val="auto"/>
        </w:rPr>
      </w:pPr>
    </w:p>
    <w:p w:rsidR="00373CE3" w:rsidRPr="004F0A9F" w:rsidRDefault="00373CE3" w:rsidP="00926C6C">
      <w:pPr>
        <w:tabs>
          <w:tab w:val="left" w:pos="720"/>
          <w:tab w:val="left" w:pos="851"/>
        </w:tabs>
        <w:spacing w:line="360" w:lineRule="auto"/>
        <w:jc w:val="center"/>
        <w:rPr>
          <w:b/>
          <w:bCs/>
          <w:color w:val="auto"/>
        </w:rPr>
      </w:pPr>
    </w:p>
    <w:p w:rsidR="00373CE3" w:rsidRPr="004F0A9F" w:rsidRDefault="00373CE3" w:rsidP="00926C6C">
      <w:pPr>
        <w:tabs>
          <w:tab w:val="left" w:pos="720"/>
          <w:tab w:val="left" w:pos="851"/>
        </w:tabs>
        <w:spacing w:line="360" w:lineRule="auto"/>
        <w:jc w:val="center"/>
        <w:rPr>
          <w:b/>
          <w:bCs/>
          <w:color w:val="auto"/>
        </w:rPr>
      </w:pPr>
    </w:p>
    <w:p w:rsidR="00AD2951" w:rsidRPr="004F0A9F" w:rsidRDefault="00AD2951" w:rsidP="00926C6C">
      <w:pPr>
        <w:tabs>
          <w:tab w:val="left" w:pos="720"/>
          <w:tab w:val="left" w:pos="851"/>
        </w:tabs>
        <w:spacing w:line="360" w:lineRule="auto"/>
        <w:jc w:val="center"/>
        <w:rPr>
          <w:b/>
          <w:bCs/>
          <w:color w:val="auto"/>
        </w:rPr>
      </w:pPr>
    </w:p>
    <w:p w:rsidR="00AD2951" w:rsidRPr="004F0A9F" w:rsidRDefault="00AD2951" w:rsidP="00926C6C">
      <w:pPr>
        <w:tabs>
          <w:tab w:val="left" w:pos="720"/>
          <w:tab w:val="left" w:pos="851"/>
        </w:tabs>
        <w:spacing w:line="360" w:lineRule="auto"/>
        <w:jc w:val="center"/>
        <w:rPr>
          <w:b/>
          <w:bCs/>
          <w:color w:val="auto"/>
        </w:rPr>
      </w:pPr>
    </w:p>
    <w:p w:rsidR="00AD2951" w:rsidRPr="004F0A9F" w:rsidRDefault="00AD2951" w:rsidP="00926C6C">
      <w:pPr>
        <w:tabs>
          <w:tab w:val="left" w:pos="720"/>
          <w:tab w:val="left" w:pos="851"/>
        </w:tabs>
        <w:spacing w:line="360" w:lineRule="auto"/>
        <w:jc w:val="center"/>
        <w:rPr>
          <w:b/>
          <w:bCs/>
          <w:color w:val="auto"/>
        </w:rPr>
      </w:pPr>
    </w:p>
    <w:p w:rsidR="00373CE3" w:rsidRPr="004F0A9F" w:rsidRDefault="00373CE3" w:rsidP="00926C6C">
      <w:pPr>
        <w:tabs>
          <w:tab w:val="left" w:pos="720"/>
          <w:tab w:val="left" w:pos="851"/>
        </w:tabs>
        <w:spacing w:line="360" w:lineRule="auto"/>
        <w:jc w:val="center"/>
        <w:rPr>
          <w:b/>
          <w:bCs/>
          <w:color w:val="auto"/>
        </w:rPr>
      </w:pPr>
    </w:p>
    <w:p w:rsidR="00FE45C4" w:rsidRPr="004F0A9F" w:rsidRDefault="00FE45C4" w:rsidP="00926C6C">
      <w:pPr>
        <w:tabs>
          <w:tab w:val="left" w:pos="720"/>
          <w:tab w:val="left" w:pos="851"/>
        </w:tabs>
        <w:spacing w:line="360" w:lineRule="auto"/>
        <w:ind w:firstLine="851"/>
        <w:jc w:val="center"/>
        <w:rPr>
          <w:b/>
          <w:bCs/>
          <w:color w:val="auto"/>
        </w:rPr>
      </w:pPr>
    </w:p>
    <w:p w:rsidR="00E42324" w:rsidRPr="004F0A9F" w:rsidRDefault="00E42324" w:rsidP="00926C6C">
      <w:pPr>
        <w:tabs>
          <w:tab w:val="left" w:pos="720"/>
          <w:tab w:val="left" w:pos="851"/>
        </w:tabs>
        <w:spacing w:line="360" w:lineRule="auto"/>
        <w:ind w:firstLine="851"/>
        <w:jc w:val="center"/>
        <w:rPr>
          <w:b/>
          <w:bCs/>
          <w:color w:val="auto"/>
        </w:rPr>
      </w:pPr>
      <w:r w:rsidRPr="004F0A9F">
        <w:rPr>
          <w:b/>
          <w:bCs/>
          <w:color w:val="auto"/>
        </w:rPr>
        <w:lastRenderedPageBreak/>
        <w:t xml:space="preserve">ĮVADAS </w:t>
      </w:r>
    </w:p>
    <w:p w:rsidR="001601C3" w:rsidRPr="004F0A9F" w:rsidRDefault="001601C3" w:rsidP="00926C6C">
      <w:pPr>
        <w:tabs>
          <w:tab w:val="left" w:pos="720"/>
          <w:tab w:val="left" w:pos="851"/>
        </w:tabs>
        <w:spacing w:line="360" w:lineRule="auto"/>
        <w:ind w:firstLine="851"/>
        <w:jc w:val="both"/>
        <w:rPr>
          <w:color w:val="auto"/>
        </w:rPr>
      </w:pPr>
    </w:p>
    <w:p w:rsidR="004377C6" w:rsidRPr="004F0A9F" w:rsidRDefault="007C6471" w:rsidP="00926C6C">
      <w:pPr>
        <w:tabs>
          <w:tab w:val="left" w:pos="851"/>
        </w:tabs>
        <w:spacing w:line="360" w:lineRule="auto"/>
        <w:jc w:val="both"/>
      </w:pPr>
      <w:r w:rsidRPr="004F0A9F">
        <w:tab/>
      </w:r>
      <w:r w:rsidR="00D27B9B" w:rsidRPr="004F0A9F">
        <w:t xml:space="preserve">Nusikalstamumas - struktūriškai sudėtingas ir itin latentiškas socialinis teisinis reiškinys. Jo </w:t>
      </w:r>
      <w:r w:rsidR="00E42324" w:rsidRPr="004F0A9F">
        <w:t>nepavyksta išvengti nei vienai valstybei</w:t>
      </w:r>
      <w:r w:rsidR="00D27B9B" w:rsidRPr="004F0A9F">
        <w:t>, nepriklausomai nuo geografinės, ekonominės padėties ar išsivystymo lygio</w:t>
      </w:r>
      <w:r w:rsidR="00E42324" w:rsidRPr="004F0A9F">
        <w:t xml:space="preserve">. </w:t>
      </w:r>
      <w:r w:rsidR="006966AB" w:rsidRPr="004F0A9F">
        <w:t xml:space="preserve">Šiandien mažai kas abejoja tuo, kad nusikalstamumas tarp žmonių yra amžinas. </w:t>
      </w:r>
    </w:p>
    <w:p w:rsidR="004377C6" w:rsidRPr="004F0A9F" w:rsidRDefault="004377C6" w:rsidP="00926C6C">
      <w:pPr>
        <w:tabs>
          <w:tab w:val="left" w:pos="851"/>
        </w:tabs>
        <w:spacing w:line="360" w:lineRule="auto"/>
        <w:ind w:firstLine="851"/>
        <w:jc w:val="both"/>
      </w:pPr>
      <w:r w:rsidRPr="004F0A9F">
        <w:t xml:space="preserve">Kriminologinių problemų nagrinėjimas ir jų sprendimo būdų paieška </w:t>
      </w:r>
      <w:r w:rsidR="0023583A" w:rsidRPr="004F0A9F">
        <w:t>-</w:t>
      </w:r>
      <w:r w:rsidRPr="004F0A9F">
        <w:t xml:space="preserve"> visuomet aktualus dalykas, nesvarbu, kokia yra nusikalstamumo tendencijų raida, t. y. nusikalstamumas didėja ar mažėja. Tik nuosekliai nagrinėjant ir sprendžiant kriminologines problemas tikėtina, kad bus efektyviau sprendžia</w:t>
      </w:r>
      <w:r w:rsidRPr="004F0A9F">
        <w:softHyphen/>
        <w:t>mos nusikalstamumo prevencijos problemos. Taigi kriminologinė problema yra permanen</w:t>
      </w:r>
      <w:r w:rsidRPr="004F0A9F">
        <w:softHyphen/>
        <w:t>tiškai aktuali, gali keistis tik aktualumo kryptingumas, t. y. gali būti išskiriami tam tikri jo ak</w:t>
      </w:r>
      <w:r w:rsidRPr="004F0A9F">
        <w:softHyphen/>
        <w:t>centai.</w:t>
      </w:r>
      <w:r w:rsidRPr="004F0A9F">
        <w:rPr>
          <w:rStyle w:val="Puslapioinaosnuoroda"/>
        </w:rPr>
        <w:footnoteReference w:id="1"/>
      </w:r>
      <w:r w:rsidRPr="004F0A9F">
        <w:t xml:space="preserve"> </w:t>
      </w:r>
    </w:p>
    <w:p w:rsidR="006966AB" w:rsidRPr="004F0A9F" w:rsidRDefault="00D27B9B" w:rsidP="00926C6C">
      <w:pPr>
        <w:pStyle w:val="Style14"/>
        <w:tabs>
          <w:tab w:val="left" w:pos="851"/>
        </w:tabs>
        <w:spacing w:line="360" w:lineRule="auto"/>
        <w:ind w:firstLine="851"/>
        <w:jc w:val="both"/>
      </w:pPr>
      <w:r w:rsidRPr="004F0A9F">
        <w:rPr>
          <w:bCs/>
        </w:rPr>
        <w:t>Į</w:t>
      </w:r>
      <w:r w:rsidRPr="004F0A9F">
        <w:rPr>
          <w:rStyle w:val="FontStyle85"/>
          <w:sz w:val="24"/>
          <w:szCs w:val="24"/>
        </w:rPr>
        <w:t>vairūs socialinės aplinkos rodikliai atskirose valstybėse, regionuose ir valstybių struktūriniuose teritoriniuose vienetuose</w:t>
      </w:r>
      <w:r w:rsidR="003B74C0" w:rsidRPr="004F0A9F">
        <w:rPr>
          <w:rStyle w:val="FontStyle85"/>
          <w:sz w:val="24"/>
          <w:szCs w:val="24"/>
        </w:rPr>
        <w:t>,</w:t>
      </w:r>
      <w:r w:rsidRPr="004F0A9F">
        <w:rPr>
          <w:rStyle w:val="FontStyle85"/>
          <w:sz w:val="24"/>
          <w:szCs w:val="24"/>
        </w:rPr>
        <w:t xml:space="preserve"> paprastai skiriasi bei turi tik tam teritoriniam vienetui būdingą specifiką (demografiniai procesai ir jų netolygumas, geografin</w:t>
      </w:r>
      <w:r w:rsidR="007B5403" w:rsidRPr="004F0A9F">
        <w:rPr>
          <w:rStyle w:val="FontStyle85"/>
          <w:sz w:val="24"/>
          <w:szCs w:val="24"/>
        </w:rPr>
        <w:t>ė</w:t>
      </w:r>
      <w:r w:rsidRPr="004F0A9F">
        <w:rPr>
          <w:rStyle w:val="FontStyle85"/>
          <w:sz w:val="24"/>
          <w:szCs w:val="24"/>
        </w:rPr>
        <w:t xml:space="preserve"> padėtis, </w:t>
      </w:r>
      <w:r w:rsidRPr="004F0A9F">
        <w:t>savita ekonominė, socialinė, kultūrinė</w:t>
      </w:r>
      <w:r w:rsidR="006966AB" w:rsidRPr="004F0A9F">
        <w:t xml:space="preserve"> </w:t>
      </w:r>
      <w:r w:rsidRPr="004F0A9F">
        <w:t>situacija</w:t>
      </w:r>
      <w:r w:rsidRPr="004F0A9F">
        <w:rPr>
          <w:rStyle w:val="FontStyle85"/>
          <w:sz w:val="24"/>
          <w:szCs w:val="24"/>
        </w:rPr>
        <w:t xml:space="preserve"> ir pan.). </w:t>
      </w:r>
      <w:r w:rsidRPr="004F0A9F">
        <w:t xml:space="preserve">Egzistuojantys skirtumai savo ruožtu lemia ir atskirų valstybių, regionų ar valstybių struktūrinių administracinių teritorinių vienetų nusikalstamumo lygį bei struktūrą. Nusikalstamumui skirtinguose </w:t>
      </w:r>
      <w:r w:rsidR="006966AB" w:rsidRPr="004F0A9F">
        <w:t xml:space="preserve">valstybėse </w:t>
      </w:r>
      <w:r w:rsidRPr="004F0A9F">
        <w:t>įtakos turi ir nevyriausybinių organizacijų veikla, pilietinės iniciatyvos, policijos ir kitų suinteresuotų institucijų veiklos efektyvumas</w:t>
      </w:r>
      <w:r w:rsidR="006966AB" w:rsidRPr="004F0A9F">
        <w:t>.</w:t>
      </w:r>
    </w:p>
    <w:p w:rsidR="003E5F63" w:rsidRPr="004F0A9F" w:rsidRDefault="003E5F63" w:rsidP="00926C6C">
      <w:pPr>
        <w:tabs>
          <w:tab w:val="left" w:pos="851"/>
        </w:tabs>
        <w:spacing w:line="360" w:lineRule="auto"/>
        <w:ind w:firstLine="851"/>
        <w:jc w:val="both"/>
        <w:rPr>
          <w:color w:val="auto"/>
        </w:rPr>
      </w:pPr>
      <w:r w:rsidRPr="004F0A9F">
        <w:rPr>
          <w:color w:val="auto"/>
        </w:rPr>
        <w:t xml:space="preserve">Analizuojant ir nagrinėjant paskutinių metų nusikalstamumo statistiką Lietuvoje, reikia konstatuoti faktą, kad aiškiai stebima nusikalstamumo </w:t>
      </w:r>
      <w:r w:rsidR="00335C9B" w:rsidRPr="004F0A9F">
        <w:rPr>
          <w:color w:val="auto"/>
        </w:rPr>
        <w:t>didėjimo</w:t>
      </w:r>
      <w:r w:rsidRPr="004F0A9F">
        <w:rPr>
          <w:color w:val="auto"/>
        </w:rPr>
        <w:t xml:space="preserve"> tendencija ir ypatingai</w:t>
      </w:r>
      <w:r w:rsidR="000F430D" w:rsidRPr="004F0A9F">
        <w:rPr>
          <w:color w:val="auto"/>
        </w:rPr>
        <w:t>,</w:t>
      </w:r>
      <w:r w:rsidRPr="004F0A9F">
        <w:rPr>
          <w:color w:val="auto"/>
        </w:rPr>
        <w:t xml:space="preserve"> kai kuriuose regionuose, o tai neužtikrina asmens ir visuomenės saugumo</w:t>
      </w:r>
      <w:r w:rsidR="00936587" w:rsidRPr="004F0A9F">
        <w:rPr>
          <w:rStyle w:val="Puslapioinaosnuoroda"/>
          <w:color w:val="auto"/>
        </w:rPr>
        <w:footnoteReference w:id="2"/>
      </w:r>
      <w:r w:rsidRPr="004F0A9F">
        <w:rPr>
          <w:color w:val="auto"/>
        </w:rPr>
        <w:t xml:space="preserve">. Taigi nusikalstamumo problematika regionuose (rajonuose) šiandien yra itin aktuali. </w:t>
      </w:r>
    </w:p>
    <w:p w:rsidR="003E5F63" w:rsidRPr="004F0A9F" w:rsidRDefault="0026273B" w:rsidP="00926C6C">
      <w:pPr>
        <w:tabs>
          <w:tab w:val="left" w:pos="851"/>
        </w:tabs>
        <w:spacing w:line="360" w:lineRule="auto"/>
        <w:ind w:firstLine="851"/>
        <w:jc w:val="both"/>
        <w:rPr>
          <w:color w:val="auto"/>
        </w:rPr>
      </w:pPr>
      <w:r w:rsidRPr="004F0A9F">
        <w:rPr>
          <w:bCs/>
        </w:rPr>
        <w:t>Tyrimas aktualus ir prasmingas tuo, kad iki šiol Lietuvoje nusikalstamumo problemos dažniausiai buvo nagrinė</w:t>
      </w:r>
      <w:r w:rsidR="003E5F63" w:rsidRPr="004F0A9F">
        <w:rPr>
          <w:bCs/>
        </w:rPr>
        <w:t>jamos</w:t>
      </w:r>
      <w:r w:rsidRPr="004F0A9F">
        <w:rPr>
          <w:bCs/>
        </w:rPr>
        <w:t xml:space="preserve"> tik nacionaliniu arba atskirų nusikal</w:t>
      </w:r>
      <w:r w:rsidR="007B5403" w:rsidRPr="004F0A9F">
        <w:rPr>
          <w:bCs/>
        </w:rPr>
        <w:t xml:space="preserve">stamų veikų </w:t>
      </w:r>
      <w:r w:rsidRPr="004F0A9F">
        <w:rPr>
          <w:bCs/>
        </w:rPr>
        <w:t>rūšių mastu</w:t>
      </w:r>
      <w:r w:rsidR="003E5F63" w:rsidRPr="004F0A9F">
        <w:rPr>
          <w:bCs/>
        </w:rPr>
        <w:t>. Lietuvoje stokojama lokalių (regioninių ar rajoninių) kriminologinių darbų</w:t>
      </w:r>
      <w:r w:rsidR="00EA6629" w:rsidRPr="004F0A9F">
        <w:rPr>
          <w:bCs/>
        </w:rPr>
        <w:t>, kadangi</w:t>
      </w:r>
      <w:r w:rsidR="003E5F63" w:rsidRPr="004F0A9F">
        <w:rPr>
          <w:bCs/>
        </w:rPr>
        <w:t xml:space="preserve"> </w:t>
      </w:r>
      <w:r w:rsidR="00EA6629" w:rsidRPr="004F0A9F">
        <w:rPr>
          <w:bCs/>
        </w:rPr>
        <w:t>b</w:t>
      </w:r>
      <w:r w:rsidR="003E5F63" w:rsidRPr="004F0A9F">
        <w:rPr>
          <w:bCs/>
        </w:rPr>
        <w:t>endra oficialioji Lietuvos nusikalstamumo statistika ne</w:t>
      </w:r>
      <w:r w:rsidR="00987F5C" w:rsidRPr="004F0A9F">
        <w:rPr>
          <w:bCs/>
        </w:rPr>
        <w:t>parodo</w:t>
      </w:r>
      <w:r w:rsidR="003E5F63" w:rsidRPr="004F0A9F">
        <w:rPr>
          <w:bCs/>
        </w:rPr>
        <w:t xml:space="preserve"> tikrosios situacijos, atskiruose rajonuose. </w:t>
      </w:r>
      <w:r w:rsidR="003E5F63" w:rsidRPr="004F0A9F">
        <w:rPr>
          <w:color w:val="auto"/>
        </w:rPr>
        <w:t xml:space="preserve">Drąsiai galima teigti, kad </w:t>
      </w:r>
      <w:r w:rsidR="006E7F65" w:rsidRPr="004F0A9F">
        <w:rPr>
          <w:color w:val="auto"/>
        </w:rPr>
        <w:t>s</w:t>
      </w:r>
      <w:r w:rsidR="003E5F63" w:rsidRPr="004F0A9F">
        <w:rPr>
          <w:color w:val="auto"/>
        </w:rPr>
        <w:t>oviet</w:t>
      </w:r>
      <w:r w:rsidR="00EA6629" w:rsidRPr="004F0A9F">
        <w:rPr>
          <w:color w:val="auto"/>
        </w:rPr>
        <w:t xml:space="preserve">mečiu </w:t>
      </w:r>
      <w:r w:rsidR="003E5F63" w:rsidRPr="004F0A9F">
        <w:rPr>
          <w:color w:val="auto"/>
        </w:rPr>
        <w:t xml:space="preserve">nusikalstamumo klausimai ir jo kontrolės bei prevencijos problemos Lietuvos rajonuose plačiau nagrinėjamos nebuvo. </w:t>
      </w:r>
      <w:r w:rsidR="00614E4B" w:rsidRPr="004F0A9F">
        <w:rPr>
          <w:color w:val="auto"/>
        </w:rPr>
        <w:t>Tačiau p</w:t>
      </w:r>
      <w:r w:rsidR="00EA6629" w:rsidRPr="004F0A9F">
        <w:rPr>
          <w:color w:val="auto"/>
        </w:rPr>
        <w:t xml:space="preserve">astaraisiais metais keičiantis valstybės ekonominei socialinei raidai </w:t>
      </w:r>
      <w:r w:rsidR="00614E4B" w:rsidRPr="004F0A9F">
        <w:rPr>
          <w:color w:val="auto"/>
        </w:rPr>
        <w:t xml:space="preserve">bei požiūriui į </w:t>
      </w:r>
      <w:r w:rsidR="00EA6629" w:rsidRPr="004F0A9F">
        <w:rPr>
          <w:color w:val="auto"/>
        </w:rPr>
        <w:t>nusikalstamum</w:t>
      </w:r>
      <w:r w:rsidR="00614E4B" w:rsidRPr="004F0A9F">
        <w:rPr>
          <w:color w:val="auto"/>
        </w:rPr>
        <w:t xml:space="preserve">ą kaip reiškinį šie </w:t>
      </w:r>
      <w:r w:rsidR="00EA6629" w:rsidRPr="004F0A9F">
        <w:rPr>
          <w:color w:val="auto"/>
        </w:rPr>
        <w:t xml:space="preserve">klausimai tampa vis aktualesni. </w:t>
      </w:r>
      <w:r w:rsidR="003E5F63" w:rsidRPr="004F0A9F">
        <w:rPr>
          <w:bCs/>
        </w:rPr>
        <w:t xml:space="preserve">Apie nusikalstamumą apskritai, nusikalstamumą šalies mastu, </w:t>
      </w:r>
      <w:r w:rsidR="003E5F63" w:rsidRPr="004F0A9F">
        <w:rPr>
          <w:bCs/>
        </w:rPr>
        <w:lastRenderedPageBreak/>
        <w:t>atskiras nusikaltimų rūšis ir pan. yra parašyta daug darbų</w:t>
      </w:r>
      <w:r w:rsidR="0049667D" w:rsidRPr="004F0A9F">
        <w:rPr>
          <w:bCs/>
        </w:rPr>
        <w:t xml:space="preserve">. Paminėtini tokie Lietuvos mokslininkai: G. Babachinaitė, A. Čepas, A. Dapšys, V. Justickis, </w:t>
      </w:r>
      <w:r w:rsidR="001E4E8F" w:rsidRPr="004F0A9F">
        <w:rPr>
          <w:color w:val="auto"/>
        </w:rPr>
        <w:t xml:space="preserve">J. Galinaitytė, T. Rudzkis, </w:t>
      </w:r>
      <w:r w:rsidR="0049667D" w:rsidRPr="004F0A9F">
        <w:rPr>
          <w:bCs/>
        </w:rPr>
        <w:t xml:space="preserve">A. Drakšienė, </w:t>
      </w:r>
      <w:r w:rsidR="00841890" w:rsidRPr="004F0A9F">
        <w:rPr>
          <w:bCs/>
        </w:rPr>
        <w:t>K. Petkus</w:t>
      </w:r>
      <w:r w:rsidR="0049667D" w:rsidRPr="004F0A9F">
        <w:rPr>
          <w:bCs/>
        </w:rPr>
        <w:t xml:space="preserve">, A. Jatkevičius, ir kt. </w:t>
      </w:r>
    </w:p>
    <w:p w:rsidR="0026273B" w:rsidRPr="004F0A9F" w:rsidRDefault="003E5F63" w:rsidP="00926C6C">
      <w:pPr>
        <w:tabs>
          <w:tab w:val="left" w:pos="851"/>
        </w:tabs>
        <w:spacing w:line="360" w:lineRule="auto"/>
        <w:ind w:firstLine="851"/>
        <w:jc w:val="both"/>
        <w:rPr>
          <w:bCs/>
        </w:rPr>
      </w:pPr>
      <w:r w:rsidRPr="004F0A9F">
        <w:rPr>
          <w:bCs/>
        </w:rPr>
        <w:t xml:space="preserve">Pasirinkto tyrimo naujumą ir teorinį </w:t>
      </w:r>
      <w:r w:rsidR="004A38ED" w:rsidRPr="004F0A9F">
        <w:rPr>
          <w:bCs/>
        </w:rPr>
        <w:t xml:space="preserve">bei praktinį </w:t>
      </w:r>
      <w:r w:rsidRPr="004F0A9F">
        <w:rPr>
          <w:bCs/>
        </w:rPr>
        <w:t xml:space="preserve">reikšmingumą įrodo </w:t>
      </w:r>
      <w:r w:rsidR="00CF06FA" w:rsidRPr="004F0A9F">
        <w:rPr>
          <w:bCs/>
        </w:rPr>
        <w:t xml:space="preserve">ir </w:t>
      </w:r>
      <w:r w:rsidRPr="004F0A9F">
        <w:rPr>
          <w:bCs/>
        </w:rPr>
        <w:t xml:space="preserve">tai, kad iki šiol apie nusikalstamumą Akmenės </w:t>
      </w:r>
      <w:r w:rsidR="003719FF" w:rsidRPr="004F0A9F">
        <w:rPr>
          <w:bCs/>
        </w:rPr>
        <w:t>r.</w:t>
      </w:r>
      <w:r w:rsidRPr="004F0A9F">
        <w:rPr>
          <w:bCs/>
        </w:rPr>
        <w:t xml:space="preserve"> niekas nebuvo rašęs ar atlikęs kažkoki</w:t>
      </w:r>
      <w:r w:rsidR="00F8637E" w:rsidRPr="004F0A9F">
        <w:rPr>
          <w:bCs/>
        </w:rPr>
        <w:t>ų</w:t>
      </w:r>
      <w:r w:rsidRPr="004F0A9F">
        <w:rPr>
          <w:bCs/>
        </w:rPr>
        <w:t xml:space="preserve"> tyrim</w:t>
      </w:r>
      <w:r w:rsidR="00F8637E" w:rsidRPr="004F0A9F">
        <w:rPr>
          <w:bCs/>
        </w:rPr>
        <w:t>ų</w:t>
      </w:r>
      <w:r w:rsidRPr="004F0A9F">
        <w:rPr>
          <w:bCs/>
        </w:rPr>
        <w:t>. T</w:t>
      </w:r>
      <w:r w:rsidR="0026273B" w:rsidRPr="004F0A9F">
        <w:rPr>
          <w:bCs/>
        </w:rPr>
        <w:t>odėl šis tyrimas turėtų praktinės reikšmės, kadangi problemini</w:t>
      </w:r>
      <w:r w:rsidR="00D05792" w:rsidRPr="004F0A9F">
        <w:rPr>
          <w:bCs/>
        </w:rPr>
        <w:t>ų</w:t>
      </w:r>
      <w:r w:rsidR="0026273B" w:rsidRPr="004F0A9F">
        <w:rPr>
          <w:bCs/>
        </w:rPr>
        <w:t xml:space="preserve"> klausim</w:t>
      </w:r>
      <w:r w:rsidR="00D05792" w:rsidRPr="004F0A9F">
        <w:rPr>
          <w:bCs/>
        </w:rPr>
        <w:t>ų</w:t>
      </w:r>
      <w:r w:rsidR="0026273B" w:rsidRPr="004F0A9F">
        <w:rPr>
          <w:bCs/>
        </w:rPr>
        <w:t xml:space="preserve"> atskleidimas būtų aktualus ne tik </w:t>
      </w:r>
      <w:r w:rsidRPr="004F0A9F">
        <w:rPr>
          <w:bCs/>
        </w:rPr>
        <w:t>Akmenės</w:t>
      </w:r>
      <w:r w:rsidR="0026273B" w:rsidRPr="004F0A9F">
        <w:rPr>
          <w:bCs/>
        </w:rPr>
        <w:t xml:space="preserve"> </w:t>
      </w:r>
      <w:r w:rsidR="003A3934" w:rsidRPr="004F0A9F">
        <w:rPr>
          <w:bCs/>
        </w:rPr>
        <w:t>r.</w:t>
      </w:r>
      <w:r w:rsidR="0026273B" w:rsidRPr="004F0A9F">
        <w:rPr>
          <w:bCs/>
        </w:rPr>
        <w:t xml:space="preserve"> </w:t>
      </w:r>
      <w:r w:rsidRPr="004F0A9F">
        <w:rPr>
          <w:bCs/>
        </w:rPr>
        <w:t>teisėsaugai</w:t>
      </w:r>
      <w:r w:rsidR="000F430D" w:rsidRPr="004F0A9F">
        <w:rPr>
          <w:bCs/>
        </w:rPr>
        <w:t>,</w:t>
      </w:r>
      <w:r w:rsidR="0026273B" w:rsidRPr="004F0A9F">
        <w:rPr>
          <w:bCs/>
        </w:rPr>
        <w:t xml:space="preserve"> siekiant sumažinti šį neigiamą socialinį reiškinį ir jo padarinius, bet ir asmenims, kurie domisi panašiomis problemomis (teisininkams, studentams). </w:t>
      </w:r>
      <w:r w:rsidR="00CF06FA" w:rsidRPr="004F0A9F">
        <w:rPr>
          <w:bCs/>
        </w:rPr>
        <w:t>T</w:t>
      </w:r>
      <w:r w:rsidR="00CF06FA" w:rsidRPr="004F0A9F">
        <w:rPr>
          <w:color w:val="auto"/>
        </w:rPr>
        <w:t xml:space="preserve">ikimasi, kad baigiamajame darbe iškeltos problemos ir tyrimo rezultatai padės geriau suprasti nusikalstamumo priežastis ir tendencijas Akmenės </w:t>
      </w:r>
      <w:r w:rsidR="003719FF" w:rsidRPr="004F0A9F">
        <w:rPr>
          <w:color w:val="auto"/>
        </w:rPr>
        <w:t>r</w:t>
      </w:r>
      <w:r w:rsidR="009D4C4C" w:rsidRPr="004F0A9F">
        <w:rPr>
          <w:color w:val="auto"/>
        </w:rPr>
        <w:t>ajone</w:t>
      </w:r>
      <w:r w:rsidR="00CF06FA" w:rsidRPr="004F0A9F">
        <w:rPr>
          <w:color w:val="auto"/>
        </w:rPr>
        <w:t xml:space="preserve"> bei </w:t>
      </w:r>
      <w:r w:rsidR="00C028DB" w:rsidRPr="004F0A9F">
        <w:rPr>
          <w:color w:val="auto"/>
        </w:rPr>
        <w:t xml:space="preserve">numatyti </w:t>
      </w:r>
      <w:r w:rsidR="00CF06FA" w:rsidRPr="004F0A9F">
        <w:rPr>
          <w:color w:val="auto"/>
        </w:rPr>
        <w:t>prevenci</w:t>
      </w:r>
      <w:r w:rsidR="00C028DB" w:rsidRPr="004F0A9F">
        <w:rPr>
          <w:color w:val="auto"/>
        </w:rPr>
        <w:t>jos</w:t>
      </w:r>
      <w:r w:rsidR="00CF06FA" w:rsidRPr="004F0A9F">
        <w:rPr>
          <w:color w:val="auto"/>
        </w:rPr>
        <w:t xml:space="preserve"> </w:t>
      </w:r>
      <w:r w:rsidR="00C028DB" w:rsidRPr="004F0A9F">
        <w:rPr>
          <w:color w:val="auto"/>
        </w:rPr>
        <w:t>kryptis</w:t>
      </w:r>
      <w:r w:rsidR="00CF06FA" w:rsidRPr="004F0A9F">
        <w:rPr>
          <w:color w:val="auto"/>
        </w:rPr>
        <w:t xml:space="preserve">. </w:t>
      </w:r>
    </w:p>
    <w:p w:rsidR="003B0AA0" w:rsidRPr="004F0A9F" w:rsidRDefault="00E42324" w:rsidP="00926C6C">
      <w:pPr>
        <w:tabs>
          <w:tab w:val="left" w:pos="851"/>
        </w:tabs>
        <w:spacing w:line="360" w:lineRule="auto"/>
        <w:ind w:firstLine="851"/>
        <w:jc w:val="both"/>
        <w:rPr>
          <w:color w:val="auto"/>
        </w:rPr>
      </w:pPr>
      <w:r w:rsidRPr="004F0A9F">
        <w:rPr>
          <w:b/>
          <w:color w:val="auto"/>
        </w:rPr>
        <w:t>Magistro baigiamojo darbo</w:t>
      </w:r>
      <w:r w:rsidRPr="004F0A9F">
        <w:rPr>
          <w:color w:val="auto"/>
        </w:rPr>
        <w:t xml:space="preserve"> </w:t>
      </w:r>
      <w:r w:rsidRPr="004F0A9F">
        <w:rPr>
          <w:b/>
          <w:bCs/>
          <w:color w:val="auto"/>
        </w:rPr>
        <w:t>tikslas</w:t>
      </w:r>
      <w:r w:rsidRPr="004F0A9F">
        <w:rPr>
          <w:color w:val="auto"/>
        </w:rPr>
        <w:t xml:space="preserve"> </w:t>
      </w:r>
      <w:r w:rsidR="00C226D7" w:rsidRPr="004F0A9F">
        <w:rPr>
          <w:color w:val="auto"/>
        </w:rPr>
        <w:t>–</w:t>
      </w:r>
      <w:r w:rsidRPr="004F0A9F">
        <w:rPr>
          <w:color w:val="auto"/>
        </w:rPr>
        <w:t xml:space="preserve"> </w:t>
      </w:r>
      <w:r w:rsidR="00C226D7" w:rsidRPr="004F0A9F">
        <w:rPr>
          <w:color w:val="auto"/>
        </w:rPr>
        <w:t xml:space="preserve">atskleisti nusikalstamumo raišką Akmenės </w:t>
      </w:r>
      <w:r w:rsidR="003719FF" w:rsidRPr="004F0A9F">
        <w:rPr>
          <w:color w:val="auto"/>
        </w:rPr>
        <w:t>r.</w:t>
      </w:r>
      <w:r w:rsidR="009E32D0" w:rsidRPr="004F0A9F">
        <w:rPr>
          <w:color w:val="auto"/>
        </w:rPr>
        <w:t>, išskiriant ši</w:t>
      </w:r>
      <w:r w:rsidR="00AB7528" w:rsidRPr="004F0A9F">
        <w:rPr>
          <w:color w:val="auto"/>
        </w:rPr>
        <w:t>o</w:t>
      </w:r>
      <w:r w:rsidR="009E32D0" w:rsidRPr="004F0A9F">
        <w:rPr>
          <w:color w:val="auto"/>
        </w:rPr>
        <w:t xml:space="preserve"> rajon</w:t>
      </w:r>
      <w:r w:rsidR="00AB7528" w:rsidRPr="004F0A9F">
        <w:rPr>
          <w:color w:val="auto"/>
        </w:rPr>
        <w:t>o</w:t>
      </w:r>
      <w:r w:rsidR="009E32D0" w:rsidRPr="004F0A9F">
        <w:rPr>
          <w:color w:val="auto"/>
        </w:rPr>
        <w:t xml:space="preserve"> ypatumus</w:t>
      </w:r>
      <w:r w:rsidR="004B13A5" w:rsidRPr="004F0A9F">
        <w:rPr>
          <w:color w:val="auto"/>
        </w:rPr>
        <w:t>,</w:t>
      </w:r>
      <w:r w:rsidR="00EF140D" w:rsidRPr="004F0A9F">
        <w:rPr>
          <w:color w:val="auto"/>
        </w:rPr>
        <w:t xml:space="preserve"> </w:t>
      </w:r>
      <w:r w:rsidR="00841890" w:rsidRPr="004F0A9F">
        <w:rPr>
          <w:color w:val="auto"/>
        </w:rPr>
        <w:t>tirti</w:t>
      </w:r>
      <w:r w:rsidR="00EF140D" w:rsidRPr="004F0A9F">
        <w:rPr>
          <w:color w:val="auto"/>
        </w:rPr>
        <w:t xml:space="preserve"> nusikalstamumo prevenci</w:t>
      </w:r>
      <w:r w:rsidR="00841890" w:rsidRPr="004F0A9F">
        <w:rPr>
          <w:color w:val="auto"/>
        </w:rPr>
        <w:t>jos</w:t>
      </w:r>
      <w:r w:rsidR="00EF140D" w:rsidRPr="004F0A9F">
        <w:rPr>
          <w:color w:val="auto"/>
        </w:rPr>
        <w:t xml:space="preserve"> efektyvumą </w:t>
      </w:r>
      <w:r w:rsidR="00C227AB" w:rsidRPr="004F0A9F">
        <w:rPr>
          <w:color w:val="auto"/>
        </w:rPr>
        <w:t>bei</w:t>
      </w:r>
      <w:r w:rsidR="00EF140D" w:rsidRPr="004F0A9F">
        <w:rPr>
          <w:color w:val="auto"/>
        </w:rPr>
        <w:t xml:space="preserve"> pateikti rekomendacijas </w:t>
      </w:r>
      <w:r w:rsidR="00C227AB" w:rsidRPr="004F0A9F">
        <w:rPr>
          <w:color w:val="auto"/>
        </w:rPr>
        <w:t>ir</w:t>
      </w:r>
      <w:r w:rsidR="00EF140D" w:rsidRPr="004F0A9F">
        <w:rPr>
          <w:color w:val="auto"/>
        </w:rPr>
        <w:t xml:space="preserve"> siūlymus. </w:t>
      </w:r>
    </w:p>
    <w:p w:rsidR="00E42324" w:rsidRPr="004F0A9F" w:rsidRDefault="00E42324" w:rsidP="00926C6C">
      <w:pPr>
        <w:tabs>
          <w:tab w:val="left" w:pos="851"/>
        </w:tabs>
        <w:spacing w:line="360" w:lineRule="auto"/>
        <w:ind w:firstLine="851"/>
        <w:jc w:val="both"/>
        <w:rPr>
          <w:b/>
          <w:color w:val="auto"/>
        </w:rPr>
      </w:pPr>
      <w:r w:rsidRPr="004F0A9F">
        <w:rPr>
          <w:b/>
          <w:color w:val="auto"/>
        </w:rPr>
        <w:t xml:space="preserve">Baigiamojo darbo </w:t>
      </w:r>
      <w:r w:rsidRPr="004F0A9F">
        <w:rPr>
          <w:b/>
          <w:bCs/>
          <w:color w:val="auto"/>
        </w:rPr>
        <w:t xml:space="preserve">uždaviniai: </w:t>
      </w:r>
    </w:p>
    <w:p w:rsidR="00E42324" w:rsidRPr="004F0A9F" w:rsidRDefault="00E42324" w:rsidP="00926C6C">
      <w:pPr>
        <w:tabs>
          <w:tab w:val="left" w:pos="851"/>
        </w:tabs>
        <w:spacing w:line="360" w:lineRule="auto"/>
        <w:ind w:firstLine="851"/>
        <w:jc w:val="both"/>
        <w:rPr>
          <w:color w:val="auto"/>
        </w:rPr>
      </w:pPr>
      <w:r w:rsidRPr="004F0A9F">
        <w:rPr>
          <w:color w:val="auto"/>
        </w:rPr>
        <w:t xml:space="preserve">- </w:t>
      </w:r>
      <w:r w:rsidR="009B1789" w:rsidRPr="004F0A9F">
        <w:rPr>
          <w:color w:val="auto"/>
        </w:rPr>
        <w:t xml:space="preserve">įvertinti bendrą socialinę – demografinę situaciją Akmenės </w:t>
      </w:r>
      <w:r w:rsidR="003719FF" w:rsidRPr="004F0A9F">
        <w:rPr>
          <w:color w:val="auto"/>
        </w:rPr>
        <w:t>r.</w:t>
      </w:r>
      <w:r w:rsidR="007F2B96" w:rsidRPr="004F0A9F">
        <w:rPr>
          <w:color w:val="auto"/>
        </w:rPr>
        <w:t>;</w:t>
      </w:r>
    </w:p>
    <w:p w:rsidR="009B1789" w:rsidRPr="004F0A9F" w:rsidRDefault="00E42324" w:rsidP="00926C6C">
      <w:pPr>
        <w:tabs>
          <w:tab w:val="left" w:pos="851"/>
        </w:tabs>
        <w:spacing w:line="360" w:lineRule="auto"/>
        <w:ind w:firstLine="851"/>
        <w:jc w:val="both"/>
        <w:rPr>
          <w:color w:val="auto"/>
        </w:rPr>
      </w:pPr>
      <w:r w:rsidRPr="004F0A9F">
        <w:rPr>
          <w:color w:val="auto"/>
        </w:rPr>
        <w:t xml:space="preserve">- </w:t>
      </w:r>
      <w:r w:rsidR="009B1789" w:rsidRPr="004F0A9F">
        <w:rPr>
          <w:color w:val="auto"/>
        </w:rPr>
        <w:t>pateikti nusikalstamumo</w:t>
      </w:r>
      <w:r w:rsidR="007829D1" w:rsidRPr="004F0A9F">
        <w:rPr>
          <w:color w:val="auto"/>
        </w:rPr>
        <w:t>,</w:t>
      </w:r>
      <w:r w:rsidR="009B1789" w:rsidRPr="004F0A9F">
        <w:rPr>
          <w:color w:val="auto"/>
        </w:rPr>
        <w:t xml:space="preserve"> kaip </w:t>
      </w:r>
      <w:r w:rsidR="009C6E81" w:rsidRPr="004F0A9F">
        <w:rPr>
          <w:color w:val="auto"/>
        </w:rPr>
        <w:t xml:space="preserve">įvairiapusio </w:t>
      </w:r>
      <w:r w:rsidR="009B1789" w:rsidRPr="004F0A9F">
        <w:rPr>
          <w:color w:val="auto"/>
        </w:rPr>
        <w:t>socialinio reiškinio</w:t>
      </w:r>
      <w:r w:rsidR="007829D1" w:rsidRPr="004F0A9F">
        <w:rPr>
          <w:color w:val="auto"/>
        </w:rPr>
        <w:t>,</w:t>
      </w:r>
      <w:r w:rsidR="009B1789" w:rsidRPr="004F0A9F">
        <w:rPr>
          <w:color w:val="auto"/>
        </w:rPr>
        <w:t xml:space="preserve"> sampratą; </w:t>
      </w:r>
    </w:p>
    <w:p w:rsidR="00E42324" w:rsidRPr="004F0A9F" w:rsidRDefault="009B1789" w:rsidP="00926C6C">
      <w:pPr>
        <w:tabs>
          <w:tab w:val="left" w:pos="851"/>
        </w:tabs>
        <w:spacing w:line="360" w:lineRule="auto"/>
        <w:ind w:firstLine="851"/>
        <w:jc w:val="both"/>
        <w:rPr>
          <w:color w:val="auto"/>
          <w:spacing w:val="-5"/>
        </w:rPr>
      </w:pPr>
      <w:r w:rsidRPr="004F0A9F">
        <w:rPr>
          <w:color w:val="auto"/>
        </w:rPr>
        <w:t>-</w:t>
      </w:r>
      <w:r w:rsidR="00E42324" w:rsidRPr="004F0A9F">
        <w:rPr>
          <w:color w:val="auto"/>
          <w:spacing w:val="-5"/>
        </w:rPr>
        <w:t xml:space="preserve"> išanalizuoti </w:t>
      </w:r>
      <w:r w:rsidRPr="004F0A9F">
        <w:rPr>
          <w:color w:val="auto"/>
          <w:spacing w:val="-5"/>
        </w:rPr>
        <w:t>Akmenės r</w:t>
      </w:r>
      <w:r w:rsidR="003A3934" w:rsidRPr="004F0A9F">
        <w:rPr>
          <w:color w:val="auto"/>
          <w:spacing w:val="-5"/>
        </w:rPr>
        <w:t>.</w:t>
      </w:r>
      <w:r w:rsidRPr="004F0A9F">
        <w:rPr>
          <w:color w:val="auto"/>
          <w:spacing w:val="-5"/>
        </w:rPr>
        <w:t xml:space="preserve"> nusikalstamumo įvairius kriminologinius rodiklius (būklę, struktūrą, lygį, dinamiką) palyginant </w:t>
      </w:r>
      <w:r w:rsidR="00155A06" w:rsidRPr="004F0A9F">
        <w:rPr>
          <w:color w:val="auto"/>
          <w:spacing w:val="-5"/>
        </w:rPr>
        <w:t xml:space="preserve">juos </w:t>
      </w:r>
      <w:r w:rsidRPr="004F0A9F">
        <w:rPr>
          <w:color w:val="auto"/>
          <w:spacing w:val="-5"/>
        </w:rPr>
        <w:t xml:space="preserve">su nusikalstamumo </w:t>
      </w:r>
      <w:r w:rsidR="00155A06" w:rsidRPr="004F0A9F">
        <w:rPr>
          <w:color w:val="auto"/>
          <w:spacing w:val="-5"/>
        </w:rPr>
        <w:t xml:space="preserve">rodikliais </w:t>
      </w:r>
      <w:r w:rsidRPr="004F0A9F">
        <w:rPr>
          <w:color w:val="auto"/>
          <w:spacing w:val="-5"/>
        </w:rPr>
        <w:t xml:space="preserve">Šiaulių apskrities mastu; </w:t>
      </w:r>
    </w:p>
    <w:p w:rsidR="009B1789" w:rsidRPr="004F0A9F" w:rsidRDefault="009B1789" w:rsidP="00926C6C">
      <w:pPr>
        <w:tabs>
          <w:tab w:val="left" w:pos="851"/>
        </w:tabs>
        <w:spacing w:line="360" w:lineRule="auto"/>
        <w:ind w:firstLine="851"/>
        <w:jc w:val="both"/>
        <w:rPr>
          <w:color w:val="auto"/>
          <w:spacing w:val="-5"/>
        </w:rPr>
      </w:pPr>
      <w:r w:rsidRPr="004F0A9F">
        <w:rPr>
          <w:color w:val="auto"/>
          <w:spacing w:val="-5"/>
        </w:rPr>
        <w:t xml:space="preserve">- </w:t>
      </w:r>
      <w:r w:rsidR="00FC33AF" w:rsidRPr="004F0A9F">
        <w:rPr>
          <w:color w:val="auto"/>
          <w:spacing w:val="-5"/>
        </w:rPr>
        <w:t xml:space="preserve">pateikti asmenų, paprastai darančių nusikalstamas veikas Akmenės </w:t>
      </w:r>
      <w:r w:rsidR="003719FF" w:rsidRPr="004F0A9F">
        <w:rPr>
          <w:color w:val="auto"/>
          <w:spacing w:val="-5"/>
        </w:rPr>
        <w:t>r.</w:t>
      </w:r>
      <w:r w:rsidR="00FC33AF" w:rsidRPr="004F0A9F">
        <w:rPr>
          <w:color w:val="auto"/>
          <w:spacing w:val="-5"/>
        </w:rPr>
        <w:t>, charakteristika (nusikaltėlio portretą);</w:t>
      </w:r>
    </w:p>
    <w:p w:rsidR="00FC33AF" w:rsidRPr="004F0A9F" w:rsidRDefault="00FC33AF" w:rsidP="00926C6C">
      <w:pPr>
        <w:tabs>
          <w:tab w:val="left" w:pos="851"/>
        </w:tabs>
        <w:spacing w:line="360" w:lineRule="auto"/>
        <w:ind w:firstLine="851"/>
        <w:jc w:val="both"/>
        <w:rPr>
          <w:color w:val="auto"/>
        </w:rPr>
      </w:pPr>
      <w:r w:rsidRPr="004F0A9F">
        <w:rPr>
          <w:color w:val="auto"/>
          <w:spacing w:val="-5"/>
        </w:rPr>
        <w:t xml:space="preserve">- </w:t>
      </w:r>
      <w:r w:rsidR="00EC709D" w:rsidRPr="004F0A9F">
        <w:rPr>
          <w:color w:val="auto"/>
          <w:spacing w:val="-5"/>
        </w:rPr>
        <w:t xml:space="preserve">ištirti </w:t>
      </w:r>
      <w:r w:rsidR="00B46EA1" w:rsidRPr="004F0A9F">
        <w:rPr>
          <w:color w:val="auto"/>
          <w:spacing w:val="-5"/>
        </w:rPr>
        <w:t xml:space="preserve">nusikalstamumo prevencijos Akmenės </w:t>
      </w:r>
      <w:r w:rsidR="003719FF" w:rsidRPr="004F0A9F">
        <w:rPr>
          <w:color w:val="auto"/>
          <w:spacing w:val="-5"/>
        </w:rPr>
        <w:t>r.</w:t>
      </w:r>
      <w:r w:rsidR="00B46EA1" w:rsidRPr="004F0A9F">
        <w:rPr>
          <w:color w:val="auto"/>
          <w:spacing w:val="-5"/>
        </w:rPr>
        <w:t xml:space="preserve"> efektyvumą ir pateikti siūlymus bei praktines rekomendacijas.</w:t>
      </w:r>
    </w:p>
    <w:p w:rsidR="003B0AA0" w:rsidRPr="004F0A9F" w:rsidRDefault="00E42324" w:rsidP="00926C6C">
      <w:pPr>
        <w:tabs>
          <w:tab w:val="left" w:pos="851"/>
        </w:tabs>
        <w:spacing w:line="360" w:lineRule="auto"/>
        <w:ind w:firstLine="851"/>
        <w:jc w:val="both"/>
        <w:rPr>
          <w:color w:val="auto"/>
          <w:spacing w:val="-4"/>
        </w:rPr>
      </w:pPr>
      <w:r w:rsidRPr="004F0A9F">
        <w:rPr>
          <w:color w:val="auto"/>
          <w:spacing w:val="-4"/>
        </w:rPr>
        <w:t xml:space="preserve">Baigiamojo darbo tyrimo </w:t>
      </w:r>
      <w:r w:rsidRPr="004F0A9F">
        <w:rPr>
          <w:b/>
          <w:bCs/>
          <w:color w:val="auto"/>
          <w:spacing w:val="-4"/>
        </w:rPr>
        <w:t>objektas</w:t>
      </w:r>
      <w:r w:rsidRPr="004F0A9F">
        <w:rPr>
          <w:color w:val="auto"/>
          <w:spacing w:val="-4"/>
        </w:rPr>
        <w:t xml:space="preserve"> – nusikalstamum</w:t>
      </w:r>
      <w:r w:rsidR="003B0AA0" w:rsidRPr="004F0A9F">
        <w:rPr>
          <w:color w:val="auto"/>
          <w:spacing w:val="-4"/>
        </w:rPr>
        <w:t>as</w:t>
      </w:r>
      <w:r w:rsidRPr="004F0A9F">
        <w:rPr>
          <w:color w:val="auto"/>
          <w:spacing w:val="-4"/>
        </w:rPr>
        <w:t xml:space="preserve"> </w:t>
      </w:r>
      <w:r w:rsidR="00370429" w:rsidRPr="004F0A9F">
        <w:rPr>
          <w:color w:val="auto"/>
          <w:spacing w:val="-4"/>
        </w:rPr>
        <w:t xml:space="preserve">Akmenės </w:t>
      </w:r>
      <w:r w:rsidR="003719FF" w:rsidRPr="004F0A9F">
        <w:rPr>
          <w:color w:val="auto"/>
          <w:spacing w:val="-4"/>
        </w:rPr>
        <w:t>r.</w:t>
      </w:r>
    </w:p>
    <w:p w:rsidR="0057612B" w:rsidRPr="004F0A9F" w:rsidRDefault="00BF5601" w:rsidP="00926C6C">
      <w:pPr>
        <w:tabs>
          <w:tab w:val="left" w:pos="851"/>
        </w:tabs>
        <w:spacing w:line="360" w:lineRule="auto"/>
        <w:ind w:firstLine="851"/>
        <w:jc w:val="both"/>
        <w:rPr>
          <w:bCs/>
          <w:color w:val="auto"/>
          <w:spacing w:val="-6"/>
        </w:rPr>
      </w:pPr>
      <w:r w:rsidRPr="004F0A9F">
        <w:rPr>
          <w:b/>
          <w:bCs/>
          <w:color w:val="auto"/>
          <w:spacing w:val="-6"/>
        </w:rPr>
        <w:t>H</w:t>
      </w:r>
      <w:r w:rsidR="0057612B" w:rsidRPr="004F0A9F">
        <w:rPr>
          <w:b/>
          <w:bCs/>
          <w:color w:val="auto"/>
          <w:spacing w:val="-6"/>
        </w:rPr>
        <w:t>ipotez</w:t>
      </w:r>
      <w:r w:rsidRPr="004F0A9F">
        <w:rPr>
          <w:b/>
          <w:bCs/>
          <w:color w:val="auto"/>
          <w:spacing w:val="-6"/>
        </w:rPr>
        <w:t>ė</w:t>
      </w:r>
      <w:r w:rsidR="0057612B" w:rsidRPr="004F0A9F">
        <w:rPr>
          <w:b/>
          <w:bCs/>
          <w:color w:val="auto"/>
          <w:spacing w:val="-6"/>
        </w:rPr>
        <w:t xml:space="preserve"> –</w:t>
      </w:r>
      <w:r w:rsidR="003A5488" w:rsidRPr="004F0A9F">
        <w:rPr>
          <w:b/>
          <w:bCs/>
          <w:color w:val="auto"/>
          <w:spacing w:val="-6"/>
        </w:rPr>
        <w:t xml:space="preserve"> </w:t>
      </w:r>
      <w:r w:rsidR="00EC709D" w:rsidRPr="004F0A9F">
        <w:rPr>
          <w:bCs/>
          <w:color w:val="auto"/>
          <w:spacing w:val="-6"/>
        </w:rPr>
        <w:t>didėjantį</w:t>
      </w:r>
      <w:r w:rsidR="00E24F03" w:rsidRPr="004F0A9F">
        <w:rPr>
          <w:bCs/>
          <w:color w:val="auto"/>
          <w:spacing w:val="-6"/>
        </w:rPr>
        <w:t xml:space="preserve"> nusikalstamumą </w:t>
      </w:r>
      <w:r w:rsidR="0057612B" w:rsidRPr="004F0A9F">
        <w:rPr>
          <w:bCs/>
          <w:color w:val="auto"/>
          <w:spacing w:val="-6"/>
        </w:rPr>
        <w:t xml:space="preserve">Akmenės </w:t>
      </w:r>
      <w:r w:rsidR="003719FF" w:rsidRPr="004F0A9F">
        <w:rPr>
          <w:bCs/>
          <w:color w:val="auto"/>
          <w:spacing w:val="-6"/>
        </w:rPr>
        <w:t>r.</w:t>
      </w:r>
      <w:r w:rsidR="0057612B" w:rsidRPr="004F0A9F">
        <w:rPr>
          <w:bCs/>
          <w:color w:val="auto"/>
          <w:spacing w:val="-6"/>
        </w:rPr>
        <w:t xml:space="preserve"> lemia </w:t>
      </w:r>
      <w:r w:rsidR="003A5488" w:rsidRPr="004F0A9F">
        <w:rPr>
          <w:bCs/>
          <w:color w:val="auto"/>
          <w:spacing w:val="-6"/>
        </w:rPr>
        <w:t>neigiami socialiniai – demografiniai procesai</w:t>
      </w:r>
      <w:r w:rsidR="0046391A" w:rsidRPr="004F0A9F">
        <w:rPr>
          <w:bCs/>
          <w:color w:val="auto"/>
          <w:spacing w:val="-6"/>
        </w:rPr>
        <w:t>:</w:t>
      </w:r>
      <w:r w:rsidR="003A5488" w:rsidRPr="004F0A9F">
        <w:rPr>
          <w:bCs/>
          <w:color w:val="auto"/>
          <w:spacing w:val="-6"/>
        </w:rPr>
        <w:t xml:space="preserve"> </w:t>
      </w:r>
      <w:r w:rsidR="00EC709D" w:rsidRPr="004F0A9F">
        <w:rPr>
          <w:bCs/>
          <w:color w:val="auto"/>
          <w:spacing w:val="-6"/>
        </w:rPr>
        <w:t>ne</w:t>
      </w:r>
      <w:r w:rsidR="003A5488" w:rsidRPr="004F0A9F">
        <w:rPr>
          <w:bCs/>
          <w:color w:val="auto"/>
          <w:spacing w:val="-6"/>
        </w:rPr>
        <w:t xml:space="preserve">užimtumas, </w:t>
      </w:r>
      <w:r w:rsidR="00EC709D" w:rsidRPr="004F0A9F">
        <w:rPr>
          <w:bCs/>
          <w:color w:val="auto"/>
          <w:spacing w:val="-6"/>
        </w:rPr>
        <w:t xml:space="preserve">sudėtinga </w:t>
      </w:r>
      <w:r w:rsidR="003A5488" w:rsidRPr="004F0A9F">
        <w:rPr>
          <w:bCs/>
          <w:color w:val="auto"/>
          <w:spacing w:val="-6"/>
        </w:rPr>
        <w:t xml:space="preserve">padėtis šeimose, girtavimas bei </w:t>
      </w:r>
      <w:r w:rsidR="0057612B" w:rsidRPr="004F0A9F">
        <w:rPr>
          <w:bCs/>
          <w:color w:val="auto"/>
          <w:spacing w:val="-6"/>
        </w:rPr>
        <w:t xml:space="preserve">nepakankamas valstybinių institucijų dėmesys </w:t>
      </w:r>
      <w:r w:rsidR="003A5488" w:rsidRPr="004F0A9F">
        <w:rPr>
          <w:bCs/>
          <w:color w:val="auto"/>
          <w:spacing w:val="-6"/>
        </w:rPr>
        <w:t>nusikalstamumo prevenci</w:t>
      </w:r>
      <w:r w:rsidR="00E24F03" w:rsidRPr="004F0A9F">
        <w:rPr>
          <w:bCs/>
          <w:color w:val="auto"/>
          <w:spacing w:val="-6"/>
        </w:rPr>
        <w:t>jai</w:t>
      </w:r>
      <w:r w:rsidR="003A5488" w:rsidRPr="004F0A9F">
        <w:rPr>
          <w:bCs/>
          <w:color w:val="auto"/>
          <w:spacing w:val="-6"/>
        </w:rPr>
        <w:t xml:space="preserve">. </w:t>
      </w:r>
    </w:p>
    <w:p w:rsidR="00E42324" w:rsidRPr="004F0A9F" w:rsidRDefault="00E42324" w:rsidP="00926C6C">
      <w:pPr>
        <w:tabs>
          <w:tab w:val="left" w:pos="851"/>
        </w:tabs>
        <w:spacing w:line="360" w:lineRule="auto"/>
        <w:ind w:firstLine="851"/>
        <w:jc w:val="both"/>
        <w:rPr>
          <w:b/>
          <w:bCs/>
          <w:color w:val="auto"/>
        </w:rPr>
      </w:pPr>
      <w:r w:rsidRPr="004F0A9F">
        <w:rPr>
          <w:color w:val="auto"/>
        </w:rPr>
        <w:t xml:space="preserve">Baigiamajame darbe naudoti </w:t>
      </w:r>
      <w:r w:rsidR="000F430D" w:rsidRPr="004F0A9F">
        <w:rPr>
          <w:color w:val="auto"/>
        </w:rPr>
        <w:t xml:space="preserve">pagrindiniai </w:t>
      </w:r>
      <w:r w:rsidRPr="004F0A9F">
        <w:rPr>
          <w:b/>
          <w:bCs/>
          <w:color w:val="auto"/>
        </w:rPr>
        <w:t>metodai:</w:t>
      </w:r>
    </w:p>
    <w:p w:rsidR="006D3DD5" w:rsidRDefault="00E42324" w:rsidP="00926C6C">
      <w:pPr>
        <w:tabs>
          <w:tab w:val="left" w:pos="851"/>
        </w:tabs>
        <w:spacing w:line="360" w:lineRule="auto"/>
        <w:ind w:firstLine="851"/>
        <w:jc w:val="both"/>
        <w:rPr>
          <w:color w:val="auto"/>
        </w:rPr>
      </w:pPr>
      <w:r w:rsidRPr="004F0A9F">
        <w:rPr>
          <w:b/>
          <w:color w:val="auto"/>
        </w:rPr>
        <w:t>Lyginimo</w:t>
      </w:r>
      <w:r w:rsidRPr="004F0A9F">
        <w:rPr>
          <w:color w:val="auto"/>
        </w:rPr>
        <w:t xml:space="preserve"> (angl. - comparative me</w:t>
      </w:r>
      <w:r w:rsidR="00E927E1" w:rsidRPr="004F0A9F">
        <w:rPr>
          <w:color w:val="auto"/>
        </w:rPr>
        <w:t>t</w:t>
      </w:r>
      <w:r w:rsidRPr="004F0A9F">
        <w:rPr>
          <w:color w:val="auto"/>
        </w:rPr>
        <w:t xml:space="preserve">hod, sociologinis tyrimas, kai derinama informacija gauta įvairiais istorinio </w:t>
      </w:r>
      <w:r w:rsidR="00EC76DC" w:rsidRPr="004F0A9F">
        <w:rPr>
          <w:color w:val="auto"/>
        </w:rPr>
        <w:t>vystymosi</w:t>
      </w:r>
      <w:r w:rsidRPr="004F0A9F">
        <w:rPr>
          <w:color w:val="auto"/>
        </w:rPr>
        <w:t xml:space="preserve"> laikotarpiais; įvairių socialinių sistemų; įvairia</w:t>
      </w:r>
      <w:r w:rsidR="000F430D" w:rsidRPr="004F0A9F">
        <w:rPr>
          <w:color w:val="auto"/>
        </w:rPr>
        <w:t>i</w:t>
      </w:r>
      <w:r w:rsidRPr="004F0A9F">
        <w:rPr>
          <w:color w:val="auto"/>
        </w:rPr>
        <w:t>s rinkimo ar matavimo metodais)</w:t>
      </w:r>
      <w:r w:rsidRPr="004F0A9F">
        <w:rPr>
          <w:rStyle w:val="Puslapioinaosnuoroda"/>
          <w:color w:val="auto"/>
        </w:rPr>
        <w:footnoteReference w:id="3"/>
      </w:r>
      <w:r w:rsidRPr="004F0A9F">
        <w:rPr>
          <w:color w:val="auto"/>
        </w:rPr>
        <w:t>. Taikant lyginimo metodą lyginam</w:t>
      </w:r>
      <w:r w:rsidR="009F2251" w:rsidRPr="004F0A9F">
        <w:rPr>
          <w:color w:val="auto"/>
        </w:rPr>
        <w:t>i</w:t>
      </w:r>
      <w:r w:rsidRPr="004F0A9F">
        <w:rPr>
          <w:color w:val="auto"/>
        </w:rPr>
        <w:t xml:space="preserve"> ir vertinam</w:t>
      </w:r>
      <w:r w:rsidR="009F2251" w:rsidRPr="004F0A9F">
        <w:rPr>
          <w:color w:val="auto"/>
        </w:rPr>
        <w:t>i</w:t>
      </w:r>
      <w:r w:rsidRPr="004F0A9F">
        <w:rPr>
          <w:color w:val="auto"/>
        </w:rPr>
        <w:t xml:space="preserve"> nusikalstamumo statistini</w:t>
      </w:r>
      <w:r w:rsidR="00DA6E44" w:rsidRPr="004F0A9F">
        <w:rPr>
          <w:color w:val="auto"/>
        </w:rPr>
        <w:t>ai</w:t>
      </w:r>
      <w:r w:rsidRPr="004F0A9F">
        <w:rPr>
          <w:color w:val="auto"/>
        </w:rPr>
        <w:t xml:space="preserve"> rodikli</w:t>
      </w:r>
      <w:r w:rsidR="00DA6E44" w:rsidRPr="004F0A9F">
        <w:rPr>
          <w:color w:val="auto"/>
        </w:rPr>
        <w:t>ai ir jų k</w:t>
      </w:r>
      <w:r w:rsidRPr="004F0A9F">
        <w:rPr>
          <w:color w:val="auto"/>
        </w:rPr>
        <w:t>itimo dinamika atskirais laikotarpiais</w:t>
      </w:r>
      <w:r w:rsidR="002A4AD9" w:rsidRPr="004F0A9F">
        <w:rPr>
          <w:color w:val="auto"/>
        </w:rPr>
        <w:t>, skirting</w:t>
      </w:r>
      <w:r w:rsidR="00DA6E44" w:rsidRPr="004F0A9F">
        <w:rPr>
          <w:color w:val="auto"/>
        </w:rPr>
        <w:t>u</w:t>
      </w:r>
      <w:r w:rsidR="002A4AD9" w:rsidRPr="004F0A9F">
        <w:rPr>
          <w:color w:val="auto"/>
        </w:rPr>
        <w:t xml:space="preserve">ose </w:t>
      </w:r>
      <w:r w:rsidR="00DA6E44" w:rsidRPr="004F0A9F">
        <w:rPr>
          <w:color w:val="auto"/>
        </w:rPr>
        <w:t>administraciniuose vienetuose</w:t>
      </w:r>
      <w:r w:rsidR="00C94471" w:rsidRPr="004F0A9F">
        <w:rPr>
          <w:color w:val="auto"/>
        </w:rPr>
        <w:t xml:space="preserve"> Šiaulių apskrityje</w:t>
      </w:r>
      <w:r w:rsidR="00DA6E44" w:rsidRPr="004F0A9F">
        <w:rPr>
          <w:color w:val="auto"/>
        </w:rPr>
        <w:t>,</w:t>
      </w:r>
      <w:r w:rsidR="002A4AD9" w:rsidRPr="004F0A9F">
        <w:rPr>
          <w:color w:val="auto"/>
        </w:rPr>
        <w:t xml:space="preserve"> </w:t>
      </w:r>
      <w:r w:rsidRPr="004F0A9F">
        <w:rPr>
          <w:color w:val="auto"/>
        </w:rPr>
        <w:t>siekiant atskleisti panašumus ir skirtumus.</w:t>
      </w:r>
    </w:p>
    <w:p w:rsidR="00E42324" w:rsidRPr="004F0A9F" w:rsidRDefault="00E42324" w:rsidP="00926C6C">
      <w:pPr>
        <w:tabs>
          <w:tab w:val="left" w:pos="851"/>
        </w:tabs>
        <w:spacing w:line="360" w:lineRule="auto"/>
        <w:ind w:firstLine="851"/>
        <w:jc w:val="both"/>
        <w:rPr>
          <w:color w:val="auto"/>
        </w:rPr>
      </w:pPr>
      <w:r w:rsidRPr="004F0A9F">
        <w:rPr>
          <w:b/>
          <w:color w:val="auto"/>
        </w:rPr>
        <w:lastRenderedPageBreak/>
        <w:t>Sisteminės analizės</w:t>
      </w:r>
      <w:r w:rsidRPr="004F0A9F">
        <w:rPr>
          <w:color w:val="auto"/>
        </w:rPr>
        <w:t xml:space="preserve"> (</w:t>
      </w:r>
      <w:proofErr w:type="spellStart"/>
      <w:r w:rsidRPr="004F0A9F">
        <w:rPr>
          <w:color w:val="auto"/>
        </w:rPr>
        <w:t>gr</w:t>
      </w:r>
      <w:proofErr w:type="spellEnd"/>
      <w:r w:rsidRPr="004F0A9F">
        <w:rPr>
          <w:color w:val="auto"/>
        </w:rPr>
        <w:t>. - sitema - visuma, sudaryta iš dalių, junginys) - tai mokslinio tyrimo metodologinė kryptis, kurios pagrindas yra sudėtingo vientiso objekto su daugybe elementų, jų visumos santykių ir ryšių nagrinėjimas.</w:t>
      </w:r>
      <w:r w:rsidRPr="004F0A9F">
        <w:rPr>
          <w:rStyle w:val="Puslapioinaosnuoroda"/>
          <w:color w:val="auto"/>
        </w:rPr>
        <w:footnoteReference w:id="4"/>
      </w:r>
      <w:r w:rsidRPr="004F0A9F">
        <w:rPr>
          <w:color w:val="auto"/>
        </w:rPr>
        <w:t xml:space="preserve"> Remiantis sisteminės analizės metodu darbe nagrinėjama, analizuojama bei vertinama surinkta empirinė medžiaga.</w:t>
      </w:r>
    </w:p>
    <w:p w:rsidR="00E42324" w:rsidRPr="004F0A9F" w:rsidRDefault="00E42324" w:rsidP="00926C6C">
      <w:pPr>
        <w:tabs>
          <w:tab w:val="left" w:pos="851"/>
        </w:tabs>
        <w:spacing w:line="360" w:lineRule="auto"/>
        <w:ind w:firstLine="851"/>
        <w:jc w:val="both"/>
        <w:rPr>
          <w:color w:val="auto"/>
        </w:rPr>
      </w:pPr>
      <w:r w:rsidRPr="004F0A9F">
        <w:rPr>
          <w:b/>
          <w:color w:val="auto"/>
        </w:rPr>
        <w:t>Anketinis</w:t>
      </w:r>
      <w:r w:rsidRPr="004F0A9F">
        <w:rPr>
          <w:color w:val="auto"/>
        </w:rPr>
        <w:t xml:space="preserve"> (iš pranc. – </w:t>
      </w:r>
      <w:proofErr w:type="spellStart"/>
      <w:r w:rsidRPr="004F0A9F">
        <w:rPr>
          <w:color w:val="auto"/>
        </w:rPr>
        <w:t>enquzte</w:t>
      </w:r>
      <w:proofErr w:type="spellEnd"/>
      <w:r w:rsidRPr="004F0A9F">
        <w:rPr>
          <w:color w:val="auto"/>
        </w:rPr>
        <w:t xml:space="preserve"> - tyrimas) –</w:t>
      </w:r>
      <w:r w:rsidR="00CC73F2" w:rsidRPr="004F0A9F">
        <w:rPr>
          <w:color w:val="auto"/>
        </w:rPr>
        <w:t xml:space="preserve"> </w:t>
      </w:r>
      <w:r w:rsidRPr="004F0A9F">
        <w:rPr>
          <w:color w:val="auto"/>
        </w:rPr>
        <w:t>klausimų lapas tam tikroms žinioms surinkti.</w:t>
      </w:r>
      <w:r w:rsidRPr="004F0A9F">
        <w:rPr>
          <w:rStyle w:val="Puslapioinaosnuoroda"/>
          <w:color w:val="auto"/>
        </w:rPr>
        <w:footnoteReference w:id="5"/>
      </w:r>
      <w:r w:rsidRPr="004F0A9F">
        <w:rPr>
          <w:color w:val="auto"/>
        </w:rPr>
        <w:t xml:space="preserve"> Anketinio metodo pagalba </w:t>
      </w:r>
      <w:r w:rsidR="00CC73F2" w:rsidRPr="004F0A9F">
        <w:rPr>
          <w:color w:val="auto"/>
        </w:rPr>
        <w:t xml:space="preserve">tirsime nusikalstamumo prevencijos </w:t>
      </w:r>
      <w:r w:rsidRPr="004F0A9F">
        <w:rPr>
          <w:color w:val="auto"/>
        </w:rPr>
        <w:t>praktik</w:t>
      </w:r>
      <w:r w:rsidR="00CC73F2" w:rsidRPr="004F0A9F">
        <w:rPr>
          <w:color w:val="auto"/>
        </w:rPr>
        <w:t>ą</w:t>
      </w:r>
      <w:r w:rsidR="006E3A8D" w:rsidRPr="004F0A9F">
        <w:rPr>
          <w:color w:val="auto"/>
        </w:rPr>
        <w:t>,</w:t>
      </w:r>
      <w:r w:rsidRPr="004F0A9F">
        <w:rPr>
          <w:color w:val="auto"/>
        </w:rPr>
        <w:t xml:space="preserve"> siekiant iš</w:t>
      </w:r>
      <w:r w:rsidR="005E5EEF" w:rsidRPr="004F0A9F">
        <w:rPr>
          <w:color w:val="auto"/>
        </w:rPr>
        <w:t xml:space="preserve">siaiškinti </w:t>
      </w:r>
      <w:r w:rsidR="009D57A2" w:rsidRPr="004F0A9F">
        <w:rPr>
          <w:color w:val="auto"/>
        </w:rPr>
        <w:t xml:space="preserve">valstybės institucijų </w:t>
      </w:r>
      <w:r w:rsidR="00CC73F2" w:rsidRPr="004F0A9F">
        <w:rPr>
          <w:color w:val="auto"/>
        </w:rPr>
        <w:t xml:space="preserve">veiklos efektyvumą </w:t>
      </w:r>
      <w:r w:rsidR="009D57A2" w:rsidRPr="004F0A9F">
        <w:rPr>
          <w:color w:val="auto"/>
        </w:rPr>
        <w:t xml:space="preserve">Akmenės </w:t>
      </w:r>
      <w:r w:rsidR="003719FF" w:rsidRPr="004F0A9F">
        <w:rPr>
          <w:color w:val="auto"/>
        </w:rPr>
        <w:t>r.</w:t>
      </w:r>
      <w:r w:rsidRPr="004F0A9F">
        <w:rPr>
          <w:color w:val="auto"/>
        </w:rPr>
        <w:t xml:space="preserve">, apibendrinant respondentų nuomonę darbe iškeltų problemų prasme. </w:t>
      </w:r>
      <w:r w:rsidR="00505208" w:rsidRPr="004F0A9F">
        <w:rPr>
          <w:color w:val="auto"/>
        </w:rPr>
        <w:t xml:space="preserve">Paruošta viena anoniminė anketa, skirta Akmenės r. gyventojams. </w:t>
      </w:r>
      <w:r w:rsidR="003334EE" w:rsidRPr="004F0A9F">
        <w:rPr>
          <w:color w:val="auto"/>
        </w:rPr>
        <w:t xml:space="preserve">Išplatinta 140 egzempliorių siekiant, kad gauti duomenys būtų kiek įmanoma patikimi. </w:t>
      </w:r>
      <w:r w:rsidRPr="004F0A9F">
        <w:rPr>
          <w:color w:val="auto"/>
        </w:rPr>
        <w:t>Visi respondentai pasirinkti atsitiktinių būdu.</w:t>
      </w:r>
      <w:r w:rsidR="0017492E" w:rsidRPr="004F0A9F">
        <w:rPr>
          <w:color w:val="auto"/>
        </w:rPr>
        <w:t xml:space="preserve"> Platinant anketą į pagalbą buvo pasitelkti </w:t>
      </w:r>
      <w:r w:rsidR="00CE416E">
        <w:rPr>
          <w:color w:val="auto"/>
        </w:rPr>
        <w:t xml:space="preserve">Akmenės r. </w:t>
      </w:r>
      <w:r w:rsidR="0017492E" w:rsidRPr="004F0A9F">
        <w:rPr>
          <w:color w:val="auto"/>
        </w:rPr>
        <w:t xml:space="preserve">seniūnijų darbuotojai. </w:t>
      </w:r>
      <w:r w:rsidR="0006240B" w:rsidRPr="004F0A9F">
        <w:rPr>
          <w:color w:val="auto"/>
        </w:rPr>
        <w:t>Anketinės apklausos metu gauti duomenys išanalizuoti ir panaudoti darbe apibendrinant nusikalstamumo prevencijos praktiką.</w:t>
      </w:r>
    </w:p>
    <w:p w:rsidR="00E42324" w:rsidRPr="004F0A9F" w:rsidRDefault="00E42324" w:rsidP="00926C6C">
      <w:pPr>
        <w:tabs>
          <w:tab w:val="left" w:pos="851"/>
        </w:tabs>
        <w:spacing w:line="360" w:lineRule="auto"/>
        <w:ind w:firstLine="851"/>
        <w:jc w:val="both"/>
        <w:rPr>
          <w:color w:val="auto"/>
        </w:rPr>
      </w:pPr>
      <w:r w:rsidRPr="004F0A9F">
        <w:rPr>
          <w:color w:val="auto"/>
        </w:rPr>
        <w:t xml:space="preserve">Baigiamojo darbo </w:t>
      </w:r>
      <w:r w:rsidRPr="004F0A9F">
        <w:rPr>
          <w:b/>
          <w:bCs/>
          <w:color w:val="auto"/>
        </w:rPr>
        <w:t>struktūra</w:t>
      </w:r>
      <w:r w:rsidRPr="004F0A9F">
        <w:rPr>
          <w:color w:val="auto"/>
        </w:rPr>
        <w:t xml:space="preserve">. Darbą sudaro įvadas, </w:t>
      </w:r>
      <w:r w:rsidR="00245E4C" w:rsidRPr="004F0A9F">
        <w:rPr>
          <w:color w:val="auto"/>
        </w:rPr>
        <w:t>penki</w:t>
      </w:r>
      <w:r w:rsidRPr="004F0A9F">
        <w:rPr>
          <w:color w:val="auto"/>
        </w:rPr>
        <w:t xml:space="preserve"> skyriai, išvados</w:t>
      </w:r>
      <w:r w:rsidR="006E3A8D" w:rsidRPr="004F0A9F">
        <w:rPr>
          <w:color w:val="auto"/>
        </w:rPr>
        <w:t xml:space="preserve"> ir </w:t>
      </w:r>
      <w:r w:rsidR="00F005EC" w:rsidRPr="004F0A9F">
        <w:rPr>
          <w:color w:val="auto"/>
        </w:rPr>
        <w:t>siūlymai</w:t>
      </w:r>
      <w:r w:rsidRPr="004F0A9F">
        <w:rPr>
          <w:color w:val="auto"/>
        </w:rPr>
        <w:t>, naudotų literatūros šaltinių sąrašas</w:t>
      </w:r>
      <w:r w:rsidR="006E3A8D" w:rsidRPr="004F0A9F">
        <w:rPr>
          <w:color w:val="auto"/>
        </w:rPr>
        <w:t>,</w:t>
      </w:r>
      <w:r w:rsidRPr="004F0A9F">
        <w:rPr>
          <w:color w:val="auto"/>
        </w:rPr>
        <w:t xml:space="preserve"> darbo </w:t>
      </w:r>
      <w:r w:rsidR="00F005EC" w:rsidRPr="004F0A9F">
        <w:rPr>
          <w:color w:val="auto"/>
        </w:rPr>
        <w:t xml:space="preserve">anotacija ir </w:t>
      </w:r>
      <w:r w:rsidRPr="004F0A9F">
        <w:rPr>
          <w:color w:val="auto"/>
        </w:rPr>
        <w:t>santrauka lietuvių ir anglų kalbomis</w:t>
      </w:r>
      <w:r w:rsidR="006E3A8D" w:rsidRPr="004F0A9F">
        <w:rPr>
          <w:color w:val="auto"/>
        </w:rPr>
        <w:t xml:space="preserve"> bei </w:t>
      </w:r>
      <w:r w:rsidRPr="004F0A9F">
        <w:rPr>
          <w:color w:val="auto"/>
        </w:rPr>
        <w:t>pried</w:t>
      </w:r>
      <w:r w:rsidR="006E3A8D" w:rsidRPr="004F0A9F">
        <w:rPr>
          <w:color w:val="auto"/>
        </w:rPr>
        <w:t>a</w:t>
      </w:r>
      <w:r w:rsidR="000A607C" w:rsidRPr="004F0A9F">
        <w:rPr>
          <w:color w:val="auto"/>
        </w:rPr>
        <w:t>i</w:t>
      </w:r>
      <w:r w:rsidRPr="004F0A9F">
        <w:rPr>
          <w:color w:val="auto"/>
        </w:rPr>
        <w:t>, kuri</w:t>
      </w:r>
      <w:r w:rsidR="000A607C" w:rsidRPr="004F0A9F">
        <w:rPr>
          <w:color w:val="auto"/>
        </w:rPr>
        <w:t>uose</w:t>
      </w:r>
      <w:r w:rsidRPr="004F0A9F">
        <w:rPr>
          <w:color w:val="auto"/>
        </w:rPr>
        <w:t xml:space="preserve"> </w:t>
      </w:r>
      <w:r w:rsidR="00341CB5" w:rsidRPr="004F0A9F">
        <w:rPr>
          <w:color w:val="auto"/>
        </w:rPr>
        <w:t xml:space="preserve">pateikiami </w:t>
      </w:r>
      <w:r w:rsidRPr="004F0A9F">
        <w:rPr>
          <w:color w:val="auto"/>
        </w:rPr>
        <w:t xml:space="preserve">anketavimo metodo </w:t>
      </w:r>
      <w:r w:rsidR="009E2A4D" w:rsidRPr="004F0A9F">
        <w:rPr>
          <w:color w:val="auto"/>
        </w:rPr>
        <w:t xml:space="preserve">pagalba </w:t>
      </w:r>
      <w:r w:rsidR="00341CB5" w:rsidRPr="004F0A9F">
        <w:rPr>
          <w:color w:val="auto"/>
        </w:rPr>
        <w:t>gauti duomenys</w:t>
      </w:r>
      <w:r w:rsidRPr="004F0A9F">
        <w:rPr>
          <w:color w:val="auto"/>
        </w:rPr>
        <w:t xml:space="preserve">. </w:t>
      </w:r>
    </w:p>
    <w:p w:rsidR="00317346" w:rsidRPr="004F0A9F" w:rsidRDefault="00E42324" w:rsidP="00926C6C">
      <w:pPr>
        <w:tabs>
          <w:tab w:val="left" w:pos="851"/>
        </w:tabs>
        <w:spacing w:line="360" w:lineRule="auto"/>
        <w:ind w:firstLine="851"/>
        <w:jc w:val="both"/>
        <w:rPr>
          <w:color w:val="auto"/>
          <w:spacing w:val="-2"/>
        </w:rPr>
      </w:pPr>
      <w:r w:rsidRPr="004F0A9F">
        <w:rPr>
          <w:color w:val="auto"/>
          <w:spacing w:val="-2"/>
        </w:rPr>
        <w:t xml:space="preserve">Magistro baigiamajame darbe naudoti </w:t>
      </w:r>
      <w:r w:rsidRPr="004F0A9F">
        <w:rPr>
          <w:b/>
          <w:bCs/>
          <w:color w:val="auto"/>
          <w:spacing w:val="-2"/>
        </w:rPr>
        <w:t>šaltiniai</w:t>
      </w:r>
      <w:r w:rsidRPr="004F0A9F">
        <w:rPr>
          <w:color w:val="auto"/>
          <w:spacing w:val="-2"/>
        </w:rPr>
        <w:t xml:space="preserve"> – Lietuvos Respublikos teisės aktai, </w:t>
      </w:r>
      <w:r w:rsidR="00DE3032" w:rsidRPr="004F0A9F">
        <w:rPr>
          <w:color w:val="auto"/>
          <w:spacing w:val="-2"/>
        </w:rPr>
        <w:t xml:space="preserve">nusikalstamumo kontrolės bei prevencijos </w:t>
      </w:r>
      <w:r w:rsidR="00F03E62" w:rsidRPr="004F0A9F">
        <w:rPr>
          <w:color w:val="auto"/>
          <w:spacing w:val="-2"/>
        </w:rPr>
        <w:t>medžiaga</w:t>
      </w:r>
      <w:r w:rsidR="00DE3032" w:rsidRPr="004F0A9F">
        <w:rPr>
          <w:color w:val="auto"/>
          <w:spacing w:val="-2"/>
        </w:rPr>
        <w:t>. T</w:t>
      </w:r>
      <w:r w:rsidRPr="004F0A9F">
        <w:rPr>
          <w:color w:val="auto"/>
          <w:spacing w:val="-2"/>
        </w:rPr>
        <w:t>aip pat</w:t>
      </w:r>
      <w:r w:rsidR="00DE3032" w:rsidRPr="004F0A9F">
        <w:rPr>
          <w:color w:val="auto"/>
          <w:spacing w:val="-2"/>
        </w:rPr>
        <w:t>,</w:t>
      </w:r>
      <w:r w:rsidRPr="004F0A9F">
        <w:rPr>
          <w:color w:val="auto"/>
          <w:spacing w:val="-2"/>
        </w:rPr>
        <w:t xml:space="preserve"> Lietuvos bei užsienio mokslininkų </w:t>
      </w:r>
      <w:r w:rsidR="00317346" w:rsidRPr="004F0A9F">
        <w:rPr>
          <w:color w:val="auto"/>
          <w:spacing w:val="-2"/>
        </w:rPr>
        <w:t>kriminologinė literatūra</w:t>
      </w:r>
      <w:r w:rsidR="00DE3032" w:rsidRPr="004F0A9F">
        <w:rPr>
          <w:color w:val="auto"/>
          <w:spacing w:val="-2"/>
        </w:rPr>
        <w:t xml:space="preserve">, moksliniai straipsniai </w:t>
      </w:r>
      <w:r w:rsidR="00317346" w:rsidRPr="004F0A9F">
        <w:rPr>
          <w:color w:val="auto"/>
          <w:spacing w:val="-2"/>
        </w:rPr>
        <w:t xml:space="preserve">ir kita </w:t>
      </w:r>
      <w:r w:rsidR="00DE3032" w:rsidRPr="004F0A9F">
        <w:rPr>
          <w:color w:val="auto"/>
          <w:spacing w:val="-2"/>
        </w:rPr>
        <w:t xml:space="preserve">teorinė </w:t>
      </w:r>
      <w:r w:rsidRPr="004F0A9F">
        <w:rPr>
          <w:color w:val="auto"/>
          <w:spacing w:val="-2"/>
        </w:rPr>
        <w:t>medžiaga</w:t>
      </w:r>
      <w:r w:rsidR="00317346" w:rsidRPr="004F0A9F">
        <w:rPr>
          <w:color w:val="auto"/>
          <w:spacing w:val="-2"/>
        </w:rPr>
        <w:t xml:space="preserve"> nusikalstamumo tema</w:t>
      </w:r>
      <w:r w:rsidR="00DE3032" w:rsidRPr="004F0A9F">
        <w:rPr>
          <w:color w:val="auto"/>
          <w:spacing w:val="-2"/>
        </w:rPr>
        <w:t>tika</w:t>
      </w:r>
      <w:r w:rsidRPr="004F0A9F">
        <w:rPr>
          <w:color w:val="auto"/>
          <w:spacing w:val="-2"/>
        </w:rPr>
        <w:t>. Informatikos ir ryšių departamento prie Lietuvos Respublikos vidaus reikalų ministerijos nusikalstamumo statistinių ataskaitų duomenys</w:t>
      </w:r>
      <w:r w:rsidR="00DE3032" w:rsidRPr="004F0A9F">
        <w:rPr>
          <w:color w:val="auto"/>
          <w:spacing w:val="-2"/>
        </w:rPr>
        <w:t>, Statistikos departamento prie Lietuvos Respublikos Vyriausybės statistikos duomenys, Šiaulių apskrities vyriausiojo policijos komisariato Akmenės r</w:t>
      </w:r>
      <w:r w:rsidR="003A3934" w:rsidRPr="004F0A9F">
        <w:rPr>
          <w:color w:val="auto"/>
          <w:spacing w:val="-2"/>
        </w:rPr>
        <w:t>.</w:t>
      </w:r>
      <w:r w:rsidR="00DE3032" w:rsidRPr="004F0A9F">
        <w:rPr>
          <w:color w:val="auto"/>
          <w:spacing w:val="-2"/>
        </w:rPr>
        <w:t xml:space="preserve"> policijos komisariato veiklos ataskaitų duomenys. </w:t>
      </w:r>
      <w:r w:rsidRPr="004F0A9F">
        <w:rPr>
          <w:color w:val="auto"/>
          <w:spacing w:val="-2"/>
        </w:rPr>
        <w:t xml:space="preserve"> </w:t>
      </w:r>
    </w:p>
    <w:p w:rsidR="00E42324" w:rsidRPr="004F0A9F" w:rsidRDefault="00E42324" w:rsidP="00926C6C">
      <w:pPr>
        <w:tabs>
          <w:tab w:val="left" w:pos="851"/>
        </w:tabs>
        <w:spacing w:line="360" w:lineRule="auto"/>
        <w:ind w:firstLine="851"/>
        <w:jc w:val="both"/>
        <w:rPr>
          <w:color w:val="auto"/>
          <w:spacing w:val="-2"/>
        </w:rPr>
      </w:pPr>
      <w:r w:rsidRPr="004F0A9F">
        <w:rPr>
          <w:color w:val="auto"/>
          <w:spacing w:val="-2"/>
        </w:rPr>
        <w:t>Darbe apibendrintos nuostatos pagrįstos įstatymų, mokslinės literatūros, anketavimo metodu gautais duomenimis</w:t>
      </w:r>
      <w:r w:rsidR="00894D59" w:rsidRPr="004F0A9F">
        <w:rPr>
          <w:color w:val="auto"/>
          <w:spacing w:val="-2"/>
        </w:rPr>
        <w:t>.</w:t>
      </w:r>
      <w:r w:rsidR="00DE3032" w:rsidRPr="004F0A9F">
        <w:rPr>
          <w:color w:val="auto"/>
          <w:spacing w:val="-2"/>
        </w:rPr>
        <w:t xml:space="preserve"> </w:t>
      </w:r>
      <w:r w:rsidR="002101E1" w:rsidRPr="004F0A9F">
        <w:rPr>
          <w:color w:val="auto"/>
          <w:spacing w:val="-2"/>
        </w:rPr>
        <w:t>Be to k</w:t>
      </w:r>
      <w:r w:rsidR="00894D59" w:rsidRPr="004F0A9F">
        <w:rPr>
          <w:color w:val="auto"/>
          <w:spacing w:val="-2"/>
        </w:rPr>
        <w:t xml:space="preserve">ai kurios išvados ir teiginiai pagrįsti informacija gauta </w:t>
      </w:r>
      <w:r w:rsidR="00822C97" w:rsidRPr="004F0A9F">
        <w:rPr>
          <w:color w:val="auto"/>
          <w:spacing w:val="-2"/>
        </w:rPr>
        <w:t>bendraujant su Šiaulių apskrities vyriausiojo policijos komisariato Akmenės r</w:t>
      </w:r>
      <w:r w:rsidR="003A3934" w:rsidRPr="004F0A9F">
        <w:rPr>
          <w:color w:val="auto"/>
          <w:spacing w:val="-2"/>
        </w:rPr>
        <w:t>.</w:t>
      </w:r>
      <w:r w:rsidR="00822C97" w:rsidRPr="004F0A9F">
        <w:rPr>
          <w:color w:val="auto"/>
          <w:spacing w:val="-2"/>
        </w:rPr>
        <w:t xml:space="preserve"> policijos komisariato Prevencijos poskyrio pareigūnais, a</w:t>
      </w:r>
      <w:r w:rsidR="00DE3032" w:rsidRPr="004F0A9F">
        <w:rPr>
          <w:color w:val="auto"/>
          <w:spacing w:val="-2"/>
        </w:rPr>
        <w:t>smenine darbo autorės patirtimi, dirbant baudžiamosios justicijos srityje.</w:t>
      </w:r>
    </w:p>
    <w:p w:rsidR="00E42324" w:rsidRPr="004F0A9F" w:rsidRDefault="00E42324" w:rsidP="00926C6C">
      <w:pPr>
        <w:shd w:val="clear" w:color="auto" w:fill="FFFFFF"/>
        <w:tabs>
          <w:tab w:val="left" w:pos="720"/>
          <w:tab w:val="left" w:pos="851"/>
        </w:tabs>
        <w:spacing w:line="360" w:lineRule="auto"/>
        <w:ind w:firstLine="851"/>
        <w:jc w:val="center"/>
        <w:rPr>
          <w:b/>
          <w:color w:val="auto"/>
        </w:rPr>
      </w:pPr>
    </w:p>
    <w:p w:rsidR="00DB32A2" w:rsidRPr="004F0A9F" w:rsidRDefault="00233260" w:rsidP="00926C6C">
      <w:pPr>
        <w:shd w:val="clear" w:color="auto" w:fill="FFFFFF"/>
        <w:tabs>
          <w:tab w:val="left" w:pos="851"/>
        </w:tabs>
        <w:spacing w:line="360" w:lineRule="auto"/>
        <w:rPr>
          <w:b/>
          <w:color w:val="auto"/>
        </w:rPr>
      </w:pPr>
      <w:r w:rsidRPr="004F0A9F">
        <w:rPr>
          <w:b/>
          <w:color w:val="auto"/>
        </w:rPr>
        <w:t xml:space="preserve"> </w:t>
      </w:r>
    </w:p>
    <w:p w:rsidR="00AD2951" w:rsidRPr="004F0A9F" w:rsidRDefault="00AD2951" w:rsidP="00926C6C">
      <w:pPr>
        <w:shd w:val="clear" w:color="auto" w:fill="FFFFFF"/>
        <w:tabs>
          <w:tab w:val="left" w:pos="851"/>
        </w:tabs>
        <w:spacing w:line="360" w:lineRule="auto"/>
        <w:rPr>
          <w:b/>
          <w:color w:val="auto"/>
        </w:rPr>
      </w:pPr>
    </w:p>
    <w:p w:rsidR="00AD2951" w:rsidRDefault="00AD2951" w:rsidP="00926C6C">
      <w:pPr>
        <w:shd w:val="clear" w:color="auto" w:fill="FFFFFF"/>
        <w:tabs>
          <w:tab w:val="left" w:pos="851"/>
        </w:tabs>
        <w:spacing w:line="360" w:lineRule="auto"/>
        <w:rPr>
          <w:b/>
          <w:color w:val="auto"/>
        </w:rPr>
      </w:pPr>
    </w:p>
    <w:p w:rsidR="00C0323A" w:rsidRDefault="00C0323A" w:rsidP="00926C6C">
      <w:pPr>
        <w:shd w:val="clear" w:color="auto" w:fill="FFFFFF"/>
        <w:tabs>
          <w:tab w:val="left" w:pos="851"/>
        </w:tabs>
        <w:spacing w:line="360" w:lineRule="auto"/>
        <w:rPr>
          <w:b/>
          <w:color w:val="auto"/>
        </w:rPr>
      </w:pPr>
    </w:p>
    <w:p w:rsidR="00C0323A" w:rsidRPr="004F0A9F" w:rsidRDefault="00C0323A" w:rsidP="00926C6C">
      <w:pPr>
        <w:shd w:val="clear" w:color="auto" w:fill="FFFFFF"/>
        <w:tabs>
          <w:tab w:val="left" w:pos="851"/>
        </w:tabs>
        <w:spacing w:line="360" w:lineRule="auto"/>
        <w:rPr>
          <w:b/>
          <w:color w:val="auto"/>
        </w:rPr>
      </w:pPr>
    </w:p>
    <w:p w:rsidR="00E14B8E" w:rsidRPr="004F0A9F" w:rsidRDefault="00233260" w:rsidP="00926C6C">
      <w:pPr>
        <w:shd w:val="clear" w:color="auto" w:fill="FFFFFF"/>
        <w:tabs>
          <w:tab w:val="left" w:pos="851"/>
        </w:tabs>
        <w:spacing w:line="360" w:lineRule="auto"/>
        <w:rPr>
          <w:b/>
          <w:color w:val="auto"/>
        </w:rPr>
      </w:pPr>
      <w:r w:rsidRPr="004F0A9F">
        <w:rPr>
          <w:b/>
          <w:color w:val="auto"/>
        </w:rPr>
        <w:lastRenderedPageBreak/>
        <w:t xml:space="preserve"> </w:t>
      </w:r>
      <w:r w:rsidR="00E14B8E" w:rsidRPr="004F0A9F">
        <w:rPr>
          <w:b/>
          <w:color w:val="auto"/>
        </w:rPr>
        <w:t>1. SOCIALINĖ DEMOGRAFINĖ SITUACIJA AKMENĖS RAJONE IR JOS BRUOŽAI</w:t>
      </w:r>
    </w:p>
    <w:p w:rsidR="00E14B8E" w:rsidRPr="004F0A9F" w:rsidRDefault="00E14B8E" w:rsidP="00926C6C">
      <w:pPr>
        <w:pStyle w:val="Style12"/>
        <w:widowControl/>
        <w:tabs>
          <w:tab w:val="left" w:pos="851"/>
        </w:tabs>
        <w:spacing w:line="360" w:lineRule="auto"/>
        <w:ind w:firstLine="851"/>
        <w:rPr>
          <w:rStyle w:val="FontStyle58"/>
          <w:sz w:val="24"/>
          <w:szCs w:val="24"/>
        </w:rPr>
      </w:pPr>
    </w:p>
    <w:p w:rsidR="00AA5FC9" w:rsidRPr="004F0A9F" w:rsidRDefault="007C6471" w:rsidP="00926C6C">
      <w:pPr>
        <w:pStyle w:val="Style12"/>
        <w:tabs>
          <w:tab w:val="left" w:pos="851"/>
        </w:tabs>
        <w:spacing w:line="360" w:lineRule="auto"/>
        <w:ind w:firstLine="0"/>
        <w:rPr>
          <w:rStyle w:val="FontStyle58"/>
          <w:sz w:val="24"/>
          <w:szCs w:val="24"/>
        </w:rPr>
      </w:pPr>
      <w:r w:rsidRPr="004F0A9F">
        <w:rPr>
          <w:rStyle w:val="FontStyle58"/>
          <w:sz w:val="24"/>
          <w:szCs w:val="24"/>
        </w:rPr>
        <w:tab/>
      </w:r>
      <w:r w:rsidR="0087130F" w:rsidRPr="004F0A9F">
        <w:rPr>
          <w:rStyle w:val="FontStyle58"/>
          <w:sz w:val="24"/>
          <w:szCs w:val="24"/>
        </w:rPr>
        <w:t xml:space="preserve">Šiandien mažai kas abejoja, kad nusikalstamumo lygį, </w:t>
      </w:r>
      <w:r w:rsidR="00607B82" w:rsidRPr="004F0A9F">
        <w:rPr>
          <w:rStyle w:val="FontStyle58"/>
          <w:sz w:val="24"/>
          <w:szCs w:val="24"/>
        </w:rPr>
        <w:t xml:space="preserve">struktūrą, </w:t>
      </w:r>
      <w:r w:rsidR="0087130F" w:rsidRPr="004F0A9F">
        <w:rPr>
          <w:rStyle w:val="FontStyle58"/>
          <w:sz w:val="24"/>
          <w:szCs w:val="24"/>
        </w:rPr>
        <w:t>dinamiką įtakoja tokie visuomenės socialiniai, demografiniai veiksniai kaip nedarbas, žmonių migracija, padėtis šeimose, geografinė teritorijos padėtis ir pan. Todėl s</w:t>
      </w:r>
      <w:r w:rsidR="0058162A" w:rsidRPr="004F0A9F">
        <w:rPr>
          <w:rStyle w:val="FontStyle58"/>
          <w:sz w:val="24"/>
          <w:szCs w:val="24"/>
        </w:rPr>
        <w:t xml:space="preserve">iekiant </w:t>
      </w:r>
      <w:r w:rsidR="0087130F" w:rsidRPr="004F0A9F">
        <w:rPr>
          <w:rStyle w:val="FontStyle58"/>
          <w:sz w:val="24"/>
          <w:szCs w:val="24"/>
        </w:rPr>
        <w:t xml:space="preserve">geriau suprasti nusikalstamumą įtakojančius veiksnius </w:t>
      </w:r>
      <w:r w:rsidR="0058162A" w:rsidRPr="004F0A9F">
        <w:rPr>
          <w:rStyle w:val="FontStyle58"/>
          <w:sz w:val="24"/>
          <w:szCs w:val="24"/>
        </w:rPr>
        <w:t>tam tikroje teritorijoje</w:t>
      </w:r>
      <w:r w:rsidR="0087130F" w:rsidRPr="004F0A9F">
        <w:rPr>
          <w:rStyle w:val="FontStyle58"/>
          <w:sz w:val="24"/>
          <w:szCs w:val="24"/>
        </w:rPr>
        <w:t xml:space="preserve"> svarbu išanalizuoti įvairius socialinius, demografinius rodiklius, kurie, kaip rodo praktika, labai siejasi su nusikalstamumo rodikliais. </w:t>
      </w:r>
      <w:r w:rsidR="00805E78" w:rsidRPr="004F0A9F">
        <w:rPr>
          <w:rStyle w:val="FontStyle58"/>
          <w:sz w:val="24"/>
          <w:szCs w:val="24"/>
        </w:rPr>
        <w:t>Ž</w:t>
      </w:r>
      <w:r w:rsidR="0087130F" w:rsidRPr="004F0A9F">
        <w:rPr>
          <w:rStyle w:val="FontStyle58"/>
          <w:sz w:val="24"/>
          <w:szCs w:val="24"/>
        </w:rPr>
        <w:t xml:space="preserve">emiau aptarsime </w:t>
      </w:r>
      <w:r w:rsidR="0065757A" w:rsidRPr="004F0A9F">
        <w:rPr>
          <w:rStyle w:val="FontStyle58"/>
          <w:sz w:val="24"/>
          <w:szCs w:val="24"/>
        </w:rPr>
        <w:t>socialin</w:t>
      </w:r>
      <w:r w:rsidR="006C6EA5" w:rsidRPr="004F0A9F">
        <w:rPr>
          <w:rStyle w:val="FontStyle58"/>
          <w:sz w:val="24"/>
          <w:szCs w:val="24"/>
        </w:rPr>
        <w:t>ę</w:t>
      </w:r>
      <w:r w:rsidR="0065757A" w:rsidRPr="004F0A9F">
        <w:rPr>
          <w:rStyle w:val="FontStyle58"/>
          <w:sz w:val="24"/>
          <w:szCs w:val="24"/>
        </w:rPr>
        <w:t xml:space="preserve"> demografinę situaciją darbe analizuojamoje teritorijoje, Akmenės </w:t>
      </w:r>
      <w:r w:rsidR="003719FF" w:rsidRPr="004F0A9F">
        <w:rPr>
          <w:rStyle w:val="FontStyle58"/>
          <w:sz w:val="24"/>
          <w:szCs w:val="24"/>
        </w:rPr>
        <w:t>r.</w:t>
      </w:r>
      <w:r w:rsidR="0087130F" w:rsidRPr="004F0A9F">
        <w:rPr>
          <w:rStyle w:val="FontStyle58"/>
          <w:sz w:val="24"/>
          <w:szCs w:val="24"/>
        </w:rPr>
        <w:tab/>
      </w:r>
      <w:r w:rsidR="00E14B8E" w:rsidRPr="004F0A9F">
        <w:rPr>
          <w:rStyle w:val="FontStyle58"/>
          <w:sz w:val="24"/>
          <w:szCs w:val="24"/>
        </w:rPr>
        <w:t xml:space="preserve">Akmenės </w:t>
      </w:r>
      <w:r w:rsidR="003719FF" w:rsidRPr="004F0A9F">
        <w:rPr>
          <w:rStyle w:val="FontStyle58"/>
          <w:sz w:val="24"/>
          <w:szCs w:val="24"/>
        </w:rPr>
        <w:t>r.</w:t>
      </w:r>
      <w:r w:rsidR="00E14B8E" w:rsidRPr="004F0A9F">
        <w:rPr>
          <w:rStyle w:val="FontStyle58"/>
          <w:sz w:val="24"/>
          <w:szCs w:val="24"/>
        </w:rPr>
        <w:t xml:space="preserve">, kaip teritorinis administracinis vienetas įsteigtas </w:t>
      </w:r>
      <w:smartTag w:uri="urn:schemas-microsoft-com:office:smarttags" w:element="metricconverter">
        <w:smartTagPr>
          <w:attr w:name="ProductID" w:val="1950 m"/>
        </w:smartTagPr>
        <w:r w:rsidR="00E14B8E" w:rsidRPr="004F0A9F">
          <w:rPr>
            <w:rStyle w:val="FontStyle58"/>
            <w:sz w:val="24"/>
            <w:szCs w:val="24"/>
          </w:rPr>
          <w:t>1950 m</w:t>
        </w:r>
      </w:smartTag>
      <w:r w:rsidR="00E14B8E" w:rsidRPr="004F0A9F">
        <w:rPr>
          <w:rStyle w:val="FontStyle58"/>
          <w:sz w:val="24"/>
          <w:szCs w:val="24"/>
        </w:rPr>
        <w:t>. Rajono teritorija išsidėsči</w:t>
      </w:r>
      <w:r w:rsidR="00D123EF" w:rsidRPr="004F0A9F">
        <w:rPr>
          <w:rStyle w:val="FontStyle58"/>
          <w:sz w:val="24"/>
          <w:szCs w:val="24"/>
        </w:rPr>
        <w:t>u</w:t>
      </w:r>
      <w:r w:rsidR="00E14B8E" w:rsidRPr="004F0A9F">
        <w:rPr>
          <w:rStyle w:val="FontStyle58"/>
          <w:sz w:val="24"/>
          <w:szCs w:val="24"/>
        </w:rPr>
        <w:t>si rytiniame Žemaitijos pakraštyje</w:t>
      </w:r>
      <w:r w:rsidR="00BA4C54" w:rsidRPr="004F0A9F">
        <w:rPr>
          <w:rStyle w:val="FontStyle58"/>
          <w:sz w:val="24"/>
          <w:szCs w:val="24"/>
        </w:rPr>
        <w:t>, Lietuvos šiaurės vakaruose, Šiaulių apskrityje.</w:t>
      </w:r>
      <w:r w:rsidR="00E14B8E" w:rsidRPr="004F0A9F">
        <w:rPr>
          <w:rStyle w:val="FontStyle58"/>
          <w:sz w:val="24"/>
          <w:szCs w:val="24"/>
        </w:rPr>
        <w:t xml:space="preserve"> Šiaurėje</w:t>
      </w:r>
      <w:r w:rsidR="00FE0085" w:rsidRPr="004F0A9F">
        <w:rPr>
          <w:rStyle w:val="FontStyle58"/>
          <w:sz w:val="24"/>
          <w:szCs w:val="24"/>
        </w:rPr>
        <w:t xml:space="preserve"> rajonas turi </w:t>
      </w:r>
      <w:smartTag w:uri="urn:schemas-microsoft-com:office:smarttags" w:element="metricconverter">
        <w:smartTagPr>
          <w:attr w:name="ProductID" w:val="48 km"/>
        </w:smartTagPr>
        <w:r w:rsidR="00E14B8E" w:rsidRPr="004F0A9F">
          <w:rPr>
            <w:rStyle w:val="FontStyle58"/>
            <w:sz w:val="24"/>
            <w:szCs w:val="24"/>
          </w:rPr>
          <w:t>48 km</w:t>
        </w:r>
      </w:smartTag>
      <w:r w:rsidR="00E14B8E" w:rsidRPr="004F0A9F">
        <w:rPr>
          <w:rStyle w:val="FontStyle58"/>
          <w:sz w:val="24"/>
          <w:szCs w:val="24"/>
        </w:rPr>
        <w:t xml:space="preserve"> </w:t>
      </w:r>
      <w:r w:rsidR="00FE0085" w:rsidRPr="004F0A9F">
        <w:rPr>
          <w:rStyle w:val="FontStyle58"/>
          <w:sz w:val="24"/>
          <w:szCs w:val="24"/>
        </w:rPr>
        <w:t xml:space="preserve">sienos ruožą su </w:t>
      </w:r>
      <w:r w:rsidR="00E14B8E" w:rsidRPr="004F0A9F">
        <w:rPr>
          <w:rStyle w:val="FontStyle58"/>
          <w:sz w:val="24"/>
          <w:szCs w:val="24"/>
        </w:rPr>
        <w:t>Latvijos valstyb</w:t>
      </w:r>
      <w:r w:rsidR="00FE0085" w:rsidRPr="004F0A9F">
        <w:rPr>
          <w:rStyle w:val="FontStyle58"/>
          <w:sz w:val="24"/>
          <w:szCs w:val="24"/>
        </w:rPr>
        <w:t>e</w:t>
      </w:r>
      <w:r w:rsidR="00B0652C" w:rsidRPr="004F0A9F">
        <w:rPr>
          <w:rStyle w:val="FontStyle58"/>
          <w:sz w:val="24"/>
          <w:szCs w:val="24"/>
        </w:rPr>
        <w:t xml:space="preserve">. Taip pat </w:t>
      </w:r>
      <w:r w:rsidR="00BA4C54" w:rsidRPr="004F0A9F">
        <w:rPr>
          <w:rStyle w:val="FontStyle58"/>
          <w:sz w:val="24"/>
          <w:szCs w:val="24"/>
        </w:rPr>
        <w:t xml:space="preserve">ribojasi su  Joniškio rajonu rytuose, Šiaulių rajonu pietryčiuose, Telšių </w:t>
      </w:r>
      <w:r w:rsidR="00B0652C" w:rsidRPr="004F0A9F">
        <w:rPr>
          <w:rStyle w:val="FontStyle58"/>
          <w:sz w:val="24"/>
          <w:szCs w:val="24"/>
        </w:rPr>
        <w:t xml:space="preserve">apskrities Telšių </w:t>
      </w:r>
      <w:r w:rsidR="00BA4C54" w:rsidRPr="004F0A9F">
        <w:rPr>
          <w:rStyle w:val="FontStyle58"/>
          <w:sz w:val="24"/>
          <w:szCs w:val="24"/>
        </w:rPr>
        <w:t>rajonu pietvakariuose</w:t>
      </w:r>
      <w:r w:rsidR="00B0652C" w:rsidRPr="004F0A9F">
        <w:rPr>
          <w:rStyle w:val="FontStyle58"/>
          <w:sz w:val="24"/>
          <w:szCs w:val="24"/>
        </w:rPr>
        <w:t xml:space="preserve"> ir</w:t>
      </w:r>
      <w:r w:rsidR="00BA4C54" w:rsidRPr="004F0A9F">
        <w:rPr>
          <w:rStyle w:val="FontStyle58"/>
          <w:sz w:val="24"/>
          <w:szCs w:val="24"/>
        </w:rPr>
        <w:t xml:space="preserve"> Mažeikių rajonu vakaruose. </w:t>
      </w:r>
    </w:p>
    <w:p w:rsidR="0091763A" w:rsidRPr="004F0A9F" w:rsidRDefault="0091763A" w:rsidP="00926C6C">
      <w:pPr>
        <w:pStyle w:val="Style12"/>
        <w:tabs>
          <w:tab w:val="left" w:pos="851"/>
        </w:tabs>
        <w:spacing w:line="360" w:lineRule="auto"/>
        <w:ind w:firstLine="851"/>
        <w:rPr>
          <w:rStyle w:val="FontStyle58"/>
          <w:sz w:val="16"/>
          <w:szCs w:val="16"/>
        </w:rPr>
      </w:pPr>
    </w:p>
    <w:p w:rsidR="00F65DAC" w:rsidRPr="004F0A9F" w:rsidRDefault="00B120D0" w:rsidP="00926C6C">
      <w:pPr>
        <w:pStyle w:val="Style12"/>
        <w:tabs>
          <w:tab w:val="left" w:pos="851"/>
        </w:tabs>
        <w:spacing w:line="360" w:lineRule="auto"/>
        <w:ind w:firstLine="851"/>
        <w:jc w:val="center"/>
        <w:rPr>
          <w:rStyle w:val="FontStyle58"/>
          <w:sz w:val="24"/>
          <w:szCs w:val="24"/>
        </w:rPr>
      </w:pPr>
      <w:r w:rsidRPr="004F0A9F">
        <w:rPr>
          <w:noProof/>
        </w:rPr>
        <w:drawing>
          <wp:inline distT="0" distB="0" distL="0" distR="0" wp14:anchorId="764FA75A" wp14:editId="68D42174">
            <wp:extent cx="4627245" cy="3406140"/>
            <wp:effectExtent l="19050" t="0" r="1905" b="0"/>
            <wp:docPr id="49" name="Paveikslėlis 49" descr="Akmenes rajonas ir aspskritis geras su pavadinim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Akmenes rajonas ir aspskritis geras su pavadinimu"/>
                    <pic:cNvPicPr>
                      <a:picLocks noChangeAspect="1" noChangeArrowheads="1"/>
                    </pic:cNvPicPr>
                  </pic:nvPicPr>
                  <pic:blipFill>
                    <a:blip r:embed="rId12" cstate="print">
                      <a:lum bright="-24000" contrast="42000"/>
                    </a:blip>
                    <a:srcRect/>
                    <a:stretch>
                      <a:fillRect/>
                    </a:stretch>
                  </pic:blipFill>
                  <pic:spPr bwMode="auto">
                    <a:xfrm>
                      <a:off x="0" y="0"/>
                      <a:ext cx="4627245" cy="3406140"/>
                    </a:xfrm>
                    <a:prstGeom prst="rect">
                      <a:avLst/>
                    </a:prstGeom>
                    <a:noFill/>
                    <a:ln w="9525">
                      <a:noFill/>
                      <a:miter lim="800000"/>
                      <a:headEnd/>
                      <a:tailEnd/>
                    </a:ln>
                  </pic:spPr>
                </pic:pic>
              </a:graphicData>
            </a:graphic>
          </wp:inline>
        </w:drawing>
      </w:r>
    </w:p>
    <w:p w:rsidR="00D22DD6" w:rsidRPr="004F0A9F" w:rsidRDefault="00D22DD6" w:rsidP="00926C6C">
      <w:pPr>
        <w:pStyle w:val="Style12"/>
        <w:tabs>
          <w:tab w:val="left" w:pos="851"/>
        </w:tabs>
        <w:spacing w:line="360" w:lineRule="auto"/>
        <w:ind w:firstLine="851"/>
        <w:rPr>
          <w:rStyle w:val="FontStyle58"/>
        </w:rPr>
      </w:pPr>
      <w:r w:rsidRPr="004F0A9F">
        <w:rPr>
          <w:rStyle w:val="FontStyle58"/>
          <w:sz w:val="20"/>
          <w:szCs w:val="20"/>
        </w:rPr>
        <w:t xml:space="preserve">                </w:t>
      </w:r>
      <w:r w:rsidR="0091763A" w:rsidRPr="004F0A9F">
        <w:rPr>
          <w:rStyle w:val="FontStyle58"/>
          <w:sz w:val="20"/>
          <w:szCs w:val="20"/>
        </w:rPr>
        <w:t xml:space="preserve">                                    </w:t>
      </w:r>
      <w:r w:rsidRPr="004F0A9F">
        <w:rPr>
          <w:rStyle w:val="FontStyle58"/>
          <w:sz w:val="20"/>
          <w:szCs w:val="20"/>
        </w:rPr>
        <w:t xml:space="preserve"> </w:t>
      </w:r>
      <w:r w:rsidRPr="004F0A9F">
        <w:rPr>
          <w:rStyle w:val="FontStyle58"/>
        </w:rPr>
        <w:t>1 pav. Lietuvos Respublikos žemėlapis</w:t>
      </w:r>
    </w:p>
    <w:p w:rsidR="00D22DD6" w:rsidRPr="004F0A9F" w:rsidRDefault="00D22DD6" w:rsidP="00926C6C">
      <w:pPr>
        <w:pStyle w:val="Style12"/>
        <w:tabs>
          <w:tab w:val="left" w:pos="851"/>
        </w:tabs>
        <w:spacing w:line="360" w:lineRule="auto"/>
        <w:ind w:firstLine="851"/>
        <w:rPr>
          <w:rStyle w:val="FontStyle58"/>
          <w:sz w:val="16"/>
          <w:szCs w:val="16"/>
        </w:rPr>
      </w:pPr>
    </w:p>
    <w:p w:rsidR="008466E9" w:rsidRPr="004F0A9F" w:rsidRDefault="00B0652C" w:rsidP="00926C6C">
      <w:pPr>
        <w:pStyle w:val="Style12"/>
        <w:tabs>
          <w:tab w:val="left" w:pos="851"/>
        </w:tabs>
        <w:spacing w:line="360" w:lineRule="auto"/>
        <w:ind w:firstLine="851"/>
        <w:rPr>
          <w:rStyle w:val="FontStyle58"/>
          <w:sz w:val="24"/>
          <w:szCs w:val="24"/>
        </w:rPr>
      </w:pPr>
      <w:r w:rsidRPr="004F0A9F">
        <w:rPr>
          <w:rStyle w:val="FontStyle58"/>
          <w:sz w:val="24"/>
          <w:szCs w:val="24"/>
        </w:rPr>
        <w:t>R</w:t>
      </w:r>
      <w:r w:rsidR="00BA4C54" w:rsidRPr="004F0A9F">
        <w:rPr>
          <w:rStyle w:val="FontStyle58"/>
          <w:sz w:val="24"/>
          <w:szCs w:val="24"/>
        </w:rPr>
        <w:t xml:space="preserve">ajono plotas </w:t>
      </w:r>
      <w:r w:rsidRPr="004F0A9F">
        <w:rPr>
          <w:rStyle w:val="FontStyle58"/>
          <w:sz w:val="24"/>
          <w:szCs w:val="24"/>
        </w:rPr>
        <w:t xml:space="preserve">sudaro 843,7 </w:t>
      </w:r>
      <w:r w:rsidR="00BA4C54" w:rsidRPr="004F0A9F">
        <w:rPr>
          <w:rStyle w:val="FontStyle58"/>
          <w:sz w:val="24"/>
          <w:szCs w:val="24"/>
        </w:rPr>
        <w:t>km²</w:t>
      </w:r>
      <w:r w:rsidR="000713C9" w:rsidRPr="004F0A9F">
        <w:rPr>
          <w:rStyle w:val="FontStyle58"/>
          <w:sz w:val="24"/>
          <w:szCs w:val="24"/>
        </w:rPr>
        <w:t xml:space="preserve"> </w:t>
      </w:r>
      <w:r w:rsidR="00994248" w:rsidRPr="004F0A9F">
        <w:rPr>
          <w:rStyle w:val="FontStyle58"/>
          <w:sz w:val="24"/>
          <w:szCs w:val="24"/>
        </w:rPr>
        <w:t>ir jis</w:t>
      </w:r>
      <w:r w:rsidR="008466E9" w:rsidRPr="004F0A9F">
        <w:rPr>
          <w:rStyle w:val="FontStyle58"/>
          <w:sz w:val="24"/>
          <w:szCs w:val="24"/>
        </w:rPr>
        <w:t xml:space="preserve"> yra Ventos vidurupio žemumoje, kur apie 80 upių ir upelių suneš</w:t>
      </w:r>
      <w:r w:rsidR="00764318" w:rsidRPr="004F0A9F">
        <w:rPr>
          <w:rStyle w:val="FontStyle58"/>
          <w:sz w:val="24"/>
          <w:szCs w:val="24"/>
        </w:rPr>
        <w:t>a</w:t>
      </w:r>
      <w:r w:rsidR="008466E9" w:rsidRPr="004F0A9F">
        <w:rPr>
          <w:rStyle w:val="FontStyle58"/>
          <w:sz w:val="24"/>
          <w:szCs w:val="24"/>
        </w:rPr>
        <w:t xml:space="preserve"> vandenį į didžiausią krašto up</w:t>
      </w:r>
      <w:r w:rsidR="00764318" w:rsidRPr="004F0A9F">
        <w:rPr>
          <w:rStyle w:val="FontStyle58"/>
          <w:sz w:val="24"/>
          <w:szCs w:val="24"/>
        </w:rPr>
        <w:t>ę</w:t>
      </w:r>
      <w:r w:rsidR="008466E9" w:rsidRPr="004F0A9F">
        <w:rPr>
          <w:rStyle w:val="FontStyle58"/>
          <w:sz w:val="24"/>
          <w:szCs w:val="24"/>
        </w:rPr>
        <w:t xml:space="preserve"> Ventą. Rajoną kerta </w:t>
      </w:r>
      <w:smartTag w:uri="urn:schemas-microsoft-com:office:smarttags" w:element="metricconverter">
        <w:smartTagPr>
          <w:attr w:name="ProductID" w:val="1871 m"/>
        </w:smartTagPr>
        <w:r w:rsidR="008466E9" w:rsidRPr="004F0A9F">
          <w:rPr>
            <w:rStyle w:val="FontStyle58"/>
            <w:sz w:val="24"/>
            <w:szCs w:val="24"/>
          </w:rPr>
          <w:t>1871 m</w:t>
        </w:r>
      </w:smartTag>
      <w:r w:rsidR="00C40C78" w:rsidRPr="004F0A9F">
        <w:rPr>
          <w:rStyle w:val="FontStyle58"/>
          <w:sz w:val="24"/>
          <w:szCs w:val="24"/>
        </w:rPr>
        <w:t xml:space="preserve"> </w:t>
      </w:r>
      <w:r w:rsidR="008466E9" w:rsidRPr="004F0A9F">
        <w:rPr>
          <w:rStyle w:val="FontStyle58"/>
          <w:sz w:val="24"/>
          <w:szCs w:val="24"/>
        </w:rPr>
        <w:t>nutiestas Šiaulių - Mažeikių geležinkelis</w:t>
      </w:r>
      <w:r w:rsidR="00AF64A0" w:rsidRPr="004F0A9F">
        <w:rPr>
          <w:rStyle w:val="FontStyle58"/>
          <w:sz w:val="24"/>
          <w:szCs w:val="24"/>
        </w:rPr>
        <w:t>.</w:t>
      </w:r>
      <w:r w:rsidR="008466E9" w:rsidRPr="004F0A9F">
        <w:rPr>
          <w:rStyle w:val="FontStyle58"/>
          <w:sz w:val="24"/>
          <w:szCs w:val="24"/>
        </w:rPr>
        <w:t xml:space="preserve"> </w:t>
      </w:r>
      <w:r w:rsidR="00AF64A0" w:rsidRPr="004F0A9F">
        <w:rPr>
          <w:rStyle w:val="FontStyle58"/>
          <w:sz w:val="24"/>
          <w:szCs w:val="24"/>
        </w:rPr>
        <w:t>K</w:t>
      </w:r>
      <w:r w:rsidR="008466E9" w:rsidRPr="004F0A9F">
        <w:rPr>
          <w:rStyle w:val="FontStyle58"/>
          <w:sz w:val="24"/>
          <w:szCs w:val="24"/>
        </w:rPr>
        <w:t xml:space="preserve">rašto keliai veda į Latviją, Joniškį, Šiaulius, Mažeikius, Telšius. </w:t>
      </w:r>
      <w:r w:rsidR="00C45839" w:rsidRPr="004F0A9F">
        <w:rPr>
          <w:rStyle w:val="FontStyle58"/>
          <w:sz w:val="24"/>
          <w:szCs w:val="24"/>
        </w:rPr>
        <w:t xml:space="preserve">Akmenės </w:t>
      </w:r>
      <w:r w:rsidR="003719FF" w:rsidRPr="004F0A9F">
        <w:rPr>
          <w:rStyle w:val="FontStyle58"/>
          <w:sz w:val="24"/>
          <w:szCs w:val="24"/>
        </w:rPr>
        <w:t>r.</w:t>
      </w:r>
      <w:r w:rsidR="00C45839" w:rsidRPr="004F0A9F">
        <w:rPr>
          <w:rStyle w:val="FontStyle58"/>
          <w:sz w:val="24"/>
          <w:szCs w:val="24"/>
        </w:rPr>
        <w:t xml:space="preserve"> tik iš pirmo žvilgsnio nuošalus. Lietuvos narystė Europos Sąjungoje šiam kraštui atveria palankias ekonominės raidos perspektyvas. Administracinis centras – Naujoji Akmenė. </w:t>
      </w:r>
      <w:r w:rsidR="00C40C78" w:rsidRPr="004F0A9F">
        <w:rPr>
          <w:rStyle w:val="FontStyle58"/>
          <w:sz w:val="24"/>
          <w:szCs w:val="24"/>
        </w:rPr>
        <w:t xml:space="preserve">Naujosios Akmenės miestas pradėtas statyti 1949 </w:t>
      </w:r>
      <w:r w:rsidR="003719FF" w:rsidRPr="004F0A9F">
        <w:rPr>
          <w:rStyle w:val="FontStyle58"/>
          <w:sz w:val="24"/>
          <w:szCs w:val="24"/>
        </w:rPr>
        <w:t>m.</w:t>
      </w:r>
      <w:r w:rsidR="00C40C78" w:rsidRPr="004F0A9F">
        <w:rPr>
          <w:rStyle w:val="FontStyle58"/>
          <w:sz w:val="24"/>
          <w:szCs w:val="24"/>
        </w:rPr>
        <w:t xml:space="preserve">, kaip nuošaliose „Karpėnų“ pelkėse </w:t>
      </w:r>
      <w:r w:rsidR="00C40C78" w:rsidRPr="004F0A9F">
        <w:rPr>
          <w:rStyle w:val="FontStyle58"/>
          <w:sz w:val="24"/>
          <w:szCs w:val="24"/>
        </w:rPr>
        <w:lastRenderedPageBreak/>
        <w:t xml:space="preserve">statomos cemento gamyklos darbininkų gyvenvietė. </w:t>
      </w:r>
      <w:r w:rsidR="00C45839" w:rsidRPr="004F0A9F">
        <w:rPr>
          <w:rStyle w:val="FontStyle58"/>
          <w:sz w:val="24"/>
          <w:szCs w:val="24"/>
        </w:rPr>
        <w:t xml:space="preserve">Nuo rajono centro iki Klaipėdos uosto - </w:t>
      </w:r>
      <w:smartTag w:uri="urn:schemas-microsoft-com:office:smarttags" w:element="metricconverter">
        <w:smartTagPr>
          <w:attr w:name="ProductID" w:val="150 km"/>
        </w:smartTagPr>
        <w:r w:rsidR="00C45839" w:rsidRPr="004F0A9F">
          <w:rPr>
            <w:rStyle w:val="FontStyle58"/>
            <w:sz w:val="24"/>
            <w:szCs w:val="24"/>
          </w:rPr>
          <w:t>150 km</w:t>
        </w:r>
      </w:smartTag>
      <w:r w:rsidR="00C45839" w:rsidRPr="004F0A9F">
        <w:rPr>
          <w:rStyle w:val="FontStyle58"/>
          <w:sz w:val="24"/>
          <w:szCs w:val="24"/>
        </w:rPr>
        <w:t xml:space="preserve">, iki Latvijos sostinės Rygos - </w:t>
      </w:r>
      <w:smartTag w:uri="urn:schemas-microsoft-com:office:smarttags" w:element="metricconverter">
        <w:smartTagPr>
          <w:attr w:name="ProductID" w:val="120 km"/>
        </w:smartTagPr>
        <w:r w:rsidR="00C45839" w:rsidRPr="004F0A9F">
          <w:rPr>
            <w:rStyle w:val="FontStyle58"/>
            <w:sz w:val="24"/>
            <w:szCs w:val="24"/>
          </w:rPr>
          <w:t>120 km</w:t>
        </w:r>
      </w:smartTag>
      <w:r w:rsidR="00C45839" w:rsidRPr="004F0A9F">
        <w:rPr>
          <w:rStyle w:val="FontStyle58"/>
          <w:sz w:val="24"/>
          <w:szCs w:val="24"/>
        </w:rPr>
        <w:t xml:space="preserve">, iki </w:t>
      </w:r>
      <w:r w:rsidR="00B04D75" w:rsidRPr="004F0A9F">
        <w:rPr>
          <w:rStyle w:val="FontStyle58"/>
          <w:sz w:val="24"/>
          <w:szCs w:val="24"/>
        </w:rPr>
        <w:t xml:space="preserve">apskrities </w:t>
      </w:r>
      <w:r w:rsidR="00C45839" w:rsidRPr="004F0A9F">
        <w:rPr>
          <w:rStyle w:val="FontStyle58"/>
          <w:sz w:val="24"/>
          <w:szCs w:val="24"/>
        </w:rPr>
        <w:t xml:space="preserve">centro Šiaulių - </w:t>
      </w:r>
      <w:smartTag w:uri="urn:schemas-microsoft-com:office:smarttags" w:element="metricconverter">
        <w:smartTagPr>
          <w:attr w:name="ProductID" w:val="60 km"/>
        </w:smartTagPr>
        <w:r w:rsidR="00C45839" w:rsidRPr="004F0A9F">
          <w:rPr>
            <w:rStyle w:val="FontStyle58"/>
            <w:sz w:val="24"/>
            <w:szCs w:val="24"/>
          </w:rPr>
          <w:t>60 km</w:t>
        </w:r>
      </w:smartTag>
      <w:r w:rsidR="00C45839" w:rsidRPr="004F0A9F">
        <w:rPr>
          <w:rStyle w:val="FontStyle58"/>
          <w:sz w:val="24"/>
          <w:szCs w:val="24"/>
        </w:rPr>
        <w:t>.</w:t>
      </w:r>
    </w:p>
    <w:p w:rsidR="00F13DB6" w:rsidRPr="004F0A9F" w:rsidRDefault="007B6140" w:rsidP="00926C6C">
      <w:pPr>
        <w:pStyle w:val="Style12"/>
        <w:tabs>
          <w:tab w:val="left" w:pos="851"/>
        </w:tabs>
        <w:spacing w:line="360" w:lineRule="auto"/>
        <w:ind w:firstLine="851"/>
        <w:rPr>
          <w:rStyle w:val="FontStyle58"/>
          <w:sz w:val="24"/>
          <w:szCs w:val="24"/>
        </w:rPr>
      </w:pPr>
      <w:r w:rsidRPr="004F0A9F">
        <w:rPr>
          <w:rStyle w:val="FontStyle58"/>
          <w:sz w:val="24"/>
          <w:szCs w:val="24"/>
        </w:rPr>
        <w:t xml:space="preserve">Šiuo metu </w:t>
      </w:r>
      <w:r w:rsidR="00C40C78" w:rsidRPr="004F0A9F">
        <w:rPr>
          <w:rStyle w:val="FontStyle58"/>
          <w:sz w:val="24"/>
          <w:szCs w:val="24"/>
        </w:rPr>
        <w:t>Akmenės r</w:t>
      </w:r>
      <w:r w:rsidR="003A3934" w:rsidRPr="004F0A9F">
        <w:rPr>
          <w:rStyle w:val="FontStyle58"/>
          <w:sz w:val="24"/>
          <w:szCs w:val="24"/>
        </w:rPr>
        <w:t>.</w:t>
      </w:r>
      <w:r w:rsidR="00C40C78" w:rsidRPr="004F0A9F">
        <w:rPr>
          <w:rStyle w:val="FontStyle58"/>
          <w:sz w:val="24"/>
          <w:szCs w:val="24"/>
        </w:rPr>
        <w:t xml:space="preserve"> savivaldybei </w:t>
      </w:r>
      <w:r w:rsidR="00BA4C54" w:rsidRPr="004F0A9F">
        <w:rPr>
          <w:rStyle w:val="FontStyle58"/>
          <w:sz w:val="24"/>
          <w:szCs w:val="24"/>
        </w:rPr>
        <w:t xml:space="preserve">priklauso 6 seniūnijos: Akmenės, Ventos, Papilės, Kruopių, Naujosios Akmenės kaimiškoji ir Naujosios Akmenės miesto. </w:t>
      </w:r>
      <w:r w:rsidR="00B0652C" w:rsidRPr="004F0A9F">
        <w:rPr>
          <w:rStyle w:val="FontStyle58"/>
          <w:sz w:val="24"/>
          <w:szCs w:val="24"/>
        </w:rPr>
        <w:t>Rajone yra 3 miestai: Naujoji Akmenė, Akmenė, Venta</w:t>
      </w:r>
      <w:r w:rsidR="004D1999" w:rsidRPr="004F0A9F">
        <w:rPr>
          <w:rStyle w:val="FontStyle58"/>
          <w:sz w:val="24"/>
          <w:szCs w:val="24"/>
        </w:rPr>
        <w:t>, 2 miesteliai:</w:t>
      </w:r>
      <w:r w:rsidR="00B0652C" w:rsidRPr="004F0A9F">
        <w:rPr>
          <w:rStyle w:val="FontStyle58"/>
          <w:sz w:val="24"/>
          <w:szCs w:val="24"/>
        </w:rPr>
        <w:t xml:space="preserve"> Papilės ir Kruopių</w:t>
      </w:r>
      <w:r w:rsidR="004D1999" w:rsidRPr="004F0A9F">
        <w:rPr>
          <w:rStyle w:val="FontStyle58"/>
          <w:sz w:val="24"/>
          <w:szCs w:val="24"/>
        </w:rPr>
        <w:t xml:space="preserve"> bei </w:t>
      </w:r>
      <w:r w:rsidR="00B0652C" w:rsidRPr="004F0A9F">
        <w:rPr>
          <w:rStyle w:val="FontStyle58"/>
          <w:sz w:val="24"/>
          <w:szCs w:val="24"/>
        </w:rPr>
        <w:t>167 kaimai.</w:t>
      </w:r>
      <w:r w:rsidR="00C40C78" w:rsidRPr="004F0A9F">
        <w:rPr>
          <w:rStyle w:val="Puslapioinaosnuoroda"/>
        </w:rPr>
        <w:footnoteReference w:id="6"/>
      </w:r>
      <w:r w:rsidR="006740EC" w:rsidRPr="004F0A9F">
        <w:rPr>
          <w:rStyle w:val="FontStyle58"/>
          <w:sz w:val="24"/>
          <w:szCs w:val="24"/>
        </w:rPr>
        <w:t xml:space="preserve"> </w:t>
      </w:r>
    </w:p>
    <w:p w:rsidR="00F23211" w:rsidRPr="004F0A9F" w:rsidRDefault="006740EC" w:rsidP="00926C6C">
      <w:pPr>
        <w:pStyle w:val="Style12"/>
        <w:tabs>
          <w:tab w:val="left" w:pos="851"/>
        </w:tabs>
        <w:spacing w:line="360" w:lineRule="auto"/>
        <w:ind w:firstLine="851"/>
        <w:rPr>
          <w:rStyle w:val="FontStyle58"/>
          <w:sz w:val="24"/>
          <w:szCs w:val="24"/>
        </w:rPr>
      </w:pPr>
      <w:r w:rsidRPr="004F0A9F">
        <w:rPr>
          <w:rStyle w:val="FontStyle58"/>
          <w:sz w:val="24"/>
          <w:szCs w:val="24"/>
        </w:rPr>
        <w:t>Statistikos departamento prie Lietuvos Respublikos vyriausybės duomenimis</w:t>
      </w:r>
      <w:r w:rsidRPr="004F0A9F">
        <w:rPr>
          <w:rStyle w:val="Puslapioinaosnuoroda"/>
        </w:rPr>
        <w:footnoteReference w:id="7"/>
      </w:r>
      <w:r w:rsidR="007655C0" w:rsidRPr="004F0A9F">
        <w:rPr>
          <w:rStyle w:val="FontStyle58"/>
          <w:sz w:val="24"/>
          <w:szCs w:val="24"/>
        </w:rPr>
        <w:t xml:space="preserve"> (toliau – Statistikos departamentas)</w:t>
      </w:r>
      <w:r w:rsidRPr="004F0A9F">
        <w:rPr>
          <w:rStyle w:val="FontStyle58"/>
          <w:sz w:val="24"/>
          <w:szCs w:val="24"/>
        </w:rPr>
        <w:t xml:space="preserve"> 2010-01-01 Akmenės </w:t>
      </w:r>
      <w:r w:rsidR="003719FF" w:rsidRPr="004F0A9F">
        <w:rPr>
          <w:rStyle w:val="FontStyle58"/>
          <w:sz w:val="24"/>
          <w:szCs w:val="24"/>
        </w:rPr>
        <w:t>r.</w:t>
      </w:r>
      <w:r w:rsidRPr="004F0A9F">
        <w:rPr>
          <w:rStyle w:val="FontStyle58"/>
          <w:sz w:val="24"/>
          <w:szCs w:val="24"/>
        </w:rPr>
        <w:t xml:space="preserve"> gyveno 27265 gyventojų, iš kurių 126</w:t>
      </w:r>
      <w:r w:rsidR="000056BB" w:rsidRPr="004F0A9F">
        <w:rPr>
          <w:rStyle w:val="FontStyle58"/>
          <w:sz w:val="24"/>
          <w:szCs w:val="24"/>
        </w:rPr>
        <w:t>41</w:t>
      </w:r>
      <w:r w:rsidRPr="004F0A9F">
        <w:rPr>
          <w:rStyle w:val="FontStyle58"/>
          <w:sz w:val="24"/>
          <w:szCs w:val="24"/>
        </w:rPr>
        <w:t xml:space="preserve"> vyrų</w:t>
      </w:r>
      <w:r w:rsidR="000056BB" w:rsidRPr="004F0A9F">
        <w:rPr>
          <w:rStyle w:val="FontStyle58"/>
          <w:sz w:val="24"/>
          <w:szCs w:val="24"/>
        </w:rPr>
        <w:t xml:space="preserve">, arba 46,36 proc., nuo visų rajono gyventojų </w:t>
      </w:r>
      <w:r w:rsidRPr="004F0A9F">
        <w:rPr>
          <w:rStyle w:val="FontStyle58"/>
          <w:sz w:val="24"/>
          <w:szCs w:val="24"/>
        </w:rPr>
        <w:t>ir 146</w:t>
      </w:r>
      <w:r w:rsidR="000056BB" w:rsidRPr="004F0A9F">
        <w:rPr>
          <w:rStyle w:val="FontStyle58"/>
          <w:sz w:val="24"/>
          <w:szCs w:val="24"/>
        </w:rPr>
        <w:t>2</w:t>
      </w:r>
      <w:r w:rsidRPr="004F0A9F">
        <w:rPr>
          <w:rStyle w:val="FontStyle58"/>
          <w:sz w:val="24"/>
          <w:szCs w:val="24"/>
        </w:rPr>
        <w:t>4 moterų</w:t>
      </w:r>
      <w:r w:rsidR="000056BB" w:rsidRPr="004F0A9F">
        <w:rPr>
          <w:rStyle w:val="FontStyle58"/>
          <w:sz w:val="24"/>
          <w:szCs w:val="24"/>
        </w:rPr>
        <w:t xml:space="preserve">, kurios sudarė 53,64 proc. rajono gyventojų. </w:t>
      </w:r>
      <w:r w:rsidR="0048472A" w:rsidRPr="004F0A9F">
        <w:rPr>
          <w:rStyle w:val="FontStyle58"/>
          <w:sz w:val="24"/>
          <w:szCs w:val="24"/>
        </w:rPr>
        <w:t>16899</w:t>
      </w:r>
      <w:r w:rsidR="00D123EF" w:rsidRPr="004F0A9F">
        <w:rPr>
          <w:rStyle w:val="FontStyle58"/>
          <w:sz w:val="24"/>
          <w:szCs w:val="24"/>
        </w:rPr>
        <w:t xml:space="preserve"> gyventojų gyveno miestuose,</w:t>
      </w:r>
      <w:r w:rsidR="00F23211" w:rsidRPr="004F0A9F">
        <w:rPr>
          <w:rStyle w:val="FontStyle58"/>
          <w:sz w:val="24"/>
          <w:szCs w:val="24"/>
        </w:rPr>
        <w:t xml:space="preserve"> arba 61,98 proc. ir </w:t>
      </w:r>
      <w:r w:rsidR="0048472A" w:rsidRPr="004F0A9F">
        <w:rPr>
          <w:rStyle w:val="FontStyle58"/>
          <w:sz w:val="24"/>
          <w:szCs w:val="24"/>
        </w:rPr>
        <w:t>10366</w:t>
      </w:r>
      <w:r w:rsidR="00D123EF" w:rsidRPr="004F0A9F">
        <w:rPr>
          <w:rStyle w:val="FontStyle58"/>
          <w:sz w:val="24"/>
          <w:szCs w:val="24"/>
        </w:rPr>
        <w:t xml:space="preserve"> </w:t>
      </w:r>
      <w:r w:rsidR="00F23211" w:rsidRPr="004F0A9F">
        <w:rPr>
          <w:rStyle w:val="FontStyle58"/>
          <w:sz w:val="24"/>
          <w:szCs w:val="24"/>
        </w:rPr>
        <w:t xml:space="preserve">gyvena </w:t>
      </w:r>
      <w:r w:rsidR="00D123EF" w:rsidRPr="004F0A9F">
        <w:rPr>
          <w:rStyle w:val="FontStyle58"/>
          <w:sz w:val="24"/>
          <w:szCs w:val="24"/>
        </w:rPr>
        <w:t>kaimiškose vietovėse</w:t>
      </w:r>
      <w:r w:rsidR="00F23211" w:rsidRPr="004F0A9F">
        <w:rPr>
          <w:rStyle w:val="FontStyle58"/>
          <w:sz w:val="24"/>
          <w:szCs w:val="24"/>
        </w:rPr>
        <w:t>, arba 38,02 proc. 2010-01-01 r</w:t>
      </w:r>
      <w:r w:rsidR="00D123EF" w:rsidRPr="004F0A9F">
        <w:rPr>
          <w:rStyle w:val="FontStyle58"/>
          <w:sz w:val="24"/>
          <w:szCs w:val="24"/>
        </w:rPr>
        <w:t>ajono centre</w:t>
      </w:r>
      <w:r w:rsidR="00F23211" w:rsidRPr="004F0A9F">
        <w:rPr>
          <w:rStyle w:val="FontStyle58"/>
          <w:sz w:val="24"/>
          <w:szCs w:val="24"/>
        </w:rPr>
        <w:t xml:space="preserve">, </w:t>
      </w:r>
      <w:r w:rsidR="00D123EF" w:rsidRPr="004F0A9F">
        <w:rPr>
          <w:rStyle w:val="FontStyle58"/>
          <w:sz w:val="24"/>
          <w:szCs w:val="24"/>
        </w:rPr>
        <w:t xml:space="preserve">Naujosios Akmenės mieste gyveno </w:t>
      </w:r>
      <w:r w:rsidR="00F23211" w:rsidRPr="004F0A9F">
        <w:rPr>
          <w:rStyle w:val="FontStyle58"/>
          <w:sz w:val="24"/>
          <w:szCs w:val="24"/>
        </w:rPr>
        <w:t xml:space="preserve">11265 gyventojų arba 41,32 proc., </w:t>
      </w:r>
      <w:r w:rsidRPr="004F0A9F">
        <w:rPr>
          <w:rStyle w:val="FontStyle58"/>
          <w:sz w:val="24"/>
          <w:szCs w:val="24"/>
        </w:rPr>
        <w:t>Akmenė</w:t>
      </w:r>
      <w:r w:rsidR="00D123EF" w:rsidRPr="004F0A9F">
        <w:rPr>
          <w:rStyle w:val="FontStyle58"/>
          <w:sz w:val="24"/>
          <w:szCs w:val="24"/>
        </w:rPr>
        <w:t xml:space="preserve">je </w:t>
      </w:r>
      <w:r w:rsidR="00F23211" w:rsidRPr="004F0A9F">
        <w:rPr>
          <w:rStyle w:val="FontStyle58"/>
          <w:sz w:val="24"/>
          <w:szCs w:val="24"/>
        </w:rPr>
        <w:t xml:space="preserve">2698 (9,90 </w:t>
      </w:r>
      <w:proofErr w:type="spellStart"/>
      <w:r w:rsidR="00F23211" w:rsidRPr="004F0A9F">
        <w:rPr>
          <w:rStyle w:val="FontStyle58"/>
          <w:sz w:val="24"/>
          <w:szCs w:val="24"/>
        </w:rPr>
        <w:t>proc</w:t>
      </w:r>
      <w:proofErr w:type="spellEnd"/>
      <w:r w:rsidR="00F23211" w:rsidRPr="004F0A9F">
        <w:rPr>
          <w:rStyle w:val="FontStyle58"/>
          <w:sz w:val="24"/>
          <w:szCs w:val="24"/>
        </w:rPr>
        <w:t>.)</w:t>
      </w:r>
      <w:r w:rsidRPr="004F0A9F">
        <w:rPr>
          <w:rStyle w:val="FontStyle58"/>
          <w:sz w:val="24"/>
          <w:szCs w:val="24"/>
        </w:rPr>
        <w:t>,</w:t>
      </w:r>
      <w:r w:rsidR="00F23211" w:rsidRPr="004F0A9F">
        <w:rPr>
          <w:rStyle w:val="FontStyle58"/>
          <w:sz w:val="24"/>
          <w:szCs w:val="24"/>
        </w:rPr>
        <w:t xml:space="preserve"> </w:t>
      </w:r>
      <w:r w:rsidRPr="004F0A9F">
        <w:rPr>
          <w:rStyle w:val="FontStyle58"/>
          <w:sz w:val="24"/>
          <w:szCs w:val="24"/>
        </w:rPr>
        <w:t>Vent</w:t>
      </w:r>
      <w:r w:rsidR="00D123EF" w:rsidRPr="004F0A9F">
        <w:rPr>
          <w:rStyle w:val="FontStyle58"/>
          <w:sz w:val="24"/>
          <w:szCs w:val="24"/>
        </w:rPr>
        <w:t>oje</w:t>
      </w:r>
      <w:r w:rsidRPr="004F0A9F">
        <w:rPr>
          <w:rStyle w:val="FontStyle58"/>
          <w:sz w:val="24"/>
          <w:szCs w:val="24"/>
        </w:rPr>
        <w:t xml:space="preserve"> </w:t>
      </w:r>
      <w:r w:rsidR="00F23211" w:rsidRPr="004F0A9F">
        <w:rPr>
          <w:rStyle w:val="FontStyle58"/>
          <w:sz w:val="24"/>
          <w:szCs w:val="24"/>
        </w:rPr>
        <w:t>2936</w:t>
      </w:r>
      <w:r w:rsidRPr="004F0A9F">
        <w:rPr>
          <w:rStyle w:val="FontStyle58"/>
          <w:sz w:val="24"/>
          <w:szCs w:val="24"/>
        </w:rPr>
        <w:t xml:space="preserve"> </w:t>
      </w:r>
      <w:r w:rsidR="00F23211" w:rsidRPr="004F0A9F">
        <w:rPr>
          <w:rStyle w:val="FontStyle58"/>
          <w:sz w:val="24"/>
          <w:szCs w:val="24"/>
        </w:rPr>
        <w:t xml:space="preserve">(10,77 </w:t>
      </w:r>
      <w:proofErr w:type="spellStart"/>
      <w:r w:rsidR="00F23211" w:rsidRPr="004F0A9F">
        <w:rPr>
          <w:rStyle w:val="FontStyle58"/>
          <w:sz w:val="24"/>
          <w:szCs w:val="24"/>
        </w:rPr>
        <w:t>proc</w:t>
      </w:r>
      <w:proofErr w:type="spellEnd"/>
      <w:r w:rsidR="00F23211" w:rsidRPr="004F0A9F">
        <w:rPr>
          <w:rStyle w:val="FontStyle58"/>
          <w:sz w:val="24"/>
          <w:szCs w:val="24"/>
        </w:rPr>
        <w:t xml:space="preserve">.) nuo visų rajono </w:t>
      </w:r>
      <w:r w:rsidRPr="004F0A9F">
        <w:rPr>
          <w:rStyle w:val="FontStyle58"/>
          <w:sz w:val="24"/>
          <w:szCs w:val="24"/>
        </w:rPr>
        <w:t>gyv</w:t>
      </w:r>
      <w:r w:rsidR="00D123EF" w:rsidRPr="004F0A9F">
        <w:rPr>
          <w:rStyle w:val="FontStyle58"/>
          <w:sz w:val="24"/>
          <w:szCs w:val="24"/>
        </w:rPr>
        <w:t>entojų.</w:t>
      </w:r>
      <w:r w:rsidR="00F23211" w:rsidRPr="004F0A9F">
        <w:rPr>
          <w:rStyle w:val="FontStyle58"/>
          <w:sz w:val="24"/>
          <w:szCs w:val="24"/>
        </w:rPr>
        <w:t xml:space="preserve"> </w:t>
      </w:r>
    </w:p>
    <w:p w:rsidR="00B0652C" w:rsidRPr="004F0A9F" w:rsidRDefault="00727A3E" w:rsidP="00926C6C">
      <w:pPr>
        <w:pStyle w:val="Style12"/>
        <w:tabs>
          <w:tab w:val="left" w:pos="851"/>
        </w:tabs>
        <w:spacing w:line="360" w:lineRule="auto"/>
        <w:ind w:firstLine="851"/>
        <w:rPr>
          <w:rStyle w:val="FontStyle58"/>
          <w:sz w:val="24"/>
          <w:szCs w:val="24"/>
        </w:rPr>
      </w:pPr>
      <w:r w:rsidRPr="004F0A9F">
        <w:rPr>
          <w:rStyle w:val="FontStyle58"/>
          <w:sz w:val="24"/>
          <w:szCs w:val="24"/>
        </w:rPr>
        <w:t>Analizuojant</w:t>
      </w:r>
      <w:r w:rsidR="002A256D" w:rsidRPr="004F0A9F">
        <w:rPr>
          <w:rStyle w:val="FontStyle58"/>
          <w:sz w:val="24"/>
          <w:szCs w:val="24"/>
        </w:rPr>
        <w:t xml:space="preserve"> gyventojų skaičių tenkantį 1 km</w:t>
      </w:r>
      <w:r w:rsidR="002A256D" w:rsidRPr="004F0A9F">
        <w:rPr>
          <w:rStyle w:val="FontStyle58"/>
          <w:sz w:val="24"/>
          <w:szCs w:val="24"/>
          <w:vertAlign w:val="superscript"/>
        </w:rPr>
        <w:t xml:space="preserve">2 </w:t>
      </w:r>
      <w:r w:rsidR="002A256D" w:rsidRPr="004F0A9F">
        <w:rPr>
          <w:rStyle w:val="FontStyle58"/>
          <w:sz w:val="24"/>
          <w:szCs w:val="24"/>
        </w:rPr>
        <w:t>rajono teritorijos, matyti, kad šis rodiklis (32,3 gyv./km</w:t>
      </w:r>
      <w:r w:rsidR="002A256D" w:rsidRPr="004F0A9F">
        <w:rPr>
          <w:rStyle w:val="FontStyle58"/>
          <w:sz w:val="24"/>
          <w:szCs w:val="24"/>
          <w:vertAlign w:val="superscript"/>
        </w:rPr>
        <w:t>2</w:t>
      </w:r>
      <w:r w:rsidR="002A256D" w:rsidRPr="004F0A9F">
        <w:rPr>
          <w:rStyle w:val="FontStyle58"/>
          <w:sz w:val="24"/>
          <w:szCs w:val="24"/>
        </w:rPr>
        <w:t>) yra ženkliai mažesnis lyginant su Respublikos vidurkiu (51,3 gyv./km</w:t>
      </w:r>
      <w:r w:rsidR="002A256D" w:rsidRPr="004F0A9F">
        <w:rPr>
          <w:rStyle w:val="FontStyle58"/>
          <w:sz w:val="24"/>
          <w:szCs w:val="24"/>
          <w:vertAlign w:val="superscript"/>
        </w:rPr>
        <w:t>2</w:t>
      </w:r>
      <w:r w:rsidR="002A256D" w:rsidRPr="004F0A9F">
        <w:rPr>
          <w:rStyle w:val="FontStyle58"/>
          <w:sz w:val="24"/>
          <w:szCs w:val="24"/>
        </w:rPr>
        <w:t>) ir mažesnis nei Šiaulių apskrities vidurkis (40,5 gyv./km</w:t>
      </w:r>
      <w:r w:rsidR="002A256D" w:rsidRPr="004F0A9F">
        <w:rPr>
          <w:rStyle w:val="FontStyle58"/>
          <w:sz w:val="24"/>
          <w:szCs w:val="24"/>
          <w:vertAlign w:val="superscript"/>
        </w:rPr>
        <w:t>2</w:t>
      </w:r>
      <w:r w:rsidR="002A256D" w:rsidRPr="004F0A9F">
        <w:rPr>
          <w:rStyle w:val="FontStyle58"/>
          <w:sz w:val="24"/>
          <w:szCs w:val="24"/>
        </w:rPr>
        <w:t xml:space="preserve">). </w:t>
      </w:r>
    </w:p>
    <w:p w:rsidR="002E6993" w:rsidRPr="004F0A9F" w:rsidRDefault="000056BB" w:rsidP="00926C6C">
      <w:pPr>
        <w:pStyle w:val="Style12"/>
        <w:tabs>
          <w:tab w:val="left" w:pos="851"/>
        </w:tabs>
        <w:spacing w:line="360" w:lineRule="auto"/>
        <w:ind w:firstLine="851"/>
        <w:rPr>
          <w:rStyle w:val="FontStyle58"/>
          <w:sz w:val="24"/>
          <w:szCs w:val="24"/>
        </w:rPr>
      </w:pPr>
      <w:r w:rsidRPr="004F0A9F">
        <w:rPr>
          <w:rStyle w:val="FontStyle58"/>
          <w:sz w:val="24"/>
          <w:szCs w:val="24"/>
        </w:rPr>
        <w:t>Rajono gyventojų daugumą sudar</w:t>
      </w:r>
      <w:r w:rsidR="00805E78" w:rsidRPr="004F0A9F">
        <w:rPr>
          <w:rStyle w:val="FontStyle58"/>
          <w:sz w:val="24"/>
          <w:szCs w:val="24"/>
        </w:rPr>
        <w:t>o</w:t>
      </w:r>
      <w:r w:rsidRPr="004F0A9F">
        <w:rPr>
          <w:rStyle w:val="FontStyle58"/>
          <w:sz w:val="24"/>
          <w:szCs w:val="24"/>
        </w:rPr>
        <w:t xml:space="preserve"> lietuviai (26009) arba 95,39 proc. n</w:t>
      </w:r>
      <w:r w:rsidR="002E6993" w:rsidRPr="004F0A9F">
        <w:rPr>
          <w:rStyle w:val="FontStyle58"/>
          <w:sz w:val="24"/>
          <w:szCs w:val="24"/>
        </w:rPr>
        <w:t>u</w:t>
      </w:r>
      <w:r w:rsidRPr="004F0A9F">
        <w:rPr>
          <w:rStyle w:val="FontStyle58"/>
          <w:sz w:val="24"/>
          <w:szCs w:val="24"/>
        </w:rPr>
        <w:t xml:space="preserve">o visų rajono gyventojų. </w:t>
      </w:r>
      <w:r w:rsidR="002E6993" w:rsidRPr="004F0A9F">
        <w:rPr>
          <w:rStyle w:val="FontStyle58"/>
          <w:sz w:val="24"/>
          <w:szCs w:val="24"/>
        </w:rPr>
        <w:t xml:space="preserve">Taip pat rajone gyvena: </w:t>
      </w:r>
      <w:r w:rsidRPr="004F0A9F">
        <w:rPr>
          <w:rStyle w:val="FontStyle58"/>
          <w:sz w:val="24"/>
          <w:szCs w:val="24"/>
        </w:rPr>
        <w:t>720 rusų, 265 latviai, 108 ukrainiečiai, 84 lenkai, 79 baltarusiai.</w:t>
      </w:r>
      <w:r w:rsidR="002E6993" w:rsidRPr="004F0A9F">
        <w:rPr>
          <w:rStyle w:val="FontStyle58"/>
          <w:sz w:val="24"/>
          <w:szCs w:val="24"/>
        </w:rPr>
        <w:t xml:space="preserve"> Bendrai tautinės mažumos rajone sudaro 4,61 proc. nuo visų rajono gyventojų. </w:t>
      </w:r>
    </w:p>
    <w:p w:rsidR="007D2280" w:rsidRPr="004F0A9F" w:rsidRDefault="002A256D"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Analizuojant gyventojų struktūrą pagal amžiau</w:t>
      </w:r>
      <w:r w:rsidR="0047452F" w:rsidRPr="004F0A9F">
        <w:rPr>
          <w:rStyle w:val="FontStyle58"/>
          <w:sz w:val="24"/>
          <w:szCs w:val="24"/>
        </w:rPr>
        <w:t>s</w:t>
      </w:r>
      <w:r w:rsidRPr="004F0A9F">
        <w:rPr>
          <w:rStyle w:val="FontStyle58"/>
          <w:sz w:val="24"/>
          <w:szCs w:val="24"/>
        </w:rPr>
        <w:t xml:space="preserve"> grupes matyti, kad </w:t>
      </w:r>
      <w:r w:rsidR="00246C0F" w:rsidRPr="004F0A9F">
        <w:rPr>
          <w:rStyle w:val="FontStyle58"/>
          <w:sz w:val="24"/>
          <w:szCs w:val="24"/>
        </w:rPr>
        <w:t xml:space="preserve">2010-01-01 </w:t>
      </w:r>
      <w:r w:rsidRPr="004F0A9F">
        <w:rPr>
          <w:rStyle w:val="FontStyle58"/>
          <w:sz w:val="24"/>
          <w:szCs w:val="24"/>
        </w:rPr>
        <w:t xml:space="preserve"> </w:t>
      </w:r>
      <w:r w:rsidR="00246C0F" w:rsidRPr="004F0A9F">
        <w:rPr>
          <w:rStyle w:val="FontStyle58"/>
          <w:sz w:val="24"/>
          <w:szCs w:val="24"/>
        </w:rPr>
        <w:t>Akmenės r</w:t>
      </w:r>
      <w:r w:rsidR="003A3934" w:rsidRPr="004F0A9F">
        <w:rPr>
          <w:rStyle w:val="FontStyle58"/>
          <w:sz w:val="24"/>
          <w:szCs w:val="24"/>
        </w:rPr>
        <w:t>.</w:t>
      </w:r>
      <w:r w:rsidR="00246C0F" w:rsidRPr="004F0A9F">
        <w:rPr>
          <w:rStyle w:val="FontStyle58"/>
          <w:sz w:val="24"/>
          <w:szCs w:val="24"/>
        </w:rPr>
        <w:t xml:space="preserve"> gyventojai, kurių amžius iki 15 metų sudarė 4910 (18,01 proc.), darbingo amžiaus gyventojai 16657 (61,09 proc.), </w:t>
      </w:r>
      <w:r w:rsidR="007C6471" w:rsidRPr="004F0A9F">
        <w:rPr>
          <w:rStyle w:val="FontStyle58"/>
          <w:sz w:val="24"/>
          <w:szCs w:val="24"/>
        </w:rPr>
        <w:t>pensijinio</w:t>
      </w:r>
      <w:r w:rsidR="00246C0F" w:rsidRPr="004F0A9F">
        <w:rPr>
          <w:rStyle w:val="FontStyle58"/>
          <w:sz w:val="24"/>
          <w:szCs w:val="24"/>
        </w:rPr>
        <w:t xml:space="preserve"> amžiaus gyventojai - 5698 (20,90 proc.).</w:t>
      </w:r>
    </w:p>
    <w:p w:rsidR="002D0B1D" w:rsidRPr="004F0A9F" w:rsidRDefault="002D0B1D" w:rsidP="00926C6C">
      <w:pPr>
        <w:pStyle w:val="Style12"/>
        <w:widowControl/>
        <w:tabs>
          <w:tab w:val="left" w:pos="851"/>
        </w:tabs>
        <w:spacing w:line="360" w:lineRule="auto"/>
        <w:ind w:firstLine="851"/>
        <w:rPr>
          <w:rStyle w:val="FontStyle58"/>
          <w:sz w:val="24"/>
          <w:szCs w:val="24"/>
        </w:rPr>
      </w:pPr>
    </w:p>
    <w:p w:rsidR="00B120D0" w:rsidRPr="004F0A9F" w:rsidRDefault="002C24BF" w:rsidP="00926C6C">
      <w:pPr>
        <w:pStyle w:val="Style12"/>
        <w:widowControl/>
        <w:tabs>
          <w:tab w:val="left" w:pos="851"/>
        </w:tabs>
        <w:spacing w:line="360" w:lineRule="auto"/>
        <w:ind w:firstLine="0"/>
        <w:jc w:val="center"/>
        <w:rPr>
          <w:rStyle w:val="FontStyle58"/>
        </w:rPr>
      </w:pPr>
      <w:r w:rsidRPr="004F0A9F">
        <w:rPr>
          <w:rStyle w:val="FontStyle58"/>
          <w:sz w:val="16"/>
          <w:szCs w:val="16"/>
        </w:rPr>
        <w:object w:dxaOrig="9374" w:dyaOrig="40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75pt;height:201.75pt" o:ole="">
            <v:imagedata r:id="rId13" o:title=""/>
          </v:shape>
          <o:OLEObject Type="Embed" ProgID="Excel.Sheet.12" ShapeID="_x0000_i1025" DrawAspect="Content" ObjectID="_1363029653" r:id="rId14"/>
        </w:object>
      </w:r>
      <w:r w:rsidR="00B120D0" w:rsidRPr="004F0A9F">
        <w:rPr>
          <w:rStyle w:val="FontStyle58"/>
        </w:rPr>
        <w:t xml:space="preserve">2 </w:t>
      </w:r>
      <w:proofErr w:type="spellStart"/>
      <w:r w:rsidR="00B120D0" w:rsidRPr="004F0A9F">
        <w:rPr>
          <w:rStyle w:val="FontStyle58"/>
        </w:rPr>
        <w:t>pav</w:t>
      </w:r>
      <w:proofErr w:type="spellEnd"/>
      <w:r w:rsidR="00B120D0" w:rsidRPr="004F0A9F">
        <w:rPr>
          <w:rStyle w:val="FontStyle58"/>
        </w:rPr>
        <w:t xml:space="preserve">. Akmenės r. gyventojų migracijos rodikliai 2005 – </w:t>
      </w:r>
      <w:smartTag w:uri="urn:schemas-microsoft-com:office:smarttags" w:element="metricconverter">
        <w:smartTagPr>
          <w:attr w:name="ProductID" w:val="2009 m"/>
        </w:smartTagPr>
        <w:r w:rsidR="00B120D0" w:rsidRPr="004F0A9F">
          <w:rPr>
            <w:rStyle w:val="FontStyle58"/>
          </w:rPr>
          <w:t>2009 m</w:t>
        </w:r>
      </w:smartTag>
      <w:r w:rsidR="00B120D0" w:rsidRPr="004F0A9F">
        <w:rPr>
          <w:rStyle w:val="FontStyle58"/>
        </w:rPr>
        <w:t>.</w:t>
      </w:r>
      <w:r w:rsidR="005B6D57" w:rsidRPr="004F0A9F">
        <w:rPr>
          <w:rStyle w:val="FontStyle58"/>
        </w:rPr>
        <w:t xml:space="preserve"> </w:t>
      </w:r>
      <w:r w:rsidR="00C94471" w:rsidRPr="004F0A9F">
        <w:rPr>
          <w:rStyle w:val="FontStyle58"/>
        </w:rPr>
        <w:t>(</w:t>
      </w:r>
      <w:proofErr w:type="spellStart"/>
      <w:r w:rsidR="00C94471" w:rsidRPr="004F0A9F">
        <w:rPr>
          <w:rStyle w:val="FontStyle58"/>
        </w:rPr>
        <w:t>abs</w:t>
      </w:r>
      <w:proofErr w:type="spellEnd"/>
      <w:r w:rsidR="00C94471" w:rsidRPr="004F0A9F">
        <w:rPr>
          <w:rStyle w:val="FontStyle58"/>
        </w:rPr>
        <w:t xml:space="preserve">. </w:t>
      </w:r>
      <w:r w:rsidR="005B6D57" w:rsidRPr="004F0A9F">
        <w:rPr>
          <w:rStyle w:val="FontStyle58"/>
        </w:rPr>
        <w:t>skaičiais</w:t>
      </w:r>
      <w:r w:rsidR="00C94471" w:rsidRPr="004F0A9F">
        <w:rPr>
          <w:rStyle w:val="FontStyle58"/>
        </w:rPr>
        <w:t>)</w:t>
      </w:r>
    </w:p>
    <w:p w:rsidR="0091763A" w:rsidRPr="004F0A9F" w:rsidRDefault="00BD5F8D" w:rsidP="00926C6C">
      <w:pPr>
        <w:pStyle w:val="Style12"/>
        <w:widowControl/>
        <w:tabs>
          <w:tab w:val="left" w:pos="851"/>
        </w:tabs>
        <w:spacing w:line="360" w:lineRule="auto"/>
        <w:ind w:firstLine="851"/>
        <w:rPr>
          <w:rStyle w:val="FontStyle58"/>
          <w:sz w:val="24"/>
          <w:szCs w:val="24"/>
        </w:rPr>
      </w:pPr>
      <w:r>
        <w:rPr>
          <w:rStyle w:val="FontStyle58"/>
          <w:sz w:val="24"/>
          <w:szCs w:val="24"/>
        </w:rPr>
        <w:lastRenderedPageBreak/>
        <w:t>N</w:t>
      </w:r>
      <w:r w:rsidR="0091763A" w:rsidRPr="004F0A9F">
        <w:rPr>
          <w:rStyle w:val="FontStyle58"/>
          <w:sz w:val="24"/>
          <w:szCs w:val="24"/>
        </w:rPr>
        <w:t xml:space="preserve">emažiau svarbus demografinis rodiklis – gyventojų migracija. Kaip matyti iš </w:t>
      </w:r>
      <w:r w:rsidR="00464693" w:rsidRPr="004F0A9F">
        <w:rPr>
          <w:rStyle w:val="FontStyle58"/>
          <w:sz w:val="24"/>
          <w:szCs w:val="24"/>
        </w:rPr>
        <w:t xml:space="preserve">aukščiau </w:t>
      </w:r>
      <w:r w:rsidR="0091763A" w:rsidRPr="004F0A9F">
        <w:rPr>
          <w:rStyle w:val="FontStyle58"/>
          <w:sz w:val="24"/>
          <w:szCs w:val="24"/>
        </w:rPr>
        <w:t xml:space="preserve">pateiktų duomenų (2 pav.), eilę metų Akmenės </w:t>
      </w:r>
      <w:r w:rsidR="003A3934" w:rsidRPr="004F0A9F">
        <w:rPr>
          <w:rStyle w:val="FontStyle58"/>
          <w:sz w:val="24"/>
          <w:szCs w:val="24"/>
        </w:rPr>
        <w:t>r.</w:t>
      </w:r>
      <w:r w:rsidR="0091763A" w:rsidRPr="004F0A9F">
        <w:rPr>
          <w:rStyle w:val="FontStyle58"/>
          <w:sz w:val="24"/>
          <w:szCs w:val="24"/>
        </w:rPr>
        <w:t xml:space="preserve"> gyventojų migracijos saldo išlieka neigiamas ir vis didėja. </w:t>
      </w:r>
    </w:p>
    <w:p w:rsidR="001F64BC" w:rsidRPr="004F0A9F" w:rsidRDefault="001F64BC"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Lietuvos Respublikos Seimo nutarimu patvirtintoje Nacionalinėje nusikaltimų prevencijos ir kontrolės programoje įvardintos šios pagrindinės nusikaltimų priežastys</w:t>
      </w:r>
      <w:r w:rsidRPr="004F0A9F">
        <w:rPr>
          <w:rStyle w:val="Puslapioinaosnuoroda"/>
        </w:rPr>
        <w:footnoteReference w:id="8"/>
      </w:r>
      <w:r w:rsidRPr="004F0A9F">
        <w:rPr>
          <w:rStyle w:val="FontStyle58"/>
          <w:sz w:val="24"/>
          <w:szCs w:val="24"/>
        </w:rPr>
        <w:t xml:space="preserve">: </w:t>
      </w:r>
    </w:p>
    <w:p w:rsidR="00F64DC9" w:rsidRPr="004F0A9F" w:rsidRDefault="00E31045" w:rsidP="00926C6C">
      <w:pPr>
        <w:pStyle w:val="Style12"/>
        <w:tabs>
          <w:tab w:val="left" w:pos="851"/>
        </w:tabs>
        <w:spacing w:line="360" w:lineRule="auto"/>
        <w:ind w:firstLine="851"/>
        <w:rPr>
          <w:rStyle w:val="FontStyle58"/>
          <w:sz w:val="24"/>
          <w:szCs w:val="24"/>
        </w:rPr>
      </w:pPr>
      <w:r w:rsidRPr="004F0A9F">
        <w:rPr>
          <w:rStyle w:val="FontStyle58"/>
          <w:sz w:val="24"/>
          <w:szCs w:val="24"/>
        </w:rPr>
        <w:t>1. S</w:t>
      </w:r>
      <w:r w:rsidR="00F64DC9" w:rsidRPr="004F0A9F">
        <w:rPr>
          <w:rStyle w:val="FontStyle58"/>
          <w:sz w:val="24"/>
          <w:szCs w:val="24"/>
        </w:rPr>
        <w:t>varbus nusikalstamumą lemiantis veiksnys yra žmonių užimtumas. Kriminologinių tyrimų duomenimis, žmogui, neturinčiam socialiai naudingo užsiėmimo, padidėja tikimybė ir rizika nusikalsti</w:t>
      </w:r>
      <w:r w:rsidRPr="004F0A9F">
        <w:rPr>
          <w:rStyle w:val="FontStyle58"/>
          <w:sz w:val="24"/>
          <w:szCs w:val="24"/>
        </w:rPr>
        <w:t>.</w:t>
      </w:r>
    </w:p>
    <w:p w:rsidR="00F64DC9" w:rsidRPr="004F0A9F" w:rsidRDefault="00E31045" w:rsidP="00926C6C">
      <w:pPr>
        <w:pStyle w:val="Style12"/>
        <w:tabs>
          <w:tab w:val="left" w:pos="851"/>
        </w:tabs>
        <w:spacing w:line="360" w:lineRule="auto"/>
        <w:ind w:firstLine="851"/>
        <w:rPr>
          <w:rStyle w:val="FontStyle58"/>
          <w:sz w:val="24"/>
          <w:szCs w:val="24"/>
        </w:rPr>
      </w:pPr>
      <w:r w:rsidRPr="004F0A9F">
        <w:rPr>
          <w:rStyle w:val="FontStyle58"/>
          <w:sz w:val="24"/>
          <w:szCs w:val="24"/>
        </w:rPr>
        <w:t>2. I</w:t>
      </w:r>
      <w:r w:rsidR="00F64DC9" w:rsidRPr="004F0A9F">
        <w:rPr>
          <w:rStyle w:val="FontStyle58"/>
          <w:sz w:val="24"/>
          <w:szCs w:val="24"/>
        </w:rPr>
        <w:t>šsilavinimo stoka taip pat turi didelę įtaką nusikalstamumui</w:t>
      </w:r>
      <w:r w:rsidRPr="004F0A9F">
        <w:rPr>
          <w:rStyle w:val="FontStyle58"/>
          <w:sz w:val="24"/>
          <w:szCs w:val="24"/>
        </w:rPr>
        <w:t>.</w:t>
      </w:r>
    </w:p>
    <w:p w:rsidR="00F64DC9" w:rsidRPr="004F0A9F" w:rsidRDefault="00E31045" w:rsidP="00926C6C">
      <w:pPr>
        <w:pStyle w:val="Style12"/>
        <w:tabs>
          <w:tab w:val="left" w:pos="851"/>
        </w:tabs>
        <w:spacing w:line="360" w:lineRule="auto"/>
        <w:ind w:firstLine="851"/>
        <w:rPr>
          <w:rStyle w:val="FontStyle58"/>
          <w:sz w:val="24"/>
          <w:szCs w:val="24"/>
        </w:rPr>
      </w:pPr>
      <w:r w:rsidRPr="004F0A9F">
        <w:rPr>
          <w:rStyle w:val="FontStyle58"/>
          <w:sz w:val="24"/>
          <w:szCs w:val="24"/>
        </w:rPr>
        <w:t>3. A</w:t>
      </w:r>
      <w:r w:rsidR="00F64DC9" w:rsidRPr="004F0A9F">
        <w:rPr>
          <w:rStyle w:val="FontStyle58"/>
          <w:sz w:val="24"/>
          <w:szCs w:val="24"/>
        </w:rPr>
        <w:t xml:space="preserve">psvaigimas </w:t>
      </w:r>
      <w:r w:rsidR="00C74F4F" w:rsidRPr="004F0A9F">
        <w:rPr>
          <w:rStyle w:val="FontStyle58"/>
          <w:sz w:val="24"/>
          <w:szCs w:val="24"/>
        </w:rPr>
        <w:t>nuo alkoholio bei narkotinių ar psichotropinių medžiagų dažnai tampa nusikaltimo priežastimi arba sąlyga, trečdalis nusikaltusių asmenų nusikaltimus padaro apsvaigę nuo alkoholio</w:t>
      </w:r>
      <w:r w:rsidRPr="004F0A9F">
        <w:rPr>
          <w:rStyle w:val="FontStyle58"/>
          <w:sz w:val="24"/>
          <w:szCs w:val="24"/>
        </w:rPr>
        <w:t>.</w:t>
      </w:r>
    </w:p>
    <w:p w:rsidR="00F64DC9" w:rsidRPr="004F0A9F" w:rsidRDefault="00E31045" w:rsidP="00926C6C">
      <w:pPr>
        <w:pStyle w:val="Style12"/>
        <w:tabs>
          <w:tab w:val="left" w:pos="851"/>
        </w:tabs>
        <w:spacing w:line="360" w:lineRule="auto"/>
        <w:ind w:firstLine="851"/>
        <w:rPr>
          <w:rStyle w:val="FontStyle58"/>
          <w:sz w:val="24"/>
          <w:szCs w:val="24"/>
        </w:rPr>
      </w:pPr>
      <w:r w:rsidRPr="004F0A9F">
        <w:rPr>
          <w:rStyle w:val="FontStyle58"/>
          <w:sz w:val="24"/>
          <w:szCs w:val="24"/>
        </w:rPr>
        <w:t>4. N</w:t>
      </w:r>
      <w:r w:rsidR="00F64DC9" w:rsidRPr="004F0A9F">
        <w:rPr>
          <w:rStyle w:val="FontStyle58"/>
          <w:sz w:val="24"/>
          <w:szCs w:val="24"/>
        </w:rPr>
        <w:t>epilnamečių nusikalstamumas, jaunimo nenoras mokytis rodo šeimos, mokymo įstaigų, specializuotų priežiūros ir teisių apsaugos įstaigų socialinės kontrolės ir priežiūros stoką.</w:t>
      </w:r>
    </w:p>
    <w:p w:rsidR="00DA181E" w:rsidRPr="004F0A9F" w:rsidRDefault="00DA181E"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Valstybės užimtumo rėmimo sistemos tikslas – siekti visiško gyventojų užimtumo darbo rinkoje</w:t>
      </w:r>
      <w:r w:rsidR="00FA56F0" w:rsidRPr="004F0A9F">
        <w:rPr>
          <w:rStyle w:val="FontStyle58"/>
          <w:sz w:val="24"/>
          <w:szCs w:val="24"/>
        </w:rPr>
        <w:t>, mažinti jų socialinę atskirtį ir stiprinti socialinę sanglaudą. Bedarbiai yra nedirbantys darbingo amžiaus gyventojai, nesimokantys dieninėse mokymo įstaigose ir užsiregistravę valstybinėje darbo biržoje kaip ieškantys darbo ir pasirengę profesiniam mokymuisi</w:t>
      </w:r>
      <w:r w:rsidR="00FA56F0" w:rsidRPr="004F0A9F">
        <w:rPr>
          <w:rStyle w:val="FontStyle58"/>
          <w:sz w:val="24"/>
          <w:szCs w:val="24"/>
          <w:vertAlign w:val="superscript"/>
        </w:rPr>
        <w:footnoteReference w:id="9"/>
      </w:r>
      <w:r w:rsidR="00FA56F0" w:rsidRPr="004F0A9F">
        <w:rPr>
          <w:rStyle w:val="FontStyle58"/>
          <w:sz w:val="24"/>
          <w:szCs w:val="24"/>
        </w:rPr>
        <w:t>.</w:t>
      </w:r>
    </w:p>
    <w:p w:rsidR="00434AA1" w:rsidRPr="004F0A9F" w:rsidRDefault="00434AA1" w:rsidP="00926C6C">
      <w:pPr>
        <w:pStyle w:val="Style12"/>
        <w:widowControl/>
        <w:tabs>
          <w:tab w:val="left" w:pos="851"/>
        </w:tabs>
        <w:spacing w:line="360" w:lineRule="auto"/>
        <w:ind w:firstLine="851"/>
        <w:rPr>
          <w:rStyle w:val="FontStyle58"/>
          <w:sz w:val="24"/>
          <w:szCs w:val="24"/>
        </w:rPr>
      </w:pPr>
    </w:p>
    <w:p w:rsidR="00434AA1" w:rsidRPr="004F0A9F" w:rsidRDefault="00434AA1" w:rsidP="00926C6C">
      <w:pPr>
        <w:pStyle w:val="Style12"/>
        <w:widowControl/>
        <w:tabs>
          <w:tab w:val="left" w:pos="851"/>
        </w:tabs>
        <w:spacing w:line="360" w:lineRule="auto"/>
        <w:ind w:firstLine="0"/>
        <w:rPr>
          <w:rStyle w:val="FontStyle58"/>
          <w:sz w:val="24"/>
          <w:szCs w:val="24"/>
        </w:rPr>
      </w:pPr>
      <w:r w:rsidRPr="004F0A9F">
        <w:rPr>
          <w:rStyle w:val="FontStyle58"/>
          <w:noProof/>
          <w:sz w:val="24"/>
          <w:szCs w:val="24"/>
        </w:rPr>
        <w:drawing>
          <wp:inline distT="0" distB="0" distL="0" distR="0" wp14:anchorId="2D143F6D" wp14:editId="7CD1FBBB">
            <wp:extent cx="5929685" cy="2600325"/>
            <wp:effectExtent l="0" t="0" r="0" b="0"/>
            <wp:docPr id="2" name="Paveikslėlis 50" descr="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descr="1"/>
                    <pic:cNvPicPr preferRelativeResize="0">
                      <a:picLocks noChangeArrowheads="1"/>
                    </pic:cNvPicPr>
                  </pic:nvPicPr>
                  <pic:blipFill>
                    <a:blip r:embed="rId15" cstate="print"/>
                    <a:srcRect/>
                    <a:stretch>
                      <a:fillRect/>
                    </a:stretch>
                  </pic:blipFill>
                  <pic:spPr bwMode="auto">
                    <a:xfrm>
                      <a:off x="0" y="0"/>
                      <a:ext cx="5940000" cy="2604848"/>
                    </a:xfrm>
                    <a:prstGeom prst="rect">
                      <a:avLst/>
                    </a:prstGeom>
                    <a:noFill/>
                    <a:ln w="9525">
                      <a:noFill/>
                      <a:miter lim="800000"/>
                      <a:headEnd/>
                      <a:tailEnd/>
                    </a:ln>
                  </pic:spPr>
                </pic:pic>
              </a:graphicData>
            </a:graphic>
          </wp:inline>
        </w:drawing>
      </w:r>
    </w:p>
    <w:p w:rsidR="00434AA1" w:rsidRPr="004F0A9F" w:rsidRDefault="00434AA1" w:rsidP="00926C6C">
      <w:pPr>
        <w:pStyle w:val="Style12"/>
        <w:widowControl/>
        <w:tabs>
          <w:tab w:val="left" w:pos="851"/>
        </w:tabs>
        <w:spacing w:line="360" w:lineRule="auto"/>
        <w:ind w:firstLine="851"/>
        <w:rPr>
          <w:rStyle w:val="FontStyle58"/>
        </w:rPr>
      </w:pPr>
      <w:r w:rsidRPr="004F0A9F">
        <w:rPr>
          <w:rStyle w:val="FontStyle58"/>
          <w:sz w:val="20"/>
          <w:szCs w:val="20"/>
        </w:rPr>
        <w:t xml:space="preserve">           </w:t>
      </w:r>
      <w:r w:rsidRPr="004F0A9F">
        <w:rPr>
          <w:rStyle w:val="FontStyle58"/>
        </w:rPr>
        <w:t xml:space="preserve">3 pav. Akmenės r. bedarbių </w:t>
      </w:r>
      <w:r w:rsidR="00273B82" w:rsidRPr="004F0A9F">
        <w:rPr>
          <w:rStyle w:val="FontStyle58"/>
        </w:rPr>
        <w:t xml:space="preserve">dalis </w:t>
      </w:r>
      <w:r w:rsidRPr="004F0A9F">
        <w:rPr>
          <w:rStyle w:val="FontStyle58"/>
        </w:rPr>
        <w:t>nuo darbingo amžiaus gyventojų</w:t>
      </w:r>
      <w:r w:rsidR="001000B9" w:rsidRPr="004F0A9F">
        <w:rPr>
          <w:rStyle w:val="FontStyle58"/>
        </w:rPr>
        <w:t xml:space="preserve"> (proc.)</w:t>
      </w:r>
    </w:p>
    <w:p w:rsidR="00434AA1" w:rsidRPr="004F0A9F" w:rsidRDefault="00434AA1" w:rsidP="00926C6C">
      <w:pPr>
        <w:pStyle w:val="Style12"/>
        <w:widowControl/>
        <w:tabs>
          <w:tab w:val="left" w:pos="851"/>
        </w:tabs>
        <w:spacing w:line="360" w:lineRule="auto"/>
        <w:ind w:firstLine="851"/>
        <w:rPr>
          <w:rStyle w:val="FontStyle58"/>
          <w:sz w:val="24"/>
          <w:szCs w:val="24"/>
        </w:rPr>
      </w:pPr>
    </w:p>
    <w:p w:rsidR="008466E9" w:rsidRPr="004F0A9F" w:rsidRDefault="003A6A2E"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lastRenderedPageBreak/>
        <w:t xml:space="preserve">Baudžiamosios teisės praktikoje </w:t>
      </w:r>
      <w:r w:rsidR="00487BFC" w:rsidRPr="004F0A9F">
        <w:rPr>
          <w:rStyle w:val="FontStyle58"/>
          <w:sz w:val="24"/>
          <w:szCs w:val="24"/>
        </w:rPr>
        <w:t xml:space="preserve">nustatyta, kad nedirbantys ir nesimokantys asmenys pasižymi </w:t>
      </w:r>
      <w:r w:rsidRPr="004F0A9F">
        <w:rPr>
          <w:rStyle w:val="FontStyle58"/>
          <w:sz w:val="24"/>
          <w:szCs w:val="24"/>
        </w:rPr>
        <w:t xml:space="preserve">dideliu </w:t>
      </w:r>
      <w:r w:rsidR="00487BFC" w:rsidRPr="004F0A9F">
        <w:rPr>
          <w:rStyle w:val="FontStyle58"/>
          <w:sz w:val="24"/>
          <w:szCs w:val="24"/>
        </w:rPr>
        <w:t>kriminaliniu aktyvumu</w:t>
      </w:r>
      <w:r w:rsidRPr="004F0A9F">
        <w:rPr>
          <w:rStyle w:val="FontStyle58"/>
          <w:sz w:val="24"/>
          <w:szCs w:val="24"/>
        </w:rPr>
        <w:t xml:space="preserve"> ir yra linkę nusikalsti</w:t>
      </w:r>
      <w:r w:rsidR="00C83C33" w:rsidRPr="004F0A9F">
        <w:rPr>
          <w:rStyle w:val="Puslapioinaosnuoroda"/>
        </w:rPr>
        <w:footnoteReference w:id="10"/>
      </w:r>
      <w:r w:rsidRPr="004F0A9F">
        <w:rPr>
          <w:rStyle w:val="FontStyle58"/>
          <w:sz w:val="24"/>
          <w:szCs w:val="24"/>
        </w:rPr>
        <w:t>. T</w:t>
      </w:r>
      <w:r w:rsidR="00487BFC" w:rsidRPr="004F0A9F">
        <w:rPr>
          <w:rStyle w:val="FontStyle58"/>
          <w:sz w:val="24"/>
          <w:szCs w:val="24"/>
        </w:rPr>
        <w:t>odėl n</w:t>
      </w:r>
      <w:r w:rsidRPr="004F0A9F">
        <w:rPr>
          <w:rStyle w:val="FontStyle58"/>
          <w:sz w:val="24"/>
          <w:szCs w:val="24"/>
        </w:rPr>
        <w:t xml:space="preserve">edarbas ypatingai daro didelį poveikį nusikalstamumo </w:t>
      </w:r>
      <w:r w:rsidR="00335C9B" w:rsidRPr="004F0A9F">
        <w:rPr>
          <w:rStyle w:val="FontStyle58"/>
          <w:sz w:val="24"/>
          <w:szCs w:val="24"/>
        </w:rPr>
        <w:t>didėjimui</w:t>
      </w:r>
      <w:r w:rsidRPr="004F0A9F">
        <w:rPr>
          <w:rStyle w:val="FontStyle58"/>
          <w:sz w:val="24"/>
          <w:szCs w:val="24"/>
        </w:rPr>
        <w:t xml:space="preserve">. </w:t>
      </w:r>
      <w:r w:rsidR="00424507" w:rsidRPr="004F0A9F">
        <w:rPr>
          <w:rStyle w:val="FontStyle58"/>
          <w:sz w:val="24"/>
          <w:szCs w:val="24"/>
        </w:rPr>
        <w:t>Lietuvos darbo biržos duomenimis n</w:t>
      </w:r>
      <w:r w:rsidR="00E14B8E" w:rsidRPr="004F0A9F">
        <w:rPr>
          <w:rStyle w:val="FontStyle58"/>
          <w:sz w:val="24"/>
          <w:szCs w:val="24"/>
        </w:rPr>
        <w:t xml:space="preserve">edarbo lygis </w:t>
      </w:r>
      <w:r w:rsidR="00424507" w:rsidRPr="004F0A9F">
        <w:rPr>
          <w:rStyle w:val="FontStyle58"/>
          <w:sz w:val="24"/>
          <w:szCs w:val="24"/>
        </w:rPr>
        <w:t xml:space="preserve">Akmenės </w:t>
      </w:r>
      <w:r w:rsidR="003719FF" w:rsidRPr="004F0A9F">
        <w:rPr>
          <w:rStyle w:val="FontStyle58"/>
          <w:sz w:val="24"/>
          <w:szCs w:val="24"/>
        </w:rPr>
        <w:t>r.</w:t>
      </w:r>
      <w:r w:rsidR="00E14B8E" w:rsidRPr="004F0A9F">
        <w:rPr>
          <w:rStyle w:val="FontStyle58"/>
          <w:sz w:val="24"/>
          <w:szCs w:val="24"/>
        </w:rPr>
        <w:t xml:space="preserve"> 2</w:t>
      </w:r>
      <w:r w:rsidR="00424507" w:rsidRPr="004F0A9F">
        <w:rPr>
          <w:rStyle w:val="FontStyle58"/>
          <w:sz w:val="24"/>
          <w:szCs w:val="24"/>
        </w:rPr>
        <w:t>010-01-01</w:t>
      </w:r>
      <w:r w:rsidR="00E14B8E" w:rsidRPr="004F0A9F">
        <w:rPr>
          <w:rStyle w:val="FontStyle58"/>
          <w:sz w:val="24"/>
          <w:szCs w:val="24"/>
        </w:rPr>
        <w:t xml:space="preserve"> </w:t>
      </w:r>
      <w:r w:rsidR="00424507" w:rsidRPr="004F0A9F">
        <w:rPr>
          <w:rStyle w:val="FontStyle58"/>
          <w:sz w:val="24"/>
          <w:szCs w:val="24"/>
        </w:rPr>
        <w:t xml:space="preserve">siekė </w:t>
      </w:r>
      <w:r w:rsidR="00E14B8E" w:rsidRPr="004F0A9F">
        <w:rPr>
          <w:rStyle w:val="FontStyle58"/>
          <w:sz w:val="24"/>
          <w:szCs w:val="24"/>
        </w:rPr>
        <w:t>17,</w:t>
      </w:r>
      <w:r w:rsidR="00424507" w:rsidRPr="004F0A9F">
        <w:rPr>
          <w:rStyle w:val="FontStyle58"/>
          <w:sz w:val="24"/>
          <w:szCs w:val="24"/>
        </w:rPr>
        <w:t>6</w:t>
      </w:r>
      <w:r w:rsidR="00E14B8E" w:rsidRPr="004F0A9F">
        <w:rPr>
          <w:rStyle w:val="FontStyle58"/>
          <w:sz w:val="24"/>
          <w:szCs w:val="24"/>
        </w:rPr>
        <w:t xml:space="preserve"> proc.</w:t>
      </w:r>
      <w:r w:rsidR="00424507" w:rsidRPr="004F0A9F">
        <w:rPr>
          <w:rStyle w:val="FontStyle58"/>
          <w:sz w:val="24"/>
          <w:szCs w:val="24"/>
        </w:rPr>
        <w:t xml:space="preserve"> ir </w:t>
      </w:r>
      <w:r w:rsidRPr="004F0A9F">
        <w:rPr>
          <w:rStyle w:val="FontStyle58"/>
          <w:sz w:val="24"/>
          <w:szCs w:val="24"/>
        </w:rPr>
        <w:t>buvo</w:t>
      </w:r>
      <w:r w:rsidR="00487BFC" w:rsidRPr="004F0A9F">
        <w:rPr>
          <w:rStyle w:val="FontStyle58"/>
          <w:sz w:val="24"/>
          <w:szCs w:val="24"/>
        </w:rPr>
        <w:t xml:space="preserve"> </w:t>
      </w:r>
      <w:r w:rsidR="00424507" w:rsidRPr="004F0A9F">
        <w:rPr>
          <w:rStyle w:val="FontStyle58"/>
          <w:sz w:val="24"/>
          <w:szCs w:val="24"/>
        </w:rPr>
        <w:t xml:space="preserve">didžiausias </w:t>
      </w:r>
      <w:r w:rsidR="00FC219A" w:rsidRPr="004F0A9F">
        <w:rPr>
          <w:rStyle w:val="FontStyle58"/>
          <w:sz w:val="24"/>
          <w:szCs w:val="24"/>
        </w:rPr>
        <w:t xml:space="preserve">per pastaruosius </w:t>
      </w:r>
      <w:r w:rsidRPr="004F0A9F">
        <w:rPr>
          <w:rStyle w:val="FontStyle58"/>
          <w:sz w:val="24"/>
          <w:szCs w:val="24"/>
        </w:rPr>
        <w:t xml:space="preserve">keletą </w:t>
      </w:r>
      <w:r w:rsidR="00FC219A" w:rsidRPr="004F0A9F">
        <w:rPr>
          <w:rStyle w:val="FontStyle58"/>
          <w:sz w:val="24"/>
          <w:szCs w:val="24"/>
        </w:rPr>
        <w:t>met</w:t>
      </w:r>
      <w:r w:rsidRPr="004F0A9F">
        <w:rPr>
          <w:rStyle w:val="FontStyle58"/>
          <w:sz w:val="24"/>
          <w:szCs w:val="24"/>
        </w:rPr>
        <w:t>ų (pav. 3)</w:t>
      </w:r>
      <w:r w:rsidR="00B00DC8" w:rsidRPr="004F0A9F">
        <w:rPr>
          <w:rStyle w:val="FontStyle58"/>
          <w:sz w:val="24"/>
          <w:szCs w:val="24"/>
          <w:vertAlign w:val="superscript"/>
        </w:rPr>
        <w:footnoteReference w:id="11"/>
      </w:r>
      <w:r w:rsidRPr="004F0A9F">
        <w:rPr>
          <w:rStyle w:val="FontStyle58"/>
          <w:sz w:val="24"/>
          <w:szCs w:val="24"/>
        </w:rPr>
        <w:t>. Be to, Lietuvai ir visam pasauliui susidūrus su ekonomine krize</w:t>
      </w:r>
      <w:r w:rsidR="00B00DC8" w:rsidRPr="004F0A9F">
        <w:rPr>
          <w:rStyle w:val="FontStyle58"/>
          <w:sz w:val="24"/>
          <w:szCs w:val="24"/>
        </w:rPr>
        <w:t xml:space="preserve">, kurios pasėkoje </w:t>
      </w:r>
      <w:r w:rsidR="00365151" w:rsidRPr="004F0A9F">
        <w:rPr>
          <w:rStyle w:val="FontStyle58"/>
          <w:sz w:val="24"/>
          <w:szCs w:val="24"/>
        </w:rPr>
        <w:t xml:space="preserve">dalis įmonių bankrutavo, o kitos buvo priverstos drastiškai peržiūrėti darbuotojų skaičių ir tokiu būdų mažinti išlaidas, </w:t>
      </w:r>
      <w:r w:rsidRPr="004F0A9F">
        <w:rPr>
          <w:rStyle w:val="FontStyle58"/>
          <w:sz w:val="24"/>
          <w:szCs w:val="24"/>
        </w:rPr>
        <w:t xml:space="preserve">ir toliau stebima bedarbių skaičiaus didėjimo tendencija. </w:t>
      </w:r>
    </w:p>
    <w:p w:rsidR="003A6A2E" w:rsidRPr="004F0A9F" w:rsidRDefault="003A6A2E"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 xml:space="preserve">Taip pat būtina pažymėti, kad nedarbo lygis Akmenės </w:t>
      </w:r>
      <w:r w:rsidR="003719FF" w:rsidRPr="004F0A9F">
        <w:rPr>
          <w:rStyle w:val="FontStyle58"/>
          <w:sz w:val="24"/>
          <w:szCs w:val="24"/>
        </w:rPr>
        <w:t>r.</w:t>
      </w:r>
      <w:r w:rsidRPr="004F0A9F">
        <w:rPr>
          <w:rStyle w:val="FontStyle58"/>
          <w:sz w:val="24"/>
          <w:szCs w:val="24"/>
        </w:rPr>
        <w:t xml:space="preserve"> 2010-01-01 buvo vienas didžiausių Respublikoje</w:t>
      </w:r>
      <w:r w:rsidR="00B00DC8" w:rsidRPr="004F0A9F">
        <w:rPr>
          <w:rStyle w:val="FontStyle58"/>
          <w:sz w:val="24"/>
          <w:szCs w:val="24"/>
        </w:rPr>
        <w:t>, kas atsispindi žemiau pateiktoje lentelėje (pav. 4)</w:t>
      </w:r>
      <w:r w:rsidR="00B00DC8" w:rsidRPr="004F0A9F">
        <w:rPr>
          <w:rStyle w:val="Puslapioinaosnuoroda"/>
        </w:rPr>
        <w:footnoteReference w:id="12"/>
      </w:r>
      <w:r w:rsidR="00B00DC8" w:rsidRPr="004F0A9F">
        <w:rPr>
          <w:rStyle w:val="FontStyle58"/>
          <w:sz w:val="24"/>
          <w:szCs w:val="24"/>
        </w:rPr>
        <w:t xml:space="preserve">. Didžiausias bedarbių skaičiaus </w:t>
      </w:r>
      <w:r w:rsidR="00521BD3" w:rsidRPr="004F0A9F">
        <w:rPr>
          <w:rStyle w:val="FontStyle58"/>
          <w:sz w:val="24"/>
          <w:szCs w:val="24"/>
        </w:rPr>
        <w:t xml:space="preserve">padidėjimas užregistruotas </w:t>
      </w:r>
      <w:smartTag w:uri="urn:schemas-microsoft-com:office:smarttags" w:element="metricconverter">
        <w:smartTagPr>
          <w:attr w:name="ProductID" w:val="2009 m"/>
        </w:smartTagPr>
        <w:r w:rsidR="00B00DC8" w:rsidRPr="004F0A9F">
          <w:rPr>
            <w:rStyle w:val="FontStyle58"/>
            <w:sz w:val="24"/>
            <w:szCs w:val="24"/>
          </w:rPr>
          <w:t>2009 m</w:t>
        </w:r>
      </w:smartTag>
      <w:r w:rsidR="00B00DC8" w:rsidRPr="004F0A9F">
        <w:rPr>
          <w:rStyle w:val="FontStyle58"/>
          <w:sz w:val="24"/>
          <w:szCs w:val="24"/>
        </w:rPr>
        <w:t xml:space="preserve">. ir jis sudarė 8,7 proc. </w:t>
      </w:r>
    </w:p>
    <w:p w:rsidR="0091763A" w:rsidRPr="004F0A9F" w:rsidRDefault="002C08CD" w:rsidP="00926C6C">
      <w:pPr>
        <w:tabs>
          <w:tab w:val="left" w:pos="851"/>
        </w:tabs>
        <w:spacing w:line="360" w:lineRule="auto"/>
        <w:ind w:firstLine="851"/>
        <w:jc w:val="center"/>
        <w:rPr>
          <w:rStyle w:val="FontStyle58"/>
          <w:color w:val="auto"/>
          <w:sz w:val="20"/>
          <w:szCs w:val="20"/>
        </w:rPr>
      </w:pPr>
      <w:r w:rsidRPr="004F0A9F">
        <w:rPr>
          <w:rStyle w:val="FontStyle58"/>
          <w:color w:val="auto"/>
          <w:sz w:val="20"/>
          <w:szCs w:val="20"/>
        </w:rPr>
        <w:t xml:space="preserve">                                           </w:t>
      </w:r>
      <w:r w:rsidR="00A52784" w:rsidRPr="004F0A9F">
        <w:rPr>
          <w:rStyle w:val="FontStyle58"/>
          <w:color w:val="auto"/>
          <w:sz w:val="20"/>
          <w:szCs w:val="20"/>
        </w:rPr>
        <w:t xml:space="preserve">                     </w:t>
      </w:r>
    </w:p>
    <w:p w:rsidR="003A6A2E" w:rsidRPr="004F0A9F" w:rsidRDefault="0091763A" w:rsidP="00926C6C">
      <w:pPr>
        <w:tabs>
          <w:tab w:val="left" w:pos="851"/>
        </w:tabs>
        <w:spacing w:line="360" w:lineRule="auto"/>
        <w:ind w:firstLine="851"/>
        <w:jc w:val="center"/>
        <w:rPr>
          <w:color w:val="auto"/>
          <w:sz w:val="22"/>
          <w:szCs w:val="22"/>
          <w:lang w:eastAsia="lt-LT"/>
        </w:rPr>
      </w:pPr>
      <w:r w:rsidRPr="004F0A9F">
        <w:rPr>
          <w:rStyle w:val="FontStyle58"/>
          <w:color w:val="auto"/>
          <w:sz w:val="20"/>
          <w:szCs w:val="20"/>
        </w:rPr>
        <w:t xml:space="preserve">                             </w:t>
      </w:r>
      <w:r w:rsidR="007C6471" w:rsidRPr="004F0A9F">
        <w:rPr>
          <w:rStyle w:val="FontStyle58"/>
          <w:color w:val="auto"/>
          <w:sz w:val="20"/>
          <w:szCs w:val="20"/>
        </w:rPr>
        <w:t xml:space="preserve">    </w:t>
      </w:r>
      <w:r w:rsidR="00C94471" w:rsidRPr="004F0A9F">
        <w:rPr>
          <w:rStyle w:val="FontStyle58"/>
          <w:color w:val="auto"/>
          <w:sz w:val="20"/>
          <w:szCs w:val="20"/>
        </w:rPr>
        <w:t xml:space="preserve">   </w:t>
      </w:r>
      <w:r w:rsidR="00221D3E" w:rsidRPr="004F0A9F">
        <w:rPr>
          <w:rStyle w:val="FontStyle58"/>
          <w:color w:val="auto"/>
        </w:rPr>
        <w:t>1</w:t>
      </w:r>
      <w:r w:rsidR="003A6A2E" w:rsidRPr="004F0A9F">
        <w:rPr>
          <w:rStyle w:val="FontStyle58"/>
          <w:color w:val="auto"/>
        </w:rPr>
        <w:t xml:space="preserve"> </w:t>
      </w:r>
      <w:r w:rsidR="00263CEB" w:rsidRPr="004F0A9F">
        <w:rPr>
          <w:rStyle w:val="FontStyle58"/>
          <w:color w:val="auto"/>
        </w:rPr>
        <w:t>lentelė.</w:t>
      </w:r>
      <w:r w:rsidR="003A6A2E" w:rsidRPr="004F0A9F">
        <w:rPr>
          <w:rStyle w:val="FontStyle58"/>
          <w:color w:val="auto"/>
        </w:rPr>
        <w:t xml:space="preserve"> </w:t>
      </w:r>
      <w:r w:rsidR="00025C81" w:rsidRPr="004F0A9F">
        <w:rPr>
          <w:rStyle w:val="FontStyle58"/>
          <w:color w:val="auto"/>
        </w:rPr>
        <w:t>B</w:t>
      </w:r>
      <w:r w:rsidR="003A6A2E" w:rsidRPr="004F0A9F">
        <w:rPr>
          <w:rStyle w:val="FontStyle58"/>
          <w:color w:val="auto"/>
        </w:rPr>
        <w:t xml:space="preserve">edarbių </w:t>
      </w:r>
      <w:r w:rsidR="00A63CED" w:rsidRPr="004F0A9F">
        <w:rPr>
          <w:rStyle w:val="FontStyle58"/>
          <w:color w:val="auto"/>
        </w:rPr>
        <w:t>dali</w:t>
      </w:r>
      <w:r w:rsidR="00C94471" w:rsidRPr="004F0A9F">
        <w:rPr>
          <w:rStyle w:val="FontStyle58"/>
          <w:color w:val="auto"/>
        </w:rPr>
        <w:t>es</w:t>
      </w:r>
      <w:r w:rsidR="00A63CED" w:rsidRPr="004F0A9F">
        <w:rPr>
          <w:rStyle w:val="FontStyle58"/>
          <w:color w:val="auto"/>
        </w:rPr>
        <w:t xml:space="preserve"> </w:t>
      </w:r>
      <w:r w:rsidR="003A6A2E" w:rsidRPr="004F0A9F">
        <w:rPr>
          <w:rStyle w:val="FontStyle58"/>
          <w:color w:val="auto"/>
        </w:rPr>
        <w:t xml:space="preserve">nuo darbingo amžiaus gyventojų </w:t>
      </w:r>
      <w:r w:rsidR="00C94471" w:rsidRPr="004F0A9F">
        <w:rPr>
          <w:rStyle w:val="FontStyle58"/>
          <w:color w:val="auto"/>
        </w:rPr>
        <w:t>pokytis (proc.)</w:t>
      </w:r>
      <w:r w:rsidR="00025C81" w:rsidRPr="004F0A9F">
        <w:rPr>
          <w:rStyle w:val="FontStyle58"/>
          <w:color w:val="auto"/>
        </w:rPr>
        <w:t xml:space="preserve"> </w:t>
      </w:r>
    </w:p>
    <w:tbl>
      <w:tblPr>
        <w:tblW w:w="0" w:type="auto"/>
        <w:jc w:val="center"/>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7" w:type="dxa"/>
          <w:left w:w="15" w:type="dxa"/>
          <w:bottom w:w="47" w:type="dxa"/>
          <w:right w:w="15" w:type="dxa"/>
        </w:tblCellMar>
        <w:tblLook w:val="0000" w:firstRow="0" w:lastRow="0" w:firstColumn="0" w:lastColumn="0" w:noHBand="0" w:noVBand="0"/>
      </w:tblPr>
      <w:tblGrid>
        <w:gridCol w:w="1206"/>
        <w:gridCol w:w="1353"/>
        <w:gridCol w:w="2961"/>
        <w:gridCol w:w="3840"/>
      </w:tblGrid>
      <w:tr w:rsidR="00487BFC" w:rsidRPr="004F0A9F" w:rsidTr="00BC0ABB">
        <w:trPr>
          <w:trHeight w:val="150"/>
          <w:jc w:val="center"/>
        </w:trPr>
        <w:tc>
          <w:tcPr>
            <w:tcW w:w="1206" w:type="dxa"/>
            <w:shd w:val="clear" w:color="auto" w:fill="D6E3BC"/>
            <w:tcMar>
              <w:top w:w="47" w:type="dxa"/>
              <w:left w:w="65" w:type="dxa"/>
              <w:bottom w:w="47" w:type="dxa"/>
              <w:right w:w="65" w:type="dxa"/>
            </w:tcMar>
            <w:vAlign w:val="center"/>
          </w:tcPr>
          <w:p w:rsidR="00487BFC" w:rsidRPr="004F0A9F" w:rsidRDefault="00335C9B" w:rsidP="00993C18">
            <w:pPr>
              <w:tabs>
                <w:tab w:val="left" w:pos="851"/>
              </w:tabs>
              <w:rPr>
                <w:color w:val="auto"/>
                <w:sz w:val="22"/>
                <w:szCs w:val="22"/>
                <w:lang w:eastAsia="lt-LT"/>
              </w:rPr>
            </w:pPr>
            <w:r w:rsidRPr="004F0A9F">
              <w:rPr>
                <w:b/>
                <w:bCs/>
                <w:color w:val="auto"/>
                <w:sz w:val="22"/>
                <w:szCs w:val="22"/>
                <w:lang w:eastAsia="lt-LT"/>
              </w:rPr>
              <w:t>Didėjimas</w:t>
            </w:r>
          </w:p>
        </w:tc>
        <w:tc>
          <w:tcPr>
            <w:tcW w:w="0" w:type="auto"/>
            <w:tcBorders>
              <w:bottom w:val="single" w:sz="4" w:space="0" w:color="auto"/>
            </w:tcBorders>
            <w:shd w:val="clear" w:color="auto" w:fill="D6E3BC"/>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b/>
                <w:bCs/>
                <w:color w:val="auto"/>
                <w:sz w:val="22"/>
                <w:szCs w:val="22"/>
                <w:lang w:eastAsia="lt-LT"/>
              </w:rPr>
              <w:t>Savivaldybės</w:t>
            </w:r>
          </w:p>
        </w:tc>
        <w:tc>
          <w:tcPr>
            <w:tcW w:w="2961" w:type="dxa"/>
            <w:tcBorders>
              <w:bottom w:val="single" w:sz="4" w:space="0" w:color="auto"/>
            </w:tcBorders>
            <w:shd w:val="clear" w:color="auto" w:fill="D6E3BC"/>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b/>
                <w:bCs/>
                <w:color w:val="auto"/>
                <w:sz w:val="22"/>
                <w:szCs w:val="22"/>
                <w:lang w:eastAsia="lt-LT"/>
              </w:rPr>
              <w:t xml:space="preserve">Nedarbas </w:t>
            </w:r>
            <w:smartTag w:uri="urn:schemas-microsoft-com:office:smarttags" w:element="metricconverter">
              <w:smartTagPr>
                <w:attr w:name="ProductID" w:val="2010 m"/>
              </w:smartTagPr>
              <w:r w:rsidRPr="004F0A9F">
                <w:rPr>
                  <w:b/>
                  <w:bCs/>
                  <w:color w:val="auto"/>
                  <w:sz w:val="22"/>
                  <w:szCs w:val="22"/>
                  <w:lang w:eastAsia="lt-LT"/>
                </w:rPr>
                <w:t>2010 m</w:t>
              </w:r>
            </w:smartTag>
            <w:r w:rsidRPr="004F0A9F">
              <w:rPr>
                <w:b/>
                <w:bCs/>
                <w:color w:val="auto"/>
                <w:sz w:val="22"/>
                <w:szCs w:val="22"/>
                <w:lang w:eastAsia="lt-LT"/>
              </w:rPr>
              <w:t>. sausio 1 d.</w:t>
            </w:r>
          </w:p>
        </w:tc>
        <w:tc>
          <w:tcPr>
            <w:tcW w:w="3840" w:type="dxa"/>
            <w:tcBorders>
              <w:bottom w:val="single" w:sz="4" w:space="0" w:color="auto"/>
            </w:tcBorders>
            <w:shd w:val="clear" w:color="auto" w:fill="D6E3BC"/>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b/>
                <w:bCs/>
                <w:color w:val="auto"/>
                <w:sz w:val="22"/>
                <w:szCs w:val="22"/>
                <w:lang w:eastAsia="lt-LT"/>
              </w:rPr>
              <w:t xml:space="preserve">Pokytis palyginti su </w:t>
            </w:r>
            <w:smartTag w:uri="urn:schemas-microsoft-com:office:smarttags" w:element="metricconverter">
              <w:smartTagPr>
                <w:attr w:name="ProductID" w:val="2009 m"/>
              </w:smartTagPr>
              <w:r w:rsidRPr="004F0A9F">
                <w:rPr>
                  <w:b/>
                  <w:bCs/>
                  <w:color w:val="auto"/>
                  <w:sz w:val="22"/>
                  <w:szCs w:val="22"/>
                  <w:lang w:eastAsia="lt-LT"/>
                </w:rPr>
                <w:t>2009 m</w:t>
              </w:r>
            </w:smartTag>
            <w:r w:rsidRPr="004F0A9F">
              <w:rPr>
                <w:b/>
                <w:bCs/>
                <w:color w:val="auto"/>
                <w:sz w:val="22"/>
                <w:szCs w:val="22"/>
                <w:lang w:eastAsia="lt-LT"/>
              </w:rPr>
              <w:t>. sausio 1 d.</w:t>
            </w:r>
          </w:p>
        </w:tc>
      </w:tr>
      <w:tr w:rsidR="00487BFC" w:rsidRPr="004F0A9F" w:rsidTr="00221D3E">
        <w:trPr>
          <w:trHeight w:val="159"/>
          <w:jc w:val="center"/>
        </w:trPr>
        <w:tc>
          <w:tcPr>
            <w:tcW w:w="1206" w:type="dxa"/>
            <w:vMerge w:val="restart"/>
            <w:shd w:val="clear" w:color="auto" w:fill="FFFFFF"/>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b/>
                <w:bCs/>
                <w:color w:val="auto"/>
                <w:sz w:val="22"/>
                <w:szCs w:val="22"/>
                <w:lang w:eastAsia="lt-LT"/>
              </w:rPr>
              <w:t xml:space="preserve">Didžiausias </w:t>
            </w:r>
          </w:p>
          <w:p w:rsidR="00487BFC" w:rsidRPr="004F0A9F" w:rsidRDefault="00487BFC" w:rsidP="00993C18">
            <w:pPr>
              <w:tabs>
                <w:tab w:val="left" w:pos="851"/>
              </w:tabs>
              <w:ind w:firstLine="851"/>
              <w:rPr>
                <w:color w:val="auto"/>
                <w:sz w:val="22"/>
                <w:szCs w:val="22"/>
                <w:lang w:eastAsia="lt-LT"/>
              </w:rPr>
            </w:pPr>
            <w:r w:rsidRPr="004F0A9F">
              <w:rPr>
                <w:b/>
                <w:bCs/>
                <w:color w:val="auto"/>
                <w:sz w:val="22"/>
                <w:szCs w:val="22"/>
                <w:lang w:eastAsia="lt-LT"/>
              </w:rPr>
              <w:t>  </w:t>
            </w:r>
            <w:r w:rsidRPr="004F0A9F">
              <w:rPr>
                <w:color w:val="auto"/>
                <w:sz w:val="22"/>
                <w:szCs w:val="22"/>
                <w:lang w:eastAsia="lt-LT"/>
              </w:rPr>
              <w:t> </w:t>
            </w:r>
          </w:p>
        </w:tc>
        <w:tc>
          <w:tcPr>
            <w:tcW w:w="0" w:type="auto"/>
            <w:shd w:val="clear" w:color="auto" w:fill="FFFFFF"/>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color w:val="auto"/>
                <w:sz w:val="22"/>
                <w:szCs w:val="22"/>
                <w:lang w:eastAsia="lt-LT"/>
              </w:rPr>
              <w:t>Ignalinos r.</w:t>
            </w:r>
          </w:p>
        </w:tc>
        <w:tc>
          <w:tcPr>
            <w:tcW w:w="2961"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17,7</w:t>
            </w:r>
          </w:p>
        </w:tc>
        <w:tc>
          <w:tcPr>
            <w:tcW w:w="3840"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+9,4</w:t>
            </w:r>
          </w:p>
        </w:tc>
      </w:tr>
      <w:tr w:rsidR="00487BFC" w:rsidRPr="004F0A9F" w:rsidTr="00221D3E">
        <w:trPr>
          <w:trHeight w:val="159"/>
          <w:jc w:val="center"/>
        </w:trPr>
        <w:tc>
          <w:tcPr>
            <w:tcW w:w="1206" w:type="dxa"/>
            <w:vMerge/>
            <w:vAlign w:val="center"/>
          </w:tcPr>
          <w:p w:rsidR="00487BFC" w:rsidRPr="004F0A9F" w:rsidRDefault="00487BFC" w:rsidP="00993C18">
            <w:pPr>
              <w:tabs>
                <w:tab w:val="left" w:pos="851"/>
              </w:tabs>
              <w:ind w:firstLine="851"/>
              <w:rPr>
                <w:color w:val="auto"/>
                <w:sz w:val="22"/>
                <w:szCs w:val="22"/>
                <w:lang w:eastAsia="lt-LT"/>
              </w:rPr>
            </w:pPr>
          </w:p>
        </w:tc>
        <w:tc>
          <w:tcPr>
            <w:tcW w:w="0" w:type="auto"/>
            <w:shd w:val="clear" w:color="auto" w:fill="FFFFFF"/>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color w:val="auto"/>
                <w:sz w:val="22"/>
                <w:szCs w:val="22"/>
                <w:lang w:eastAsia="lt-LT"/>
              </w:rPr>
              <w:t xml:space="preserve">Akmenės </w:t>
            </w:r>
          </w:p>
        </w:tc>
        <w:tc>
          <w:tcPr>
            <w:tcW w:w="2961"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17,6</w:t>
            </w:r>
          </w:p>
        </w:tc>
        <w:tc>
          <w:tcPr>
            <w:tcW w:w="3840"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+8,7</w:t>
            </w:r>
          </w:p>
        </w:tc>
      </w:tr>
      <w:tr w:rsidR="00487BFC" w:rsidRPr="004F0A9F" w:rsidTr="00221D3E">
        <w:trPr>
          <w:trHeight w:val="159"/>
          <w:jc w:val="center"/>
        </w:trPr>
        <w:tc>
          <w:tcPr>
            <w:tcW w:w="1206" w:type="dxa"/>
            <w:vMerge/>
            <w:shd w:val="clear" w:color="auto" w:fill="E6EED6"/>
            <w:vAlign w:val="center"/>
          </w:tcPr>
          <w:p w:rsidR="00487BFC" w:rsidRPr="004F0A9F" w:rsidRDefault="00487BFC" w:rsidP="00993C18">
            <w:pPr>
              <w:tabs>
                <w:tab w:val="left" w:pos="851"/>
              </w:tabs>
              <w:ind w:firstLine="851"/>
              <w:rPr>
                <w:color w:val="auto"/>
                <w:sz w:val="22"/>
                <w:szCs w:val="22"/>
                <w:lang w:eastAsia="lt-LT"/>
              </w:rPr>
            </w:pPr>
          </w:p>
        </w:tc>
        <w:tc>
          <w:tcPr>
            <w:tcW w:w="0" w:type="auto"/>
            <w:shd w:val="clear" w:color="auto" w:fill="FFFFFF"/>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color w:val="auto"/>
                <w:sz w:val="22"/>
                <w:szCs w:val="22"/>
                <w:lang w:eastAsia="lt-LT"/>
              </w:rPr>
              <w:t>Druskininkų</w:t>
            </w:r>
          </w:p>
        </w:tc>
        <w:tc>
          <w:tcPr>
            <w:tcW w:w="2961"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17,5</w:t>
            </w:r>
          </w:p>
        </w:tc>
        <w:tc>
          <w:tcPr>
            <w:tcW w:w="3840"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+7,8</w:t>
            </w:r>
          </w:p>
        </w:tc>
      </w:tr>
      <w:tr w:rsidR="00487BFC" w:rsidRPr="004F0A9F" w:rsidTr="00221D3E">
        <w:trPr>
          <w:trHeight w:val="159"/>
          <w:jc w:val="center"/>
        </w:trPr>
        <w:tc>
          <w:tcPr>
            <w:tcW w:w="1206" w:type="dxa"/>
            <w:vMerge w:val="restart"/>
            <w:shd w:val="clear" w:color="auto" w:fill="FFFFFF"/>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b/>
                <w:bCs/>
                <w:color w:val="auto"/>
                <w:sz w:val="22"/>
                <w:szCs w:val="22"/>
                <w:lang w:eastAsia="lt-LT"/>
              </w:rPr>
              <w:t xml:space="preserve">Mažiausias </w:t>
            </w:r>
          </w:p>
          <w:p w:rsidR="00487BFC" w:rsidRPr="004F0A9F" w:rsidRDefault="00487BFC" w:rsidP="00993C18">
            <w:pPr>
              <w:tabs>
                <w:tab w:val="left" w:pos="851"/>
              </w:tabs>
              <w:ind w:firstLine="851"/>
              <w:rPr>
                <w:color w:val="auto"/>
                <w:sz w:val="22"/>
                <w:szCs w:val="22"/>
                <w:lang w:eastAsia="lt-LT"/>
              </w:rPr>
            </w:pPr>
            <w:r w:rsidRPr="004F0A9F">
              <w:rPr>
                <w:b/>
                <w:bCs/>
                <w:color w:val="auto"/>
                <w:sz w:val="22"/>
                <w:szCs w:val="22"/>
                <w:lang w:eastAsia="lt-LT"/>
              </w:rPr>
              <w:t>  </w:t>
            </w:r>
            <w:r w:rsidRPr="004F0A9F">
              <w:rPr>
                <w:color w:val="auto"/>
                <w:sz w:val="22"/>
                <w:szCs w:val="22"/>
                <w:lang w:eastAsia="lt-LT"/>
              </w:rPr>
              <w:t> </w:t>
            </w:r>
          </w:p>
        </w:tc>
        <w:tc>
          <w:tcPr>
            <w:tcW w:w="0" w:type="auto"/>
            <w:shd w:val="clear" w:color="auto" w:fill="FFFFFF"/>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color w:val="auto"/>
                <w:sz w:val="22"/>
                <w:szCs w:val="22"/>
                <w:lang w:eastAsia="lt-LT"/>
              </w:rPr>
              <w:t>Neringos</w:t>
            </w:r>
          </w:p>
        </w:tc>
        <w:tc>
          <w:tcPr>
            <w:tcW w:w="2961"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4,0</w:t>
            </w:r>
          </w:p>
        </w:tc>
        <w:tc>
          <w:tcPr>
            <w:tcW w:w="3840"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+1,9</w:t>
            </w:r>
          </w:p>
        </w:tc>
      </w:tr>
      <w:tr w:rsidR="00487BFC" w:rsidRPr="004F0A9F" w:rsidTr="00221D3E">
        <w:trPr>
          <w:trHeight w:val="159"/>
          <w:jc w:val="center"/>
        </w:trPr>
        <w:tc>
          <w:tcPr>
            <w:tcW w:w="1206" w:type="dxa"/>
            <w:vMerge/>
            <w:shd w:val="clear" w:color="auto" w:fill="E6EED6"/>
            <w:vAlign w:val="center"/>
          </w:tcPr>
          <w:p w:rsidR="00487BFC" w:rsidRPr="004F0A9F" w:rsidRDefault="00487BFC" w:rsidP="00993C18">
            <w:pPr>
              <w:tabs>
                <w:tab w:val="left" w:pos="851"/>
              </w:tabs>
              <w:ind w:firstLine="851"/>
              <w:rPr>
                <w:color w:val="auto"/>
                <w:sz w:val="22"/>
                <w:szCs w:val="22"/>
                <w:lang w:eastAsia="lt-LT"/>
              </w:rPr>
            </w:pPr>
          </w:p>
        </w:tc>
        <w:tc>
          <w:tcPr>
            <w:tcW w:w="0" w:type="auto"/>
            <w:shd w:val="clear" w:color="auto" w:fill="FFFFFF"/>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color w:val="auto"/>
                <w:sz w:val="22"/>
                <w:szCs w:val="22"/>
                <w:lang w:eastAsia="lt-LT"/>
              </w:rPr>
              <w:t>Elektrėnų</w:t>
            </w:r>
          </w:p>
        </w:tc>
        <w:tc>
          <w:tcPr>
            <w:tcW w:w="2961"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8,1</w:t>
            </w:r>
          </w:p>
        </w:tc>
        <w:tc>
          <w:tcPr>
            <w:tcW w:w="3840"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+6,7</w:t>
            </w:r>
          </w:p>
        </w:tc>
      </w:tr>
      <w:tr w:rsidR="00487BFC" w:rsidRPr="004F0A9F" w:rsidTr="00221D3E">
        <w:trPr>
          <w:trHeight w:val="159"/>
          <w:jc w:val="center"/>
        </w:trPr>
        <w:tc>
          <w:tcPr>
            <w:tcW w:w="1206" w:type="dxa"/>
            <w:vMerge/>
            <w:vAlign w:val="center"/>
          </w:tcPr>
          <w:p w:rsidR="00487BFC" w:rsidRPr="004F0A9F" w:rsidRDefault="00487BFC" w:rsidP="00993C18">
            <w:pPr>
              <w:tabs>
                <w:tab w:val="left" w:pos="851"/>
              </w:tabs>
              <w:ind w:firstLine="851"/>
              <w:rPr>
                <w:color w:val="auto"/>
                <w:sz w:val="22"/>
                <w:szCs w:val="22"/>
                <w:lang w:eastAsia="lt-LT"/>
              </w:rPr>
            </w:pPr>
          </w:p>
        </w:tc>
        <w:tc>
          <w:tcPr>
            <w:tcW w:w="0" w:type="auto"/>
            <w:shd w:val="clear" w:color="auto" w:fill="FFFFFF"/>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color w:val="auto"/>
                <w:sz w:val="22"/>
                <w:szCs w:val="22"/>
                <w:lang w:eastAsia="lt-LT"/>
              </w:rPr>
              <w:t>Kazlų Rūdos</w:t>
            </w:r>
          </w:p>
        </w:tc>
        <w:tc>
          <w:tcPr>
            <w:tcW w:w="2961"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8,8</w:t>
            </w:r>
          </w:p>
        </w:tc>
        <w:tc>
          <w:tcPr>
            <w:tcW w:w="3840"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+5,7</w:t>
            </w:r>
          </w:p>
        </w:tc>
      </w:tr>
      <w:tr w:rsidR="00487BFC" w:rsidRPr="004F0A9F" w:rsidTr="00221D3E">
        <w:trPr>
          <w:trHeight w:val="159"/>
          <w:jc w:val="center"/>
        </w:trPr>
        <w:tc>
          <w:tcPr>
            <w:tcW w:w="1206" w:type="dxa"/>
            <w:vMerge/>
            <w:shd w:val="clear" w:color="auto" w:fill="E6EED6"/>
            <w:vAlign w:val="center"/>
          </w:tcPr>
          <w:p w:rsidR="00487BFC" w:rsidRPr="004F0A9F" w:rsidRDefault="00487BFC" w:rsidP="00993C18">
            <w:pPr>
              <w:tabs>
                <w:tab w:val="left" w:pos="851"/>
              </w:tabs>
              <w:ind w:firstLine="851"/>
              <w:rPr>
                <w:color w:val="auto"/>
                <w:sz w:val="22"/>
                <w:szCs w:val="22"/>
                <w:lang w:eastAsia="lt-LT"/>
              </w:rPr>
            </w:pPr>
          </w:p>
        </w:tc>
        <w:tc>
          <w:tcPr>
            <w:tcW w:w="0" w:type="auto"/>
            <w:shd w:val="clear" w:color="auto" w:fill="FFFFFF"/>
            <w:tcMar>
              <w:top w:w="47" w:type="dxa"/>
              <w:left w:w="65" w:type="dxa"/>
              <w:bottom w:w="47" w:type="dxa"/>
              <w:right w:w="65" w:type="dxa"/>
            </w:tcMar>
            <w:vAlign w:val="center"/>
          </w:tcPr>
          <w:p w:rsidR="00487BFC" w:rsidRPr="004F0A9F" w:rsidRDefault="00487BFC" w:rsidP="00993C18">
            <w:pPr>
              <w:tabs>
                <w:tab w:val="left" w:pos="851"/>
              </w:tabs>
              <w:rPr>
                <w:color w:val="auto"/>
                <w:sz w:val="22"/>
                <w:szCs w:val="22"/>
                <w:lang w:eastAsia="lt-LT"/>
              </w:rPr>
            </w:pPr>
            <w:r w:rsidRPr="004F0A9F">
              <w:rPr>
                <w:color w:val="auto"/>
                <w:sz w:val="22"/>
                <w:szCs w:val="22"/>
                <w:lang w:eastAsia="lt-LT"/>
              </w:rPr>
              <w:t>Trakų r.</w:t>
            </w:r>
          </w:p>
        </w:tc>
        <w:tc>
          <w:tcPr>
            <w:tcW w:w="2961"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8,8</w:t>
            </w:r>
          </w:p>
        </w:tc>
        <w:tc>
          <w:tcPr>
            <w:tcW w:w="3840" w:type="dxa"/>
            <w:shd w:val="clear" w:color="auto" w:fill="FFFFFF"/>
            <w:tcMar>
              <w:top w:w="47" w:type="dxa"/>
              <w:left w:w="65" w:type="dxa"/>
              <w:bottom w:w="47" w:type="dxa"/>
              <w:right w:w="65" w:type="dxa"/>
            </w:tcMar>
            <w:vAlign w:val="center"/>
          </w:tcPr>
          <w:p w:rsidR="00487BFC" w:rsidRPr="004F0A9F" w:rsidRDefault="00487BFC" w:rsidP="00993C18">
            <w:pPr>
              <w:tabs>
                <w:tab w:val="left" w:pos="851"/>
              </w:tabs>
              <w:ind w:firstLine="851"/>
              <w:jc w:val="center"/>
              <w:rPr>
                <w:color w:val="auto"/>
                <w:sz w:val="22"/>
                <w:szCs w:val="22"/>
                <w:lang w:eastAsia="lt-LT"/>
              </w:rPr>
            </w:pPr>
            <w:r w:rsidRPr="004F0A9F">
              <w:rPr>
                <w:color w:val="auto"/>
                <w:sz w:val="22"/>
                <w:szCs w:val="22"/>
                <w:lang w:eastAsia="lt-LT"/>
              </w:rPr>
              <w:t>+6,9</w:t>
            </w:r>
          </w:p>
        </w:tc>
      </w:tr>
    </w:tbl>
    <w:p w:rsidR="002D4A57" w:rsidRPr="004F0A9F" w:rsidRDefault="00B00DC8" w:rsidP="00926C6C">
      <w:pPr>
        <w:tabs>
          <w:tab w:val="left" w:pos="851"/>
        </w:tabs>
        <w:spacing w:line="360" w:lineRule="auto"/>
        <w:ind w:firstLine="851"/>
        <w:rPr>
          <w:color w:val="auto"/>
        </w:rPr>
      </w:pPr>
      <w:r w:rsidRPr="004F0A9F">
        <w:rPr>
          <w:color w:val="auto"/>
          <w:sz w:val="20"/>
          <w:szCs w:val="20"/>
        </w:rPr>
        <w:tab/>
      </w:r>
    </w:p>
    <w:p w:rsidR="007655C0" w:rsidRPr="004F0A9F" w:rsidRDefault="007655C0" w:rsidP="00926C6C">
      <w:pPr>
        <w:tabs>
          <w:tab w:val="left" w:pos="851"/>
        </w:tabs>
        <w:spacing w:line="360" w:lineRule="auto"/>
        <w:ind w:firstLine="851"/>
        <w:jc w:val="both"/>
        <w:rPr>
          <w:rStyle w:val="FontStyle58"/>
          <w:sz w:val="24"/>
          <w:szCs w:val="24"/>
        </w:rPr>
      </w:pPr>
      <w:r w:rsidRPr="004F0A9F">
        <w:rPr>
          <w:rStyle w:val="FontStyle58"/>
          <w:sz w:val="24"/>
          <w:szCs w:val="24"/>
        </w:rPr>
        <w:t xml:space="preserve">Statistikos departamento duomenimis Akmenės </w:t>
      </w:r>
      <w:r w:rsidR="003719FF" w:rsidRPr="004F0A9F">
        <w:rPr>
          <w:rStyle w:val="FontStyle58"/>
          <w:sz w:val="24"/>
          <w:szCs w:val="24"/>
        </w:rPr>
        <w:t>r.</w:t>
      </w:r>
      <w:r w:rsidRPr="004F0A9F">
        <w:rPr>
          <w:rStyle w:val="FontStyle58"/>
          <w:sz w:val="24"/>
          <w:szCs w:val="24"/>
        </w:rPr>
        <w:t xml:space="preserve"> veikia 348 ūkio subjektai, iš kurių 75 užsiima didmenine ir mažmenine prekyba, 45 nekilnojamo turto nuoma, 35 švietimo, sveikatos priežiūra ir kita komunalinio socialinio aptarnavimo veikla, 27 apdirbamąja gamyba, 22 miškininkyste, o kitos įmonės įvairiomis kitomis smulkiomis veiklomis.</w:t>
      </w:r>
    </w:p>
    <w:p w:rsidR="000B09A9" w:rsidRPr="004F0A9F" w:rsidRDefault="000B09A9" w:rsidP="00926C6C">
      <w:pPr>
        <w:pStyle w:val="Style12"/>
        <w:tabs>
          <w:tab w:val="left" w:pos="851"/>
        </w:tabs>
        <w:spacing w:line="360" w:lineRule="auto"/>
        <w:ind w:firstLine="851"/>
        <w:rPr>
          <w:rStyle w:val="FontStyle58"/>
          <w:sz w:val="24"/>
          <w:szCs w:val="24"/>
        </w:rPr>
      </w:pPr>
      <w:r w:rsidRPr="004F0A9F">
        <w:rPr>
          <w:rStyle w:val="FontStyle58"/>
          <w:sz w:val="24"/>
          <w:szCs w:val="24"/>
        </w:rPr>
        <w:t xml:space="preserve">Akmenės </w:t>
      </w:r>
      <w:r w:rsidR="003A3934" w:rsidRPr="004F0A9F">
        <w:rPr>
          <w:rStyle w:val="FontStyle58"/>
          <w:sz w:val="24"/>
          <w:szCs w:val="24"/>
        </w:rPr>
        <w:t xml:space="preserve">r. </w:t>
      </w:r>
      <w:r w:rsidRPr="004F0A9F">
        <w:rPr>
          <w:rStyle w:val="FontStyle58"/>
          <w:sz w:val="24"/>
          <w:szCs w:val="24"/>
        </w:rPr>
        <w:t xml:space="preserve">žemės gelmėse glūdi milžiniški kalkakmenio klodai. Tai nulėmė šio rajono ūkio raidos kryptį. Socialistinės santvarkos </w:t>
      </w:r>
      <w:r w:rsidR="003719FF" w:rsidRPr="004F0A9F">
        <w:rPr>
          <w:rStyle w:val="FontStyle58"/>
          <w:sz w:val="24"/>
          <w:szCs w:val="24"/>
        </w:rPr>
        <w:t>m.</w:t>
      </w:r>
      <w:r w:rsidRPr="004F0A9F">
        <w:rPr>
          <w:rStyle w:val="FontStyle58"/>
          <w:sz w:val="24"/>
          <w:szCs w:val="24"/>
        </w:rPr>
        <w:t xml:space="preserve"> Akmenės </w:t>
      </w:r>
      <w:r w:rsidR="003719FF" w:rsidRPr="004F0A9F">
        <w:rPr>
          <w:rStyle w:val="FontStyle58"/>
          <w:sz w:val="24"/>
          <w:szCs w:val="24"/>
        </w:rPr>
        <w:t>r.</w:t>
      </w:r>
      <w:r w:rsidRPr="004F0A9F">
        <w:rPr>
          <w:rStyle w:val="FontStyle58"/>
          <w:sz w:val="24"/>
          <w:szCs w:val="24"/>
        </w:rPr>
        <w:t xml:space="preserve"> buvo suformuota stipri statybinių medžiagų pramonė ir dabar tebegaminanti cementą, stogų dangą, kalkes</w:t>
      </w:r>
      <w:r w:rsidR="005E7DC9" w:rsidRPr="004F0A9F">
        <w:rPr>
          <w:rStyle w:val="Puslapioinaosnuoroda"/>
        </w:rPr>
        <w:footnoteReference w:id="13"/>
      </w:r>
      <w:r w:rsidRPr="004F0A9F">
        <w:rPr>
          <w:rStyle w:val="FontStyle58"/>
          <w:sz w:val="24"/>
          <w:szCs w:val="24"/>
        </w:rPr>
        <w:t>.</w:t>
      </w:r>
      <w:r w:rsidR="007655C0" w:rsidRPr="004F0A9F">
        <w:rPr>
          <w:rStyle w:val="FontStyle58"/>
          <w:sz w:val="24"/>
          <w:szCs w:val="24"/>
        </w:rPr>
        <w:t xml:space="preserve"> </w:t>
      </w:r>
      <w:r w:rsidRPr="004F0A9F">
        <w:rPr>
          <w:rStyle w:val="FontStyle58"/>
          <w:sz w:val="24"/>
          <w:szCs w:val="24"/>
        </w:rPr>
        <w:t>4 didelės statybinių medžiagų gamybos įmonės (AB „Akmenės cementas“, UAB „Eternit Akmenė“, UAB „Kalcitas“, UAB „Naujasis kalcitas“)</w:t>
      </w:r>
      <w:r w:rsidR="007655C0" w:rsidRPr="004F0A9F">
        <w:rPr>
          <w:rStyle w:val="FontStyle58"/>
          <w:sz w:val="24"/>
          <w:szCs w:val="24"/>
        </w:rPr>
        <w:t xml:space="preserve">, kurioms </w:t>
      </w:r>
      <w:r w:rsidRPr="004F0A9F">
        <w:rPr>
          <w:rStyle w:val="FontStyle58"/>
          <w:sz w:val="24"/>
          <w:szCs w:val="24"/>
        </w:rPr>
        <w:t xml:space="preserve">tenka didžioji dalis rajono dirbančiųjų. </w:t>
      </w:r>
    </w:p>
    <w:p w:rsidR="00CA61A2" w:rsidRPr="004F0A9F" w:rsidRDefault="00CA61A2" w:rsidP="00926C6C">
      <w:pPr>
        <w:pStyle w:val="Style12"/>
        <w:tabs>
          <w:tab w:val="left" w:pos="851"/>
        </w:tabs>
        <w:spacing w:line="360" w:lineRule="auto"/>
        <w:ind w:firstLine="851"/>
        <w:rPr>
          <w:rStyle w:val="FontStyle58"/>
          <w:sz w:val="24"/>
          <w:szCs w:val="24"/>
        </w:rPr>
      </w:pPr>
      <w:r w:rsidRPr="004F0A9F">
        <w:rPr>
          <w:rStyle w:val="FontStyle58"/>
          <w:sz w:val="24"/>
          <w:szCs w:val="24"/>
        </w:rPr>
        <w:t xml:space="preserve">Pagrindinė priežastis, kodėl per </w:t>
      </w:r>
      <w:smartTag w:uri="urn:schemas-microsoft-com:office:smarttags" w:element="metricconverter">
        <w:smartTagPr>
          <w:attr w:name="ProductID" w:val="2009 m"/>
        </w:smartTagPr>
        <w:r w:rsidRPr="004F0A9F">
          <w:rPr>
            <w:rStyle w:val="FontStyle58"/>
            <w:sz w:val="24"/>
            <w:szCs w:val="24"/>
          </w:rPr>
          <w:t>2009 m</w:t>
        </w:r>
      </w:smartTag>
      <w:r w:rsidRPr="004F0A9F">
        <w:rPr>
          <w:rStyle w:val="FontStyle58"/>
          <w:sz w:val="24"/>
          <w:szCs w:val="24"/>
        </w:rPr>
        <w:t xml:space="preserve">. ženkliai išaugo bedarbių skaičius yra ta, kad </w:t>
      </w:r>
      <w:smartTag w:uri="urn:schemas-microsoft-com:office:smarttags" w:element="metricconverter">
        <w:smartTagPr>
          <w:attr w:name="ProductID" w:val="2009 m"/>
        </w:smartTagPr>
        <w:r w:rsidRPr="004F0A9F">
          <w:rPr>
            <w:rStyle w:val="FontStyle58"/>
            <w:sz w:val="24"/>
            <w:szCs w:val="24"/>
          </w:rPr>
          <w:t>2009 m</w:t>
        </w:r>
      </w:smartTag>
      <w:r w:rsidRPr="004F0A9F">
        <w:rPr>
          <w:rStyle w:val="FontStyle58"/>
          <w:sz w:val="24"/>
          <w:szCs w:val="24"/>
        </w:rPr>
        <w:t xml:space="preserve">. Lietuvai susidūrus su ekonomine krize, statybų apimtys </w:t>
      </w:r>
      <w:r w:rsidR="000B09A9" w:rsidRPr="004F0A9F">
        <w:rPr>
          <w:rStyle w:val="FontStyle58"/>
          <w:sz w:val="24"/>
          <w:szCs w:val="24"/>
        </w:rPr>
        <w:t xml:space="preserve">Lietuvoje ir visoje Europoje, kur eksportuojamos statybinės medžiagos, </w:t>
      </w:r>
      <w:r w:rsidRPr="004F0A9F">
        <w:rPr>
          <w:rStyle w:val="FontStyle58"/>
          <w:sz w:val="24"/>
          <w:szCs w:val="24"/>
        </w:rPr>
        <w:t>ženklia</w:t>
      </w:r>
      <w:r w:rsidR="007254DB" w:rsidRPr="004F0A9F">
        <w:rPr>
          <w:rStyle w:val="FontStyle58"/>
          <w:sz w:val="24"/>
          <w:szCs w:val="24"/>
        </w:rPr>
        <w:t>i</w:t>
      </w:r>
      <w:r w:rsidRPr="004F0A9F">
        <w:rPr>
          <w:rStyle w:val="FontStyle58"/>
          <w:sz w:val="24"/>
          <w:szCs w:val="24"/>
        </w:rPr>
        <w:t xml:space="preserve"> smuko, o tuo pačiu smuko ir statybinių </w:t>
      </w:r>
      <w:r w:rsidRPr="004F0A9F">
        <w:rPr>
          <w:rStyle w:val="FontStyle58"/>
          <w:sz w:val="24"/>
          <w:szCs w:val="24"/>
        </w:rPr>
        <w:lastRenderedPageBreak/>
        <w:t xml:space="preserve">medžiagų </w:t>
      </w:r>
      <w:r w:rsidR="000B09A9" w:rsidRPr="004F0A9F">
        <w:rPr>
          <w:rStyle w:val="FontStyle58"/>
          <w:sz w:val="24"/>
          <w:szCs w:val="24"/>
        </w:rPr>
        <w:t>paklausa</w:t>
      </w:r>
      <w:r w:rsidRPr="004F0A9F">
        <w:rPr>
          <w:rStyle w:val="FontStyle58"/>
          <w:sz w:val="24"/>
          <w:szCs w:val="24"/>
        </w:rPr>
        <w:t xml:space="preserve">. Todėl minėtos įmonės buvo priverstos </w:t>
      </w:r>
      <w:r w:rsidR="00B66371" w:rsidRPr="004F0A9F">
        <w:rPr>
          <w:rStyle w:val="FontStyle58"/>
          <w:sz w:val="24"/>
          <w:szCs w:val="24"/>
        </w:rPr>
        <w:t xml:space="preserve">mažinti </w:t>
      </w:r>
      <w:r w:rsidR="000B09A9" w:rsidRPr="004F0A9F">
        <w:rPr>
          <w:rStyle w:val="FontStyle58"/>
          <w:sz w:val="24"/>
          <w:szCs w:val="24"/>
        </w:rPr>
        <w:t xml:space="preserve">gamybos apimtis </w:t>
      </w:r>
      <w:r w:rsidR="00B66371" w:rsidRPr="004F0A9F">
        <w:rPr>
          <w:rStyle w:val="FontStyle58"/>
          <w:sz w:val="24"/>
          <w:szCs w:val="24"/>
        </w:rPr>
        <w:t xml:space="preserve">ir </w:t>
      </w:r>
      <w:r w:rsidRPr="004F0A9F">
        <w:rPr>
          <w:rStyle w:val="FontStyle58"/>
          <w:sz w:val="24"/>
          <w:szCs w:val="24"/>
        </w:rPr>
        <w:t>peržiūrėti darbuotojų</w:t>
      </w:r>
      <w:r w:rsidR="00B66371" w:rsidRPr="004F0A9F">
        <w:rPr>
          <w:rStyle w:val="FontStyle58"/>
          <w:sz w:val="24"/>
          <w:szCs w:val="24"/>
        </w:rPr>
        <w:t xml:space="preserve"> skaičių. </w:t>
      </w:r>
      <w:r w:rsidRPr="004F0A9F">
        <w:rPr>
          <w:rStyle w:val="FontStyle58"/>
          <w:sz w:val="24"/>
          <w:szCs w:val="24"/>
        </w:rPr>
        <w:t xml:space="preserve">       </w:t>
      </w:r>
    </w:p>
    <w:p w:rsidR="00AD1EA8" w:rsidRPr="004F0A9F" w:rsidRDefault="00AD1EA8" w:rsidP="00926C6C">
      <w:pPr>
        <w:pStyle w:val="Style12"/>
        <w:tabs>
          <w:tab w:val="left" w:pos="851"/>
        </w:tabs>
        <w:spacing w:line="360" w:lineRule="auto"/>
        <w:ind w:firstLine="851"/>
        <w:rPr>
          <w:rStyle w:val="FontStyle58"/>
          <w:sz w:val="24"/>
          <w:szCs w:val="24"/>
        </w:rPr>
      </w:pPr>
      <w:r w:rsidRPr="004F0A9F">
        <w:rPr>
          <w:rStyle w:val="FontStyle58"/>
          <w:sz w:val="24"/>
          <w:szCs w:val="24"/>
        </w:rPr>
        <w:t>Įvairių valstybių kriminologai savo tyrimais yra nustatę, kad nesimokantys asmenys ar menkai išsilavinę pasižymi vienu iš didžiausių kriminaliniu aktyvumu</w:t>
      </w:r>
      <w:r w:rsidR="00FB3C3F" w:rsidRPr="004F0A9F">
        <w:rPr>
          <w:rStyle w:val="Puslapioinaosnuoroda"/>
        </w:rPr>
        <w:footnoteReference w:id="14"/>
      </w:r>
      <w:r w:rsidRPr="004F0A9F">
        <w:rPr>
          <w:rStyle w:val="FontStyle58"/>
          <w:sz w:val="24"/>
          <w:szCs w:val="24"/>
        </w:rPr>
        <w:t xml:space="preserve">. Analizuojant Akmenės </w:t>
      </w:r>
      <w:r w:rsidR="003A3934" w:rsidRPr="004F0A9F">
        <w:rPr>
          <w:rStyle w:val="FontStyle58"/>
          <w:sz w:val="24"/>
          <w:szCs w:val="24"/>
        </w:rPr>
        <w:t xml:space="preserve">r. </w:t>
      </w:r>
      <w:r w:rsidRPr="004F0A9F">
        <w:rPr>
          <w:rStyle w:val="FontStyle58"/>
          <w:sz w:val="24"/>
          <w:szCs w:val="24"/>
        </w:rPr>
        <w:t xml:space="preserve">gyventojų išsilavinimo statistinius duomenis matyti, kad tik </w:t>
      </w:r>
      <w:r w:rsidR="00B91DCB" w:rsidRPr="004F0A9F">
        <w:rPr>
          <w:rStyle w:val="FontStyle58"/>
          <w:sz w:val="24"/>
          <w:szCs w:val="24"/>
        </w:rPr>
        <w:t>7,8% yra su aukštuoju išsilavinimu, 19,2% turi aukštesnįjį išsilavinimą, o 27,6% turi vidurinį išsilavinimą</w:t>
      </w:r>
      <w:r w:rsidR="00B91DCB" w:rsidRPr="004F0A9F">
        <w:rPr>
          <w:rStyle w:val="Puslapioinaosnuoroda"/>
        </w:rPr>
        <w:footnoteReference w:id="15"/>
      </w:r>
      <w:r w:rsidR="00B91DCB" w:rsidRPr="004F0A9F">
        <w:rPr>
          <w:rStyle w:val="FontStyle58"/>
          <w:sz w:val="24"/>
          <w:szCs w:val="24"/>
        </w:rPr>
        <w:t>.</w:t>
      </w:r>
      <w:r w:rsidRPr="004F0A9F">
        <w:rPr>
          <w:rStyle w:val="FontStyle58"/>
          <w:sz w:val="24"/>
          <w:szCs w:val="24"/>
        </w:rPr>
        <w:t xml:space="preserve"> Be to, šie rodikliai yra mažesni nei apskrityje ir ženkliai mažesni nei Respublikoje (4 pav.). </w:t>
      </w:r>
    </w:p>
    <w:p w:rsidR="00EC2FA2" w:rsidRPr="004F0A9F" w:rsidRDefault="00EC2FA2" w:rsidP="00926C6C">
      <w:pPr>
        <w:pStyle w:val="Style12"/>
        <w:tabs>
          <w:tab w:val="left" w:pos="851"/>
        </w:tabs>
        <w:spacing w:line="360" w:lineRule="auto"/>
        <w:ind w:firstLine="851"/>
        <w:rPr>
          <w:rStyle w:val="FontStyle58"/>
          <w:sz w:val="20"/>
          <w:szCs w:val="20"/>
        </w:rPr>
      </w:pPr>
    </w:p>
    <w:p w:rsidR="00B91DCB" w:rsidRPr="004F0A9F" w:rsidRDefault="00263CEB" w:rsidP="00926C6C">
      <w:pPr>
        <w:pStyle w:val="Antrat"/>
        <w:tabs>
          <w:tab w:val="left" w:pos="851"/>
        </w:tabs>
        <w:spacing w:before="0"/>
        <w:ind w:firstLine="851"/>
        <w:jc w:val="right"/>
        <w:rPr>
          <w:b w:val="0"/>
          <w:sz w:val="22"/>
        </w:rPr>
      </w:pPr>
      <w:r w:rsidRPr="004F0A9F">
        <w:rPr>
          <w:rStyle w:val="FontStyle58"/>
          <w:b w:val="0"/>
        </w:rPr>
        <w:t>2 lentelė</w:t>
      </w:r>
      <w:r w:rsidR="00B91DCB" w:rsidRPr="004F0A9F">
        <w:rPr>
          <w:rStyle w:val="FontStyle58"/>
          <w:b w:val="0"/>
        </w:rPr>
        <w:t>. G</w:t>
      </w:r>
      <w:r w:rsidR="00B91DCB" w:rsidRPr="004F0A9F">
        <w:rPr>
          <w:b w:val="0"/>
          <w:sz w:val="22"/>
        </w:rPr>
        <w:t>yventoj</w:t>
      </w:r>
      <w:r w:rsidR="00C94471" w:rsidRPr="004F0A9F">
        <w:rPr>
          <w:b w:val="0"/>
          <w:sz w:val="22"/>
        </w:rPr>
        <w:t xml:space="preserve">ų dalis </w:t>
      </w:r>
      <w:r w:rsidR="00B91DCB" w:rsidRPr="004F0A9F">
        <w:rPr>
          <w:b w:val="0"/>
          <w:sz w:val="22"/>
        </w:rPr>
        <w:t xml:space="preserve">pagal </w:t>
      </w:r>
      <w:r w:rsidR="00C94471" w:rsidRPr="004F0A9F">
        <w:rPr>
          <w:b w:val="0"/>
          <w:sz w:val="22"/>
        </w:rPr>
        <w:t xml:space="preserve">turimą </w:t>
      </w:r>
      <w:r w:rsidR="00B91DCB" w:rsidRPr="004F0A9F">
        <w:rPr>
          <w:b w:val="0"/>
          <w:sz w:val="22"/>
        </w:rPr>
        <w:t>išsilavinimą (15 metų ir vyresni)</w:t>
      </w:r>
      <w:r w:rsidR="00FB3C3F" w:rsidRPr="004F0A9F">
        <w:rPr>
          <w:b w:val="0"/>
          <w:sz w:val="22"/>
        </w:rPr>
        <w:t xml:space="preserve"> (proc.)</w:t>
      </w: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857"/>
        <w:gridCol w:w="1842"/>
        <w:gridCol w:w="1419"/>
        <w:gridCol w:w="1419"/>
        <w:gridCol w:w="1419"/>
        <w:gridCol w:w="1415"/>
      </w:tblGrid>
      <w:tr w:rsidR="00147794" w:rsidRPr="004F0A9F" w:rsidTr="00FA2852">
        <w:tc>
          <w:tcPr>
            <w:tcW w:w="991" w:type="pct"/>
            <w:vMerge w:val="restart"/>
            <w:shd w:val="clear" w:color="auto" w:fill="D6E3BC"/>
            <w:vAlign w:val="center"/>
          </w:tcPr>
          <w:p w:rsidR="00147794" w:rsidRPr="004F0A9F" w:rsidRDefault="00147794" w:rsidP="00FA2852">
            <w:pPr>
              <w:pStyle w:val="LenteltekstasChar"/>
              <w:tabs>
                <w:tab w:val="left" w:pos="851"/>
              </w:tabs>
              <w:jc w:val="center"/>
              <w:rPr>
                <w:b/>
                <w:sz w:val="22"/>
              </w:rPr>
            </w:pPr>
            <w:r w:rsidRPr="004F0A9F">
              <w:rPr>
                <w:b/>
                <w:sz w:val="22"/>
              </w:rPr>
              <w:t>Administracinė teritorija</w:t>
            </w:r>
          </w:p>
        </w:tc>
        <w:tc>
          <w:tcPr>
            <w:tcW w:w="983" w:type="pct"/>
            <w:vMerge w:val="restart"/>
            <w:shd w:val="clear" w:color="auto" w:fill="D6E3BC"/>
            <w:vAlign w:val="center"/>
          </w:tcPr>
          <w:p w:rsidR="00147794" w:rsidRPr="004F0A9F" w:rsidRDefault="00147794" w:rsidP="00FA2852">
            <w:pPr>
              <w:pStyle w:val="LenteltekstasChar"/>
              <w:tabs>
                <w:tab w:val="left" w:pos="851"/>
              </w:tabs>
              <w:jc w:val="center"/>
              <w:rPr>
                <w:b/>
                <w:sz w:val="22"/>
              </w:rPr>
            </w:pPr>
            <w:r w:rsidRPr="004F0A9F">
              <w:rPr>
                <w:b/>
                <w:sz w:val="22"/>
              </w:rPr>
              <w:t>Gyventojų skaičius, tūkst.</w:t>
            </w:r>
          </w:p>
        </w:tc>
        <w:tc>
          <w:tcPr>
            <w:tcW w:w="3026" w:type="pct"/>
            <w:gridSpan w:val="4"/>
            <w:shd w:val="clear" w:color="auto" w:fill="D6E3BC"/>
            <w:vAlign w:val="center"/>
          </w:tcPr>
          <w:p w:rsidR="00147794" w:rsidRPr="004F0A9F" w:rsidRDefault="00147794" w:rsidP="00FA2852">
            <w:pPr>
              <w:pStyle w:val="LenteltekstasChar"/>
              <w:tabs>
                <w:tab w:val="left" w:pos="851"/>
              </w:tabs>
              <w:jc w:val="center"/>
              <w:rPr>
                <w:b/>
                <w:sz w:val="22"/>
              </w:rPr>
            </w:pPr>
            <w:r w:rsidRPr="004F0A9F">
              <w:rPr>
                <w:b/>
                <w:sz w:val="22"/>
              </w:rPr>
              <w:t>Išsilavinimas</w:t>
            </w:r>
          </w:p>
        </w:tc>
      </w:tr>
      <w:tr w:rsidR="00147794" w:rsidRPr="004F0A9F" w:rsidTr="00FA2852">
        <w:tc>
          <w:tcPr>
            <w:tcW w:w="991" w:type="pct"/>
            <w:vMerge/>
            <w:tcBorders>
              <w:bottom w:val="single" w:sz="4" w:space="0" w:color="auto"/>
            </w:tcBorders>
            <w:shd w:val="clear" w:color="auto" w:fill="D6E3BC"/>
            <w:vAlign w:val="center"/>
          </w:tcPr>
          <w:p w:rsidR="00147794" w:rsidRPr="004F0A9F" w:rsidRDefault="00147794" w:rsidP="00FA2852">
            <w:pPr>
              <w:pStyle w:val="LenteltekstasChar"/>
              <w:tabs>
                <w:tab w:val="left" w:pos="851"/>
              </w:tabs>
              <w:ind w:firstLine="851"/>
              <w:jc w:val="center"/>
              <w:rPr>
                <w:sz w:val="22"/>
              </w:rPr>
            </w:pPr>
          </w:p>
        </w:tc>
        <w:tc>
          <w:tcPr>
            <w:tcW w:w="983" w:type="pct"/>
            <w:vMerge/>
            <w:tcBorders>
              <w:bottom w:val="single" w:sz="4" w:space="0" w:color="auto"/>
            </w:tcBorders>
            <w:shd w:val="clear" w:color="auto" w:fill="D6E3BC"/>
            <w:vAlign w:val="center"/>
          </w:tcPr>
          <w:p w:rsidR="00147794" w:rsidRPr="004F0A9F" w:rsidRDefault="00147794" w:rsidP="00FA2852">
            <w:pPr>
              <w:pStyle w:val="LenteltekstasChar"/>
              <w:tabs>
                <w:tab w:val="left" w:pos="851"/>
              </w:tabs>
              <w:ind w:firstLine="851"/>
              <w:jc w:val="center"/>
              <w:rPr>
                <w:sz w:val="22"/>
              </w:rPr>
            </w:pPr>
          </w:p>
        </w:tc>
        <w:tc>
          <w:tcPr>
            <w:tcW w:w="757" w:type="pct"/>
            <w:tcBorders>
              <w:bottom w:val="single" w:sz="4" w:space="0" w:color="auto"/>
            </w:tcBorders>
            <w:shd w:val="clear" w:color="auto" w:fill="D6E3BC"/>
            <w:vAlign w:val="center"/>
          </w:tcPr>
          <w:p w:rsidR="00147794" w:rsidRPr="004F0A9F" w:rsidRDefault="00147794" w:rsidP="00FA2852">
            <w:pPr>
              <w:pStyle w:val="LenteltekstasChar"/>
              <w:tabs>
                <w:tab w:val="left" w:pos="851"/>
              </w:tabs>
              <w:jc w:val="center"/>
              <w:rPr>
                <w:b/>
                <w:sz w:val="22"/>
              </w:rPr>
            </w:pPr>
            <w:r w:rsidRPr="004F0A9F">
              <w:rPr>
                <w:b/>
                <w:sz w:val="22"/>
              </w:rPr>
              <w:t>Aukštasis</w:t>
            </w:r>
          </w:p>
        </w:tc>
        <w:tc>
          <w:tcPr>
            <w:tcW w:w="757" w:type="pct"/>
            <w:tcBorders>
              <w:bottom w:val="single" w:sz="4" w:space="0" w:color="auto"/>
            </w:tcBorders>
            <w:shd w:val="clear" w:color="auto" w:fill="D6E3BC"/>
            <w:vAlign w:val="center"/>
          </w:tcPr>
          <w:p w:rsidR="00147794" w:rsidRPr="004F0A9F" w:rsidRDefault="00147794" w:rsidP="00FA2852">
            <w:pPr>
              <w:pStyle w:val="LenteltekstasChar"/>
              <w:tabs>
                <w:tab w:val="left" w:pos="851"/>
              </w:tabs>
              <w:jc w:val="center"/>
              <w:rPr>
                <w:b/>
                <w:sz w:val="22"/>
              </w:rPr>
            </w:pPr>
            <w:r w:rsidRPr="004F0A9F">
              <w:rPr>
                <w:b/>
                <w:sz w:val="22"/>
              </w:rPr>
              <w:t>Aukštesnysis</w:t>
            </w:r>
          </w:p>
        </w:tc>
        <w:tc>
          <w:tcPr>
            <w:tcW w:w="757" w:type="pct"/>
            <w:tcBorders>
              <w:bottom w:val="single" w:sz="4" w:space="0" w:color="auto"/>
            </w:tcBorders>
            <w:shd w:val="clear" w:color="auto" w:fill="D6E3BC"/>
            <w:vAlign w:val="center"/>
          </w:tcPr>
          <w:p w:rsidR="00147794" w:rsidRPr="004F0A9F" w:rsidRDefault="00147794" w:rsidP="00FA2852">
            <w:pPr>
              <w:pStyle w:val="LenteltekstasChar"/>
              <w:tabs>
                <w:tab w:val="left" w:pos="851"/>
              </w:tabs>
              <w:jc w:val="center"/>
              <w:rPr>
                <w:b/>
                <w:sz w:val="22"/>
              </w:rPr>
            </w:pPr>
            <w:r w:rsidRPr="004F0A9F">
              <w:rPr>
                <w:b/>
                <w:sz w:val="22"/>
              </w:rPr>
              <w:t>Vidurinis</w:t>
            </w:r>
          </w:p>
        </w:tc>
        <w:tc>
          <w:tcPr>
            <w:tcW w:w="757" w:type="pct"/>
            <w:tcBorders>
              <w:bottom w:val="single" w:sz="4" w:space="0" w:color="auto"/>
            </w:tcBorders>
            <w:shd w:val="clear" w:color="auto" w:fill="D6E3BC"/>
            <w:vAlign w:val="center"/>
          </w:tcPr>
          <w:p w:rsidR="00147794" w:rsidRPr="004F0A9F" w:rsidRDefault="00147794" w:rsidP="00FA2852">
            <w:pPr>
              <w:pStyle w:val="LenteltekstasChar"/>
              <w:tabs>
                <w:tab w:val="left" w:pos="851"/>
              </w:tabs>
              <w:jc w:val="center"/>
              <w:rPr>
                <w:b/>
                <w:sz w:val="22"/>
              </w:rPr>
            </w:pPr>
            <w:r w:rsidRPr="004F0A9F">
              <w:rPr>
                <w:b/>
                <w:sz w:val="22"/>
              </w:rPr>
              <w:t>Kita</w:t>
            </w:r>
          </w:p>
        </w:tc>
      </w:tr>
      <w:tr w:rsidR="00147794" w:rsidRPr="004F0A9F" w:rsidTr="00FA2852">
        <w:trPr>
          <w:trHeight w:val="262"/>
        </w:trPr>
        <w:tc>
          <w:tcPr>
            <w:tcW w:w="991" w:type="pct"/>
            <w:shd w:val="clear" w:color="auto" w:fill="auto"/>
            <w:vAlign w:val="center"/>
          </w:tcPr>
          <w:p w:rsidR="00147794" w:rsidRPr="004F0A9F" w:rsidRDefault="00147794" w:rsidP="00FA2852">
            <w:pPr>
              <w:pStyle w:val="LenteltekstasChar"/>
              <w:tabs>
                <w:tab w:val="left" w:pos="851"/>
              </w:tabs>
              <w:rPr>
                <w:sz w:val="22"/>
              </w:rPr>
            </w:pPr>
            <w:r w:rsidRPr="004F0A9F">
              <w:rPr>
                <w:sz w:val="22"/>
              </w:rPr>
              <w:t xml:space="preserve">Akmenės r. </w:t>
            </w:r>
          </w:p>
        </w:tc>
        <w:tc>
          <w:tcPr>
            <w:tcW w:w="983" w:type="pct"/>
            <w:shd w:val="clear" w:color="auto" w:fill="auto"/>
            <w:vAlign w:val="center"/>
          </w:tcPr>
          <w:p w:rsidR="00147794" w:rsidRPr="004F0A9F" w:rsidRDefault="00080732" w:rsidP="00FE3BE6">
            <w:pPr>
              <w:pStyle w:val="LenteltekstasChar"/>
              <w:tabs>
                <w:tab w:val="left" w:pos="851"/>
              </w:tabs>
              <w:jc w:val="center"/>
              <w:rPr>
                <w:sz w:val="22"/>
              </w:rPr>
            </w:pPr>
            <w:r w:rsidRPr="004F0A9F">
              <w:rPr>
                <w:sz w:val="22"/>
              </w:rPr>
              <w:t>2</w:t>
            </w:r>
            <w:r w:rsidR="00FE3BE6" w:rsidRPr="004F0A9F">
              <w:rPr>
                <w:sz w:val="22"/>
              </w:rPr>
              <w:t>7</w:t>
            </w:r>
            <w:r w:rsidRPr="004F0A9F">
              <w:rPr>
                <w:sz w:val="22"/>
              </w:rPr>
              <w:t>,</w:t>
            </w:r>
            <w:r w:rsidR="00FE3BE6" w:rsidRPr="004F0A9F">
              <w:rPr>
                <w:sz w:val="22"/>
              </w:rPr>
              <w:t>3</w:t>
            </w:r>
          </w:p>
        </w:tc>
        <w:tc>
          <w:tcPr>
            <w:tcW w:w="757" w:type="pct"/>
            <w:shd w:val="clear" w:color="auto" w:fill="auto"/>
            <w:vAlign w:val="center"/>
          </w:tcPr>
          <w:p w:rsidR="00147794" w:rsidRPr="004F0A9F" w:rsidRDefault="00147794" w:rsidP="00FA2852">
            <w:pPr>
              <w:pStyle w:val="LenteltekstasChar"/>
              <w:tabs>
                <w:tab w:val="left" w:pos="851"/>
              </w:tabs>
              <w:jc w:val="center"/>
              <w:rPr>
                <w:sz w:val="22"/>
              </w:rPr>
            </w:pPr>
            <w:r w:rsidRPr="004F0A9F">
              <w:rPr>
                <w:sz w:val="22"/>
              </w:rPr>
              <w:t>7,8</w:t>
            </w:r>
          </w:p>
        </w:tc>
        <w:tc>
          <w:tcPr>
            <w:tcW w:w="757" w:type="pct"/>
            <w:shd w:val="clear" w:color="auto" w:fill="auto"/>
            <w:vAlign w:val="center"/>
          </w:tcPr>
          <w:p w:rsidR="00147794" w:rsidRPr="004F0A9F" w:rsidRDefault="00147794" w:rsidP="00FA2852">
            <w:pPr>
              <w:pStyle w:val="LenteltekstasChar"/>
              <w:tabs>
                <w:tab w:val="left" w:pos="851"/>
              </w:tabs>
              <w:jc w:val="center"/>
              <w:rPr>
                <w:sz w:val="22"/>
              </w:rPr>
            </w:pPr>
            <w:r w:rsidRPr="004F0A9F">
              <w:rPr>
                <w:sz w:val="22"/>
              </w:rPr>
              <w:t>19,2</w:t>
            </w:r>
          </w:p>
        </w:tc>
        <w:tc>
          <w:tcPr>
            <w:tcW w:w="757" w:type="pct"/>
            <w:shd w:val="clear" w:color="auto" w:fill="auto"/>
            <w:vAlign w:val="center"/>
          </w:tcPr>
          <w:p w:rsidR="00147794" w:rsidRPr="004F0A9F" w:rsidRDefault="00147794" w:rsidP="00FA2852">
            <w:pPr>
              <w:pStyle w:val="LenteltekstasChar"/>
              <w:tabs>
                <w:tab w:val="left" w:pos="851"/>
              </w:tabs>
              <w:jc w:val="center"/>
              <w:rPr>
                <w:sz w:val="22"/>
              </w:rPr>
            </w:pPr>
            <w:r w:rsidRPr="004F0A9F">
              <w:rPr>
                <w:sz w:val="22"/>
              </w:rPr>
              <w:t>27,6</w:t>
            </w:r>
          </w:p>
        </w:tc>
        <w:tc>
          <w:tcPr>
            <w:tcW w:w="757" w:type="pct"/>
            <w:shd w:val="clear" w:color="auto" w:fill="auto"/>
          </w:tcPr>
          <w:p w:rsidR="00147794" w:rsidRPr="004F0A9F" w:rsidRDefault="00147794" w:rsidP="00FA2852">
            <w:pPr>
              <w:pStyle w:val="LenteltekstasChar"/>
              <w:tabs>
                <w:tab w:val="left" w:pos="851"/>
              </w:tabs>
              <w:jc w:val="center"/>
              <w:rPr>
                <w:sz w:val="22"/>
              </w:rPr>
            </w:pPr>
            <w:r w:rsidRPr="004F0A9F">
              <w:rPr>
                <w:sz w:val="22"/>
              </w:rPr>
              <w:t>45,4</w:t>
            </w:r>
          </w:p>
        </w:tc>
      </w:tr>
      <w:tr w:rsidR="00147794" w:rsidRPr="004F0A9F" w:rsidTr="00FA2852">
        <w:tc>
          <w:tcPr>
            <w:tcW w:w="991" w:type="pct"/>
            <w:shd w:val="clear" w:color="auto" w:fill="auto"/>
            <w:vAlign w:val="center"/>
          </w:tcPr>
          <w:p w:rsidR="00147794" w:rsidRPr="004F0A9F" w:rsidRDefault="00147794" w:rsidP="00FA2852">
            <w:pPr>
              <w:pStyle w:val="LenteltekstasChar"/>
              <w:tabs>
                <w:tab w:val="left" w:pos="851"/>
              </w:tabs>
              <w:rPr>
                <w:sz w:val="22"/>
              </w:rPr>
            </w:pPr>
            <w:r w:rsidRPr="004F0A9F">
              <w:rPr>
                <w:sz w:val="22"/>
              </w:rPr>
              <w:t>Šiaulių apskritis</w:t>
            </w:r>
          </w:p>
        </w:tc>
        <w:tc>
          <w:tcPr>
            <w:tcW w:w="983" w:type="pct"/>
            <w:shd w:val="clear" w:color="auto" w:fill="auto"/>
            <w:vAlign w:val="center"/>
          </w:tcPr>
          <w:p w:rsidR="00147794" w:rsidRPr="004F0A9F" w:rsidRDefault="00080732" w:rsidP="00FA2852">
            <w:pPr>
              <w:pStyle w:val="LenteltekstasChar"/>
              <w:tabs>
                <w:tab w:val="left" w:pos="851"/>
              </w:tabs>
              <w:jc w:val="center"/>
              <w:rPr>
                <w:sz w:val="22"/>
              </w:rPr>
            </w:pPr>
            <w:r w:rsidRPr="004F0A9F">
              <w:rPr>
                <w:sz w:val="22"/>
              </w:rPr>
              <w:t>282,9</w:t>
            </w:r>
          </w:p>
        </w:tc>
        <w:tc>
          <w:tcPr>
            <w:tcW w:w="757" w:type="pct"/>
            <w:shd w:val="clear" w:color="auto" w:fill="auto"/>
            <w:vAlign w:val="center"/>
          </w:tcPr>
          <w:p w:rsidR="00147794" w:rsidRPr="004F0A9F" w:rsidRDefault="00147794" w:rsidP="00FA2852">
            <w:pPr>
              <w:pStyle w:val="LenteltekstasChar"/>
              <w:tabs>
                <w:tab w:val="left" w:pos="851"/>
              </w:tabs>
              <w:jc w:val="center"/>
              <w:rPr>
                <w:sz w:val="22"/>
              </w:rPr>
            </w:pPr>
            <w:r w:rsidRPr="004F0A9F">
              <w:rPr>
                <w:sz w:val="22"/>
              </w:rPr>
              <w:t>10,0</w:t>
            </w:r>
          </w:p>
        </w:tc>
        <w:tc>
          <w:tcPr>
            <w:tcW w:w="757" w:type="pct"/>
            <w:shd w:val="clear" w:color="auto" w:fill="auto"/>
            <w:vAlign w:val="center"/>
          </w:tcPr>
          <w:p w:rsidR="00147794" w:rsidRPr="004F0A9F" w:rsidRDefault="00147794" w:rsidP="00FA2852">
            <w:pPr>
              <w:pStyle w:val="LenteltekstasChar"/>
              <w:tabs>
                <w:tab w:val="left" w:pos="851"/>
              </w:tabs>
              <w:jc w:val="center"/>
              <w:rPr>
                <w:sz w:val="22"/>
              </w:rPr>
            </w:pPr>
            <w:r w:rsidRPr="004F0A9F">
              <w:rPr>
                <w:sz w:val="22"/>
              </w:rPr>
              <w:t>21,7</w:t>
            </w:r>
          </w:p>
        </w:tc>
        <w:tc>
          <w:tcPr>
            <w:tcW w:w="757" w:type="pct"/>
            <w:shd w:val="clear" w:color="auto" w:fill="auto"/>
            <w:vAlign w:val="center"/>
          </w:tcPr>
          <w:p w:rsidR="00147794" w:rsidRPr="004F0A9F" w:rsidRDefault="00147794" w:rsidP="00FA2852">
            <w:pPr>
              <w:pStyle w:val="LenteltekstasChar"/>
              <w:tabs>
                <w:tab w:val="left" w:pos="851"/>
              </w:tabs>
              <w:jc w:val="center"/>
              <w:rPr>
                <w:sz w:val="22"/>
              </w:rPr>
            </w:pPr>
            <w:r w:rsidRPr="004F0A9F">
              <w:rPr>
                <w:sz w:val="22"/>
              </w:rPr>
              <w:t>28,7</w:t>
            </w:r>
          </w:p>
        </w:tc>
        <w:tc>
          <w:tcPr>
            <w:tcW w:w="757" w:type="pct"/>
            <w:shd w:val="clear" w:color="auto" w:fill="auto"/>
          </w:tcPr>
          <w:p w:rsidR="00147794" w:rsidRPr="004F0A9F" w:rsidRDefault="00147794" w:rsidP="00FA2852">
            <w:pPr>
              <w:pStyle w:val="LenteltekstasChar"/>
              <w:tabs>
                <w:tab w:val="left" w:pos="851"/>
              </w:tabs>
              <w:jc w:val="center"/>
              <w:rPr>
                <w:sz w:val="22"/>
              </w:rPr>
            </w:pPr>
            <w:r w:rsidRPr="004F0A9F">
              <w:rPr>
                <w:sz w:val="22"/>
              </w:rPr>
              <w:t>39,6</w:t>
            </w:r>
          </w:p>
        </w:tc>
      </w:tr>
      <w:tr w:rsidR="00147794" w:rsidRPr="004F0A9F" w:rsidTr="00FA2852">
        <w:trPr>
          <w:trHeight w:val="274"/>
        </w:trPr>
        <w:tc>
          <w:tcPr>
            <w:tcW w:w="991" w:type="pct"/>
            <w:shd w:val="clear" w:color="auto" w:fill="auto"/>
            <w:vAlign w:val="center"/>
          </w:tcPr>
          <w:p w:rsidR="00147794" w:rsidRPr="004F0A9F" w:rsidRDefault="00147794" w:rsidP="00FA2852">
            <w:pPr>
              <w:pStyle w:val="LenteltekstasChar"/>
              <w:tabs>
                <w:tab w:val="left" w:pos="851"/>
              </w:tabs>
              <w:rPr>
                <w:sz w:val="22"/>
              </w:rPr>
            </w:pPr>
            <w:r w:rsidRPr="004F0A9F">
              <w:rPr>
                <w:sz w:val="22"/>
              </w:rPr>
              <w:t>Lietuva</w:t>
            </w:r>
          </w:p>
        </w:tc>
        <w:tc>
          <w:tcPr>
            <w:tcW w:w="983" w:type="pct"/>
            <w:shd w:val="clear" w:color="auto" w:fill="auto"/>
            <w:vAlign w:val="center"/>
          </w:tcPr>
          <w:p w:rsidR="00147794" w:rsidRPr="004F0A9F" w:rsidRDefault="00080732" w:rsidP="00FA2852">
            <w:pPr>
              <w:pStyle w:val="LenteltekstasChar"/>
              <w:tabs>
                <w:tab w:val="left" w:pos="851"/>
              </w:tabs>
              <w:jc w:val="center"/>
              <w:rPr>
                <w:sz w:val="22"/>
              </w:rPr>
            </w:pPr>
            <w:r w:rsidRPr="004F0A9F">
              <w:rPr>
                <w:sz w:val="22"/>
              </w:rPr>
              <w:t>2786,7</w:t>
            </w:r>
          </w:p>
        </w:tc>
        <w:tc>
          <w:tcPr>
            <w:tcW w:w="757" w:type="pct"/>
            <w:shd w:val="clear" w:color="auto" w:fill="auto"/>
            <w:vAlign w:val="center"/>
          </w:tcPr>
          <w:p w:rsidR="00147794" w:rsidRPr="004F0A9F" w:rsidRDefault="00147794" w:rsidP="00FA2852">
            <w:pPr>
              <w:pStyle w:val="LenteltekstasChar"/>
              <w:tabs>
                <w:tab w:val="left" w:pos="851"/>
              </w:tabs>
              <w:jc w:val="center"/>
              <w:rPr>
                <w:sz w:val="22"/>
              </w:rPr>
            </w:pPr>
            <w:r w:rsidRPr="004F0A9F">
              <w:rPr>
                <w:sz w:val="22"/>
              </w:rPr>
              <w:t>13,9</w:t>
            </w:r>
          </w:p>
        </w:tc>
        <w:tc>
          <w:tcPr>
            <w:tcW w:w="757" w:type="pct"/>
            <w:shd w:val="clear" w:color="auto" w:fill="auto"/>
            <w:vAlign w:val="center"/>
          </w:tcPr>
          <w:p w:rsidR="00147794" w:rsidRPr="004F0A9F" w:rsidRDefault="00147794" w:rsidP="00FA2852">
            <w:pPr>
              <w:pStyle w:val="LenteltekstasChar"/>
              <w:tabs>
                <w:tab w:val="left" w:pos="851"/>
              </w:tabs>
              <w:jc w:val="center"/>
              <w:rPr>
                <w:sz w:val="22"/>
              </w:rPr>
            </w:pPr>
            <w:r w:rsidRPr="004F0A9F">
              <w:rPr>
                <w:sz w:val="22"/>
              </w:rPr>
              <w:t>21,2</w:t>
            </w:r>
          </w:p>
        </w:tc>
        <w:tc>
          <w:tcPr>
            <w:tcW w:w="757" w:type="pct"/>
            <w:shd w:val="clear" w:color="auto" w:fill="auto"/>
            <w:vAlign w:val="center"/>
          </w:tcPr>
          <w:p w:rsidR="00147794" w:rsidRPr="004F0A9F" w:rsidRDefault="00147794" w:rsidP="00FA2852">
            <w:pPr>
              <w:pStyle w:val="LenteltekstasChar"/>
              <w:tabs>
                <w:tab w:val="left" w:pos="851"/>
              </w:tabs>
              <w:jc w:val="center"/>
              <w:rPr>
                <w:sz w:val="22"/>
              </w:rPr>
            </w:pPr>
            <w:r w:rsidRPr="004F0A9F">
              <w:rPr>
                <w:sz w:val="22"/>
              </w:rPr>
              <w:t>29,8</w:t>
            </w:r>
          </w:p>
        </w:tc>
        <w:tc>
          <w:tcPr>
            <w:tcW w:w="757" w:type="pct"/>
            <w:shd w:val="clear" w:color="auto" w:fill="auto"/>
          </w:tcPr>
          <w:p w:rsidR="00147794" w:rsidRPr="004F0A9F" w:rsidRDefault="00147794" w:rsidP="00FA2852">
            <w:pPr>
              <w:pStyle w:val="LenteltekstasChar"/>
              <w:tabs>
                <w:tab w:val="left" w:pos="851"/>
              </w:tabs>
              <w:jc w:val="center"/>
              <w:rPr>
                <w:sz w:val="22"/>
              </w:rPr>
            </w:pPr>
            <w:r w:rsidRPr="004F0A9F">
              <w:rPr>
                <w:sz w:val="22"/>
              </w:rPr>
              <w:t>35,1</w:t>
            </w:r>
          </w:p>
        </w:tc>
      </w:tr>
    </w:tbl>
    <w:p w:rsidR="00515767" w:rsidRPr="004F0A9F" w:rsidRDefault="00515767" w:rsidP="00926C6C">
      <w:pPr>
        <w:pStyle w:val="Style12"/>
        <w:widowControl/>
        <w:tabs>
          <w:tab w:val="left" w:pos="851"/>
        </w:tabs>
        <w:spacing w:line="360" w:lineRule="auto"/>
        <w:ind w:firstLine="851"/>
        <w:rPr>
          <w:rStyle w:val="FontStyle58"/>
          <w:sz w:val="10"/>
          <w:szCs w:val="10"/>
        </w:rPr>
      </w:pPr>
    </w:p>
    <w:p w:rsidR="00784B5B" w:rsidRPr="004F0A9F" w:rsidRDefault="00784B5B"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 xml:space="preserve">Nemažiau svarbus veiksnys, įtakojantis nusikalstamumą yra </w:t>
      </w:r>
      <w:r w:rsidR="002C2F5D" w:rsidRPr="004F0A9F">
        <w:rPr>
          <w:rStyle w:val="FontStyle58"/>
          <w:sz w:val="24"/>
          <w:szCs w:val="24"/>
        </w:rPr>
        <w:t>alkoholi</w:t>
      </w:r>
      <w:r w:rsidRPr="004F0A9F">
        <w:rPr>
          <w:rStyle w:val="FontStyle58"/>
          <w:sz w:val="24"/>
          <w:szCs w:val="24"/>
        </w:rPr>
        <w:t xml:space="preserve">nių gėrimų </w:t>
      </w:r>
      <w:r w:rsidR="002C2F5D" w:rsidRPr="004F0A9F">
        <w:rPr>
          <w:rStyle w:val="FontStyle58"/>
          <w:sz w:val="24"/>
          <w:szCs w:val="24"/>
        </w:rPr>
        <w:t>vartojim</w:t>
      </w:r>
      <w:r w:rsidRPr="004F0A9F">
        <w:rPr>
          <w:rStyle w:val="FontStyle58"/>
          <w:sz w:val="24"/>
          <w:szCs w:val="24"/>
        </w:rPr>
        <w:t xml:space="preserve">as, kadangi jis </w:t>
      </w:r>
      <w:r w:rsidR="002C2F5D" w:rsidRPr="004F0A9F">
        <w:rPr>
          <w:rStyle w:val="FontStyle58"/>
          <w:sz w:val="24"/>
          <w:szCs w:val="24"/>
        </w:rPr>
        <w:t xml:space="preserve">neretai tampa nusikaltimų padarymo priežastimi arba sudaro sąlygas, paskatina juos padaryti. </w:t>
      </w:r>
      <w:r w:rsidRPr="004F0A9F">
        <w:rPr>
          <w:rStyle w:val="FontStyle58"/>
          <w:sz w:val="24"/>
          <w:szCs w:val="24"/>
        </w:rPr>
        <w:t xml:space="preserve">Alkoholis </w:t>
      </w:r>
      <w:r w:rsidR="002C2F5D" w:rsidRPr="004F0A9F">
        <w:rPr>
          <w:rStyle w:val="FontStyle58"/>
          <w:sz w:val="24"/>
          <w:szCs w:val="24"/>
        </w:rPr>
        <w:t>pas</w:t>
      </w:r>
      <w:r w:rsidRPr="004F0A9F">
        <w:rPr>
          <w:rStyle w:val="FontStyle58"/>
          <w:sz w:val="24"/>
          <w:szCs w:val="24"/>
        </w:rPr>
        <w:t xml:space="preserve">katina </w:t>
      </w:r>
      <w:r w:rsidR="002C2F5D" w:rsidRPr="004F0A9F">
        <w:rPr>
          <w:rStyle w:val="FontStyle58"/>
          <w:sz w:val="24"/>
          <w:szCs w:val="24"/>
        </w:rPr>
        <w:t>tokius motyvus kaip savanaudiškumas, kerštas</w:t>
      </w:r>
      <w:r w:rsidRPr="004F0A9F">
        <w:rPr>
          <w:rStyle w:val="FontStyle58"/>
          <w:sz w:val="24"/>
          <w:szCs w:val="24"/>
        </w:rPr>
        <w:t xml:space="preserve">, </w:t>
      </w:r>
      <w:r w:rsidR="002C2F5D" w:rsidRPr="004F0A9F">
        <w:rPr>
          <w:rStyle w:val="FontStyle58"/>
          <w:sz w:val="24"/>
          <w:szCs w:val="24"/>
        </w:rPr>
        <w:t>pavyduliavimas</w:t>
      </w:r>
      <w:r w:rsidRPr="004F0A9F">
        <w:rPr>
          <w:rStyle w:val="FontStyle58"/>
          <w:sz w:val="24"/>
          <w:szCs w:val="24"/>
        </w:rPr>
        <w:t xml:space="preserve">, savęs nekontroliavimas </w:t>
      </w:r>
      <w:r w:rsidR="002C2F5D" w:rsidRPr="004F0A9F">
        <w:rPr>
          <w:rStyle w:val="FontStyle58"/>
          <w:sz w:val="24"/>
          <w:szCs w:val="24"/>
        </w:rPr>
        <w:t>ir kt.</w:t>
      </w:r>
      <w:r w:rsidRPr="004F0A9F">
        <w:rPr>
          <w:rStyle w:val="FontStyle58"/>
          <w:sz w:val="24"/>
          <w:szCs w:val="24"/>
        </w:rPr>
        <w:t xml:space="preserve"> </w:t>
      </w:r>
      <w:r w:rsidR="00C276F8" w:rsidRPr="004F0A9F">
        <w:rPr>
          <w:rStyle w:val="FontStyle58"/>
          <w:sz w:val="24"/>
          <w:szCs w:val="24"/>
        </w:rPr>
        <w:t xml:space="preserve">Apsvaigimo būsena paprastai sąlygoja impulsyvius, neapgalvotus, nepamatuotus veiksmus, skatina žiaurumą. Tam tikrų rūšių nusikaltimus neblaivūs asmenys padaro itin dažnai. </w:t>
      </w:r>
      <w:r w:rsidRPr="004F0A9F">
        <w:rPr>
          <w:rStyle w:val="FontStyle58"/>
          <w:sz w:val="24"/>
          <w:szCs w:val="24"/>
        </w:rPr>
        <w:t xml:space="preserve">Neretai alkoholizmas, o ypatingai kaimiškose vietovėse, </w:t>
      </w:r>
      <w:r w:rsidR="002C2F5D" w:rsidRPr="004F0A9F">
        <w:rPr>
          <w:rStyle w:val="FontStyle58"/>
          <w:sz w:val="24"/>
          <w:szCs w:val="24"/>
        </w:rPr>
        <w:t xml:space="preserve">paskatina buitinius konfliktus, kurių metu sužalojami ar net nužudomi kiti asmenys, padaroma žala turtui. </w:t>
      </w:r>
    </w:p>
    <w:p w:rsidR="00993C18" w:rsidRPr="004F0A9F" w:rsidRDefault="00993C18" w:rsidP="00926C6C">
      <w:pPr>
        <w:pStyle w:val="Style12"/>
        <w:widowControl/>
        <w:tabs>
          <w:tab w:val="left" w:pos="851"/>
        </w:tabs>
        <w:spacing w:line="360" w:lineRule="auto"/>
        <w:ind w:firstLine="851"/>
        <w:rPr>
          <w:rStyle w:val="FontStyle58"/>
          <w:sz w:val="16"/>
          <w:szCs w:val="16"/>
        </w:rPr>
      </w:pPr>
    </w:p>
    <w:p w:rsidR="00434AA1" w:rsidRPr="004F0A9F" w:rsidRDefault="00993C18" w:rsidP="00993C18">
      <w:pPr>
        <w:pStyle w:val="Style12"/>
        <w:widowControl/>
        <w:tabs>
          <w:tab w:val="left" w:pos="851"/>
        </w:tabs>
        <w:spacing w:line="360" w:lineRule="auto"/>
        <w:ind w:firstLine="0"/>
        <w:rPr>
          <w:rStyle w:val="FontStyle58"/>
        </w:rPr>
      </w:pPr>
      <w:r w:rsidRPr="004F0A9F">
        <w:rPr>
          <w:rStyle w:val="FontStyle58"/>
          <w:sz w:val="24"/>
          <w:szCs w:val="24"/>
        </w:rPr>
        <w:object w:dxaOrig="9369" w:dyaOrig="4028">
          <v:shape id="_x0000_i1026" type="#_x0000_t75" style="width:468.75pt;height:192.75pt" o:ole="">
            <v:imagedata r:id="rId16" o:title=""/>
          </v:shape>
          <o:OLEObject Type="Embed" ProgID="Excel.Sheet.12" ShapeID="_x0000_i1026" DrawAspect="Content" ObjectID="_1363029654" r:id="rId17"/>
        </w:object>
      </w:r>
      <w:r w:rsidR="00434AA1" w:rsidRPr="004F0A9F">
        <w:rPr>
          <w:rStyle w:val="FontStyle58"/>
          <w:b/>
          <w:sz w:val="20"/>
          <w:szCs w:val="20"/>
        </w:rPr>
        <w:t xml:space="preserve">         </w:t>
      </w:r>
      <w:r w:rsidR="00434AA1" w:rsidRPr="004F0A9F">
        <w:rPr>
          <w:rStyle w:val="FontStyle58"/>
        </w:rPr>
        <w:t xml:space="preserve">4 </w:t>
      </w:r>
      <w:proofErr w:type="spellStart"/>
      <w:r w:rsidR="00434AA1" w:rsidRPr="004F0A9F">
        <w:rPr>
          <w:rStyle w:val="FontStyle58"/>
        </w:rPr>
        <w:t>pav</w:t>
      </w:r>
      <w:proofErr w:type="spellEnd"/>
      <w:r w:rsidR="00434AA1" w:rsidRPr="004F0A9F">
        <w:rPr>
          <w:rStyle w:val="FontStyle58"/>
        </w:rPr>
        <w:t>. Nustatyti neteisėtos namų gamybos alkoholinių gėrimų apyvartos atvejai</w:t>
      </w:r>
      <w:r w:rsidR="00D018BE" w:rsidRPr="004F0A9F">
        <w:rPr>
          <w:rStyle w:val="FontStyle58"/>
        </w:rPr>
        <w:t xml:space="preserve"> (</w:t>
      </w:r>
      <w:proofErr w:type="spellStart"/>
      <w:r w:rsidR="00D018BE" w:rsidRPr="004F0A9F">
        <w:rPr>
          <w:rStyle w:val="FontStyle58"/>
        </w:rPr>
        <w:t>abs</w:t>
      </w:r>
      <w:proofErr w:type="spellEnd"/>
      <w:r w:rsidR="00D018BE" w:rsidRPr="004F0A9F">
        <w:rPr>
          <w:rStyle w:val="FontStyle58"/>
        </w:rPr>
        <w:t>. skaičiais)</w:t>
      </w:r>
      <w:r w:rsidR="00434AA1" w:rsidRPr="004F0A9F">
        <w:rPr>
          <w:rStyle w:val="Puslapioinaosnuoroda"/>
          <w:sz w:val="22"/>
          <w:szCs w:val="22"/>
        </w:rPr>
        <w:footnoteReference w:id="16"/>
      </w:r>
    </w:p>
    <w:p w:rsidR="00C276F8" w:rsidRPr="004F0A9F" w:rsidRDefault="00355DB6"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lastRenderedPageBreak/>
        <w:t>A</w:t>
      </w:r>
      <w:r w:rsidR="00C276F8" w:rsidRPr="004F0A9F">
        <w:rPr>
          <w:rStyle w:val="FontStyle58"/>
          <w:sz w:val="24"/>
          <w:szCs w:val="24"/>
        </w:rPr>
        <w:t>lkoholio vartojim</w:t>
      </w:r>
      <w:r w:rsidR="009D2D91" w:rsidRPr="004F0A9F">
        <w:rPr>
          <w:rStyle w:val="FontStyle58"/>
          <w:sz w:val="24"/>
          <w:szCs w:val="24"/>
        </w:rPr>
        <w:t>as</w:t>
      </w:r>
      <w:r w:rsidR="00C276F8" w:rsidRPr="004F0A9F">
        <w:rPr>
          <w:rStyle w:val="FontStyle58"/>
          <w:sz w:val="24"/>
          <w:szCs w:val="24"/>
        </w:rPr>
        <w:t xml:space="preserve"> </w:t>
      </w:r>
      <w:r w:rsidRPr="004F0A9F">
        <w:rPr>
          <w:rStyle w:val="FontStyle58"/>
          <w:sz w:val="24"/>
          <w:szCs w:val="24"/>
        </w:rPr>
        <w:t xml:space="preserve">ne išimtis ir </w:t>
      </w:r>
      <w:r w:rsidR="00C276F8" w:rsidRPr="004F0A9F">
        <w:rPr>
          <w:rStyle w:val="FontStyle58"/>
          <w:sz w:val="24"/>
          <w:szCs w:val="24"/>
        </w:rPr>
        <w:t xml:space="preserve">Akmenės </w:t>
      </w:r>
      <w:r w:rsidR="003719FF" w:rsidRPr="004F0A9F">
        <w:rPr>
          <w:rStyle w:val="FontStyle58"/>
          <w:sz w:val="24"/>
          <w:szCs w:val="24"/>
        </w:rPr>
        <w:t>r.</w:t>
      </w:r>
      <w:r w:rsidR="009D2D91" w:rsidRPr="004F0A9F">
        <w:rPr>
          <w:rStyle w:val="FontStyle58"/>
          <w:sz w:val="24"/>
          <w:szCs w:val="24"/>
        </w:rPr>
        <w:t xml:space="preserve"> </w:t>
      </w:r>
      <w:r w:rsidR="00434AA1" w:rsidRPr="004F0A9F">
        <w:rPr>
          <w:rStyle w:val="FontStyle58"/>
          <w:sz w:val="24"/>
          <w:szCs w:val="24"/>
        </w:rPr>
        <w:t>(4 pav.).</w:t>
      </w:r>
      <w:r w:rsidR="00C276F8" w:rsidRPr="004F0A9F">
        <w:rPr>
          <w:rStyle w:val="FontStyle58"/>
          <w:sz w:val="24"/>
          <w:szCs w:val="24"/>
        </w:rPr>
        <w:t xml:space="preserve"> </w:t>
      </w:r>
      <w:r w:rsidR="00402267" w:rsidRPr="004F0A9F">
        <w:rPr>
          <w:rStyle w:val="FontStyle58"/>
          <w:sz w:val="24"/>
          <w:szCs w:val="24"/>
        </w:rPr>
        <w:t>Kadangi rajone registruojamas didelis nedarbas, todėl žmonės pragyvenimui bando prasimanyti uždarbiaudami nelegaliai, t.y. užsiimdami naminės degtinės gamyba ir prekyba. Kaip matyti iš žemiau pateikto paveikslo</w:t>
      </w:r>
      <w:r w:rsidR="00697FCC" w:rsidRPr="004F0A9F">
        <w:rPr>
          <w:rStyle w:val="FontStyle58"/>
          <w:sz w:val="24"/>
          <w:szCs w:val="24"/>
        </w:rPr>
        <w:t>, nuo 2005 m</w:t>
      </w:r>
      <w:r w:rsidR="003A3934" w:rsidRPr="004F0A9F">
        <w:rPr>
          <w:rStyle w:val="FontStyle58"/>
          <w:sz w:val="24"/>
          <w:szCs w:val="24"/>
        </w:rPr>
        <w:t>.</w:t>
      </w:r>
      <w:r w:rsidR="00697FCC" w:rsidRPr="004F0A9F">
        <w:rPr>
          <w:rStyle w:val="FontStyle58"/>
          <w:sz w:val="24"/>
          <w:szCs w:val="24"/>
        </w:rPr>
        <w:t xml:space="preserve"> iki 2007 m</w:t>
      </w:r>
      <w:r w:rsidR="003A3934" w:rsidRPr="004F0A9F">
        <w:rPr>
          <w:rStyle w:val="FontStyle58"/>
          <w:sz w:val="24"/>
          <w:szCs w:val="24"/>
        </w:rPr>
        <w:t>.</w:t>
      </w:r>
      <w:r w:rsidR="00697FCC" w:rsidRPr="004F0A9F">
        <w:rPr>
          <w:rStyle w:val="FontStyle58"/>
          <w:sz w:val="24"/>
          <w:szCs w:val="24"/>
        </w:rPr>
        <w:t xml:space="preserve">, gerėjant Lietuvos ekonomikai, mažėjo ir nustatomų neteisėtų namų gamybos stiprių alkoholinių gėrimų apyvartos faktų. Tuo tarpu nuo 2008 </w:t>
      </w:r>
      <w:r w:rsidR="003A3934" w:rsidRPr="004F0A9F">
        <w:rPr>
          <w:rStyle w:val="FontStyle58"/>
          <w:sz w:val="24"/>
          <w:szCs w:val="24"/>
        </w:rPr>
        <w:t>m.</w:t>
      </w:r>
      <w:r w:rsidR="00697FCC" w:rsidRPr="004F0A9F">
        <w:rPr>
          <w:rStyle w:val="FontStyle58"/>
          <w:sz w:val="24"/>
          <w:szCs w:val="24"/>
        </w:rPr>
        <w:t xml:space="preserve">, stebimas ženklus tokių atvejų </w:t>
      </w:r>
      <w:r w:rsidR="00335C9B" w:rsidRPr="004F0A9F">
        <w:rPr>
          <w:rStyle w:val="FontStyle58"/>
          <w:sz w:val="24"/>
          <w:szCs w:val="24"/>
        </w:rPr>
        <w:t>skaičiaus didėjimas</w:t>
      </w:r>
      <w:r w:rsidR="00697FCC" w:rsidRPr="004F0A9F">
        <w:rPr>
          <w:rStyle w:val="FontStyle58"/>
          <w:sz w:val="24"/>
          <w:szCs w:val="24"/>
        </w:rPr>
        <w:t>.</w:t>
      </w:r>
      <w:r w:rsidR="008D097D" w:rsidRPr="004F0A9F">
        <w:rPr>
          <w:rStyle w:val="FontStyle58"/>
          <w:sz w:val="24"/>
          <w:szCs w:val="24"/>
        </w:rPr>
        <w:t xml:space="preserve"> </w:t>
      </w:r>
      <w:r w:rsidR="003824F9" w:rsidRPr="004F0A9F">
        <w:rPr>
          <w:rStyle w:val="FontStyle58"/>
          <w:sz w:val="24"/>
          <w:szCs w:val="24"/>
        </w:rPr>
        <w:t>Ž</w:t>
      </w:r>
      <w:r w:rsidR="00697FCC" w:rsidRPr="004F0A9F">
        <w:rPr>
          <w:rStyle w:val="FontStyle58"/>
          <w:sz w:val="24"/>
          <w:szCs w:val="24"/>
        </w:rPr>
        <w:t xml:space="preserve">monės susidūrę su ekonominiais sunkumais ima daugiau vartoti alkoholio ir būtent nelegalaus, negalėdami įpirkti legaliai parduodamo. </w:t>
      </w:r>
      <w:r w:rsidR="008D097D" w:rsidRPr="004F0A9F">
        <w:rPr>
          <w:rStyle w:val="FontStyle58"/>
          <w:sz w:val="24"/>
          <w:szCs w:val="24"/>
        </w:rPr>
        <w:t xml:space="preserve">Lyginant 2009 </w:t>
      </w:r>
      <w:r w:rsidR="003A3934" w:rsidRPr="004F0A9F">
        <w:rPr>
          <w:rStyle w:val="FontStyle58"/>
          <w:sz w:val="24"/>
          <w:szCs w:val="24"/>
        </w:rPr>
        <w:t>m.</w:t>
      </w:r>
      <w:r w:rsidR="008D097D" w:rsidRPr="004F0A9F">
        <w:rPr>
          <w:rStyle w:val="FontStyle58"/>
          <w:sz w:val="24"/>
          <w:szCs w:val="24"/>
        </w:rPr>
        <w:t xml:space="preserve"> duomenis su 2007 m</w:t>
      </w:r>
      <w:r w:rsidR="003A3934" w:rsidRPr="004F0A9F">
        <w:rPr>
          <w:rStyle w:val="FontStyle58"/>
          <w:sz w:val="24"/>
          <w:szCs w:val="24"/>
        </w:rPr>
        <w:t xml:space="preserve">. </w:t>
      </w:r>
      <w:r w:rsidR="008D097D" w:rsidRPr="004F0A9F">
        <w:rPr>
          <w:rStyle w:val="FontStyle58"/>
          <w:sz w:val="24"/>
          <w:szCs w:val="24"/>
        </w:rPr>
        <w:t>duomenimis matyti, kad ikiteisminių tyrimų, pradėtų pagal LR BK 201 str. skaičius</w:t>
      </w:r>
      <w:r w:rsidR="00E10160" w:rsidRPr="004F0A9F">
        <w:rPr>
          <w:rStyle w:val="FontStyle58"/>
          <w:sz w:val="24"/>
          <w:szCs w:val="24"/>
        </w:rPr>
        <w:t>,</w:t>
      </w:r>
      <w:r w:rsidR="008D097D" w:rsidRPr="004F0A9F">
        <w:rPr>
          <w:rStyle w:val="FontStyle58"/>
          <w:sz w:val="24"/>
          <w:szCs w:val="24"/>
        </w:rPr>
        <w:t xml:space="preserve"> išaugo net 1450 proc. arba beveik 15 kartų, o nustatytų administracinių teisės pažeidimų numatytų LR ATPK 177 str. -  197,7 proc. arba du kartus.  </w:t>
      </w:r>
    </w:p>
    <w:p w:rsidR="00ED35D2" w:rsidRPr="004F0A9F" w:rsidRDefault="00ED35D2"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 xml:space="preserve">Be to, pastaraisiais metais išaugo policijos nustatytų atvejų, kai asmenys girtauja viešose vietose ar būdami neblaivūs viešose vietose, įžeidžia žmonių orumą ir visuomeninę dorovę. </w:t>
      </w:r>
      <w:r w:rsidR="00E5523C" w:rsidRPr="004F0A9F">
        <w:rPr>
          <w:rStyle w:val="FontStyle58"/>
          <w:sz w:val="24"/>
          <w:szCs w:val="24"/>
        </w:rPr>
        <w:t xml:space="preserve">Iš žemiau pateikto paveikslo matyti, kad </w:t>
      </w:r>
      <w:r w:rsidR="006C0C73" w:rsidRPr="004F0A9F">
        <w:rPr>
          <w:rStyle w:val="FontStyle58"/>
          <w:sz w:val="24"/>
          <w:szCs w:val="24"/>
        </w:rPr>
        <w:t xml:space="preserve">iki 2007 </w:t>
      </w:r>
      <w:r w:rsidR="003A3934" w:rsidRPr="004F0A9F">
        <w:rPr>
          <w:rStyle w:val="FontStyle58"/>
          <w:sz w:val="24"/>
          <w:szCs w:val="24"/>
        </w:rPr>
        <w:t>m.</w:t>
      </w:r>
      <w:r w:rsidR="006C0C73" w:rsidRPr="004F0A9F">
        <w:rPr>
          <w:rStyle w:val="FontStyle58"/>
          <w:sz w:val="24"/>
          <w:szCs w:val="24"/>
        </w:rPr>
        <w:t xml:space="preserve"> buvo stebimas tokių atvejų mažėjimas, tačiau keletą pastarųjų metų stebimas ženklus </w:t>
      </w:r>
      <w:r w:rsidR="00335C9B" w:rsidRPr="004F0A9F">
        <w:rPr>
          <w:rStyle w:val="FontStyle58"/>
          <w:sz w:val="24"/>
          <w:szCs w:val="24"/>
        </w:rPr>
        <w:t>didėjimas</w:t>
      </w:r>
      <w:r w:rsidR="006C0C73" w:rsidRPr="004F0A9F">
        <w:rPr>
          <w:rStyle w:val="FontStyle58"/>
          <w:sz w:val="24"/>
          <w:szCs w:val="24"/>
        </w:rPr>
        <w:t>. T</w:t>
      </w:r>
      <w:r w:rsidR="00E5523C" w:rsidRPr="004F0A9F">
        <w:rPr>
          <w:rStyle w:val="FontStyle58"/>
          <w:sz w:val="24"/>
          <w:szCs w:val="24"/>
        </w:rPr>
        <w:t xml:space="preserve">okių atvejų skaičius 2009 </w:t>
      </w:r>
      <w:r w:rsidR="003719FF" w:rsidRPr="004F0A9F">
        <w:rPr>
          <w:rStyle w:val="FontStyle58"/>
          <w:sz w:val="24"/>
          <w:szCs w:val="24"/>
        </w:rPr>
        <w:t>m.</w:t>
      </w:r>
      <w:r w:rsidR="00E5523C" w:rsidRPr="004F0A9F">
        <w:rPr>
          <w:rStyle w:val="FontStyle58"/>
          <w:sz w:val="24"/>
          <w:szCs w:val="24"/>
        </w:rPr>
        <w:t xml:space="preserve">, lyginant su </w:t>
      </w:r>
      <w:smartTag w:uri="urn:schemas-microsoft-com:office:smarttags" w:element="metricconverter">
        <w:smartTagPr>
          <w:attr w:name="ProductID" w:val="2007 m"/>
        </w:smartTagPr>
        <w:r w:rsidR="00E5523C" w:rsidRPr="004F0A9F">
          <w:rPr>
            <w:rStyle w:val="FontStyle58"/>
            <w:sz w:val="24"/>
            <w:szCs w:val="24"/>
          </w:rPr>
          <w:t>2007 m</w:t>
        </w:r>
      </w:smartTag>
      <w:r w:rsidR="00E5523C" w:rsidRPr="004F0A9F">
        <w:rPr>
          <w:rStyle w:val="FontStyle58"/>
          <w:sz w:val="24"/>
          <w:szCs w:val="24"/>
        </w:rPr>
        <w:t>. išaugo 129,9 proc., arba daugiau nei dvigubai (</w:t>
      </w:r>
      <w:r w:rsidR="004D0006" w:rsidRPr="004F0A9F">
        <w:rPr>
          <w:rStyle w:val="FontStyle58"/>
          <w:sz w:val="24"/>
          <w:szCs w:val="24"/>
        </w:rPr>
        <w:t>5</w:t>
      </w:r>
      <w:r w:rsidR="00E5523C" w:rsidRPr="004F0A9F">
        <w:rPr>
          <w:rStyle w:val="FontStyle58"/>
          <w:sz w:val="24"/>
          <w:szCs w:val="24"/>
        </w:rPr>
        <w:t xml:space="preserve"> pav.).  </w:t>
      </w:r>
    </w:p>
    <w:p w:rsidR="002D0B1D" w:rsidRPr="004F0A9F" w:rsidRDefault="002D0B1D" w:rsidP="00926C6C">
      <w:pPr>
        <w:pStyle w:val="Style12"/>
        <w:widowControl/>
        <w:tabs>
          <w:tab w:val="left" w:pos="851"/>
        </w:tabs>
        <w:spacing w:line="360" w:lineRule="auto"/>
        <w:ind w:firstLine="851"/>
        <w:rPr>
          <w:rStyle w:val="FontStyle58"/>
          <w:sz w:val="24"/>
          <w:szCs w:val="24"/>
        </w:rPr>
      </w:pPr>
    </w:p>
    <w:p w:rsidR="00D22DD6" w:rsidRPr="004F0A9F" w:rsidRDefault="002C24BF" w:rsidP="00926C6C">
      <w:pPr>
        <w:pStyle w:val="Style12"/>
        <w:widowControl/>
        <w:tabs>
          <w:tab w:val="left" w:pos="851"/>
        </w:tabs>
        <w:spacing w:line="360" w:lineRule="auto"/>
        <w:ind w:firstLine="0"/>
        <w:jc w:val="center"/>
        <w:rPr>
          <w:rStyle w:val="FontStyle58"/>
        </w:rPr>
      </w:pPr>
      <w:r w:rsidRPr="004F0A9F">
        <w:rPr>
          <w:rStyle w:val="FontStyle58"/>
          <w:sz w:val="24"/>
          <w:szCs w:val="24"/>
        </w:rPr>
        <w:object w:dxaOrig="9374" w:dyaOrig="4028">
          <v:shape id="_x0000_i1027" type="#_x0000_t75" style="width:468.75pt;height:201.75pt" o:ole="">
            <v:imagedata r:id="rId18" o:title=""/>
          </v:shape>
          <o:OLEObject Type="Embed" ProgID="Excel.Sheet.12" ShapeID="_x0000_i1027" DrawAspect="Content" ObjectID="_1363029655" r:id="rId19"/>
        </w:object>
      </w:r>
      <w:r w:rsidR="00D22DD6" w:rsidRPr="004F0A9F">
        <w:rPr>
          <w:rStyle w:val="FontStyle58"/>
        </w:rPr>
        <w:t xml:space="preserve">5 </w:t>
      </w:r>
      <w:proofErr w:type="spellStart"/>
      <w:r w:rsidR="00D22DD6" w:rsidRPr="004F0A9F">
        <w:rPr>
          <w:rStyle w:val="FontStyle58"/>
        </w:rPr>
        <w:t>pav</w:t>
      </w:r>
      <w:proofErr w:type="spellEnd"/>
      <w:r w:rsidR="00D22DD6" w:rsidRPr="004F0A9F">
        <w:rPr>
          <w:rStyle w:val="FontStyle58"/>
        </w:rPr>
        <w:t xml:space="preserve">. Nustatyti girtavimo ar neblaivių </w:t>
      </w:r>
      <w:r w:rsidR="00C94471" w:rsidRPr="004F0A9F">
        <w:rPr>
          <w:rStyle w:val="FontStyle58"/>
        </w:rPr>
        <w:t xml:space="preserve">asmenų </w:t>
      </w:r>
      <w:r w:rsidR="00D22DD6" w:rsidRPr="004F0A9F">
        <w:rPr>
          <w:rStyle w:val="FontStyle58"/>
        </w:rPr>
        <w:t>pasirodymo viešose vietose atvejai</w:t>
      </w:r>
      <w:r w:rsidR="009A4035" w:rsidRPr="004F0A9F">
        <w:rPr>
          <w:rStyle w:val="FontStyle58"/>
        </w:rPr>
        <w:t xml:space="preserve"> (</w:t>
      </w:r>
      <w:proofErr w:type="spellStart"/>
      <w:r w:rsidR="009A4035" w:rsidRPr="004F0A9F">
        <w:rPr>
          <w:rStyle w:val="FontStyle58"/>
        </w:rPr>
        <w:t>abs</w:t>
      </w:r>
      <w:proofErr w:type="spellEnd"/>
      <w:r w:rsidR="009A4035" w:rsidRPr="004F0A9F">
        <w:rPr>
          <w:rStyle w:val="FontStyle58"/>
        </w:rPr>
        <w:t>. skaičiais)</w:t>
      </w:r>
      <w:r w:rsidR="00D22DD6" w:rsidRPr="004F0A9F">
        <w:rPr>
          <w:rStyle w:val="Puslapioinaosnuoroda"/>
          <w:sz w:val="22"/>
          <w:szCs w:val="22"/>
        </w:rPr>
        <w:footnoteReference w:id="17"/>
      </w:r>
    </w:p>
    <w:p w:rsidR="004D0006" w:rsidRPr="004F0A9F" w:rsidRDefault="004D0006" w:rsidP="00926C6C">
      <w:pPr>
        <w:pStyle w:val="Style12"/>
        <w:widowControl/>
        <w:tabs>
          <w:tab w:val="left" w:pos="851"/>
        </w:tabs>
        <w:spacing w:line="360" w:lineRule="auto"/>
        <w:ind w:firstLine="0"/>
        <w:rPr>
          <w:rStyle w:val="FontStyle58"/>
          <w:sz w:val="24"/>
          <w:szCs w:val="24"/>
        </w:rPr>
      </w:pPr>
    </w:p>
    <w:p w:rsidR="00C2598A" w:rsidRPr="004F0A9F" w:rsidRDefault="005E7DC9"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 xml:space="preserve">Kitas nemažiau svarbus socialinis veiksnys įtakojantis bendrą nusikalstamumą ir būtent nusikalstamumą nepilnamečių tarpe yra </w:t>
      </w:r>
      <w:r w:rsidR="00382AA0" w:rsidRPr="004F0A9F">
        <w:rPr>
          <w:rStyle w:val="FontStyle58"/>
          <w:sz w:val="24"/>
          <w:szCs w:val="24"/>
        </w:rPr>
        <w:t>nepilnamečių gyvenimo ir auklėjimo sąlygos šeimose.</w:t>
      </w:r>
      <w:r w:rsidR="004901D7" w:rsidRPr="004F0A9F">
        <w:rPr>
          <w:rStyle w:val="FontStyle58"/>
          <w:sz w:val="24"/>
          <w:szCs w:val="24"/>
        </w:rPr>
        <w:t xml:space="preserve"> Analizuojant 2005 – </w:t>
      </w:r>
      <w:smartTag w:uri="urn:schemas-microsoft-com:office:smarttags" w:element="metricconverter">
        <w:smartTagPr>
          <w:attr w:name="ProductID" w:val="2009 m"/>
        </w:smartTagPr>
        <w:r w:rsidR="004901D7" w:rsidRPr="004F0A9F">
          <w:rPr>
            <w:rStyle w:val="FontStyle58"/>
            <w:sz w:val="24"/>
            <w:szCs w:val="24"/>
          </w:rPr>
          <w:t>2009 m</w:t>
        </w:r>
      </w:smartTag>
      <w:r w:rsidR="004901D7" w:rsidRPr="004F0A9F">
        <w:rPr>
          <w:rStyle w:val="FontStyle58"/>
          <w:sz w:val="24"/>
          <w:szCs w:val="24"/>
        </w:rPr>
        <w:t xml:space="preserve">. santuokų ir ištuokų skaičių Akmenės </w:t>
      </w:r>
      <w:r w:rsidR="003719FF" w:rsidRPr="004F0A9F">
        <w:rPr>
          <w:rStyle w:val="FontStyle58"/>
          <w:sz w:val="24"/>
          <w:szCs w:val="24"/>
        </w:rPr>
        <w:t>r.</w:t>
      </w:r>
      <w:r w:rsidR="004901D7" w:rsidRPr="004F0A9F">
        <w:rPr>
          <w:rStyle w:val="FontStyle58"/>
          <w:sz w:val="24"/>
          <w:szCs w:val="24"/>
        </w:rPr>
        <w:t xml:space="preserve"> bei jų </w:t>
      </w:r>
      <w:r w:rsidR="002B5A6F" w:rsidRPr="004F0A9F">
        <w:rPr>
          <w:rStyle w:val="FontStyle58"/>
          <w:sz w:val="24"/>
          <w:szCs w:val="24"/>
        </w:rPr>
        <w:t xml:space="preserve">dalį procentais </w:t>
      </w:r>
      <w:r w:rsidR="004901D7" w:rsidRPr="004F0A9F">
        <w:rPr>
          <w:rStyle w:val="FontStyle58"/>
          <w:sz w:val="24"/>
          <w:szCs w:val="24"/>
        </w:rPr>
        <w:t xml:space="preserve">matyti, kad eilę metų šis santykis sudaro apie 60 proc., o </w:t>
      </w:r>
      <w:smartTag w:uri="urn:schemas-microsoft-com:office:smarttags" w:element="metricconverter">
        <w:smartTagPr>
          <w:attr w:name="ProductID" w:val="2009 m"/>
        </w:smartTagPr>
        <w:r w:rsidR="004901D7" w:rsidRPr="004F0A9F">
          <w:rPr>
            <w:rStyle w:val="FontStyle58"/>
            <w:sz w:val="24"/>
            <w:szCs w:val="24"/>
          </w:rPr>
          <w:t>2009 m</w:t>
        </w:r>
      </w:smartTag>
      <w:r w:rsidR="004901D7" w:rsidRPr="004F0A9F">
        <w:rPr>
          <w:rStyle w:val="FontStyle58"/>
          <w:sz w:val="24"/>
          <w:szCs w:val="24"/>
        </w:rPr>
        <w:t>. net 75,24 proc.</w:t>
      </w:r>
      <w:r w:rsidR="004901D7" w:rsidRPr="004F0A9F">
        <w:rPr>
          <w:rStyle w:val="Puslapioinaosnuoroda"/>
        </w:rPr>
        <w:footnoteReference w:id="18"/>
      </w:r>
      <w:r w:rsidR="004901D7" w:rsidRPr="004F0A9F">
        <w:rPr>
          <w:rStyle w:val="FontStyle58"/>
          <w:sz w:val="24"/>
          <w:szCs w:val="24"/>
        </w:rPr>
        <w:t xml:space="preserve"> (pav. </w:t>
      </w:r>
      <w:r w:rsidR="004D0006" w:rsidRPr="004F0A9F">
        <w:rPr>
          <w:rStyle w:val="FontStyle58"/>
          <w:sz w:val="24"/>
          <w:szCs w:val="24"/>
        </w:rPr>
        <w:t>6</w:t>
      </w:r>
      <w:r w:rsidR="004901D7" w:rsidRPr="004F0A9F">
        <w:rPr>
          <w:rStyle w:val="FontStyle58"/>
          <w:sz w:val="24"/>
          <w:szCs w:val="24"/>
        </w:rPr>
        <w:t>). Tai rodo, kad 3 iš 4 susituokusių šeimų išyra</w:t>
      </w:r>
      <w:r w:rsidR="00DF67FF" w:rsidRPr="004F0A9F">
        <w:rPr>
          <w:rStyle w:val="FontStyle58"/>
          <w:sz w:val="24"/>
          <w:szCs w:val="24"/>
        </w:rPr>
        <w:t>.</w:t>
      </w:r>
      <w:r w:rsidR="004901D7" w:rsidRPr="004F0A9F">
        <w:rPr>
          <w:rStyle w:val="FontStyle58"/>
          <w:sz w:val="24"/>
          <w:szCs w:val="24"/>
        </w:rPr>
        <w:t xml:space="preserve"> </w:t>
      </w:r>
      <w:r w:rsidR="00DF67FF" w:rsidRPr="004F0A9F">
        <w:rPr>
          <w:rStyle w:val="FontStyle58"/>
          <w:sz w:val="24"/>
          <w:szCs w:val="24"/>
        </w:rPr>
        <w:t xml:space="preserve">Be to </w:t>
      </w:r>
      <w:r w:rsidR="004901D7" w:rsidRPr="004F0A9F">
        <w:rPr>
          <w:rStyle w:val="FontStyle58"/>
          <w:sz w:val="24"/>
          <w:szCs w:val="24"/>
        </w:rPr>
        <w:t xml:space="preserve">tai reiškia, kad </w:t>
      </w:r>
      <w:r w:rsidR="009F7CB4" w:rsidRPr="004F0A9F">
        <w:rPr>
          <w:rStyle w:val="FontStyle58"/>
          <w:sz w:val="24"/>
          <w:szCs w:val="24"/>
        </w:rPr>
        <w:t xml:space="preserve">dažniausiai </w:t>
      </w:r>
      <w:r w:rsidR="004901D7" w:rsidRPr="004F0A9F">
        <w:rPr>
          <w:rStyle w:val="FontStyle58"/>
          <w:sz w:val="24"/>
          <w:szCs w:val="24"/>
        </w:rPr>
        <w:t xml:space="preserve">minėtose šeimose </w:t>
      </w:r>
      <w:r w:rsidR="004901D7" w:rsidRPr="004F0A9F">
        <w:rPr>
          <w:rStyle w:val="FontStyle58"/>
          <w:sz w:val="24"/>
          <w:szCs w:val="24"/>
        </w:rPr>
        <w:lastRenderedPageBreak/>
        <w:t>vaikai lieka gyventi su vienu iš tėvų, kas blogina tinkamą vaikų priežiūrą</w:t>
      </w:r>
      <w:r w:rsidR="00C2598A" w:rsidRPr="004F0A9F">
        <w:rPr>
          <w:rStyle w:val="FontStyle58"/>
          <w:sz w:val="24"/>
          <w:szCs w:val="24"/>
        </w:rPr>
        <w:t xml:space="preserve">, </w:t>
      </w:r>
      <w:r w:rsidR="004901D7" w:rsidRPr="004F0A9F">
        <w:rPr>
          <w:rStyle w:val="FontStyle58"/>
          <w:sz w:val="24"/>
          <w:szCs w:val="24"/>
        </w:rPr>
        <w:t xml:space="preserve">auklėjimą ir didina riziką vaikams nusikalsti. </w:t>
      </w:r>
    </w:p>
    <w:p w:rsidR="00CB3336" w:rsidRPr="004F0A9F" w:rsidRDefault="00CB3336" w:rsidP="00926C6C">
      <w:pPr>
        <w:pStyle w:val="Style12"/>
        <w:widowControl/>
        <w:tabs>
          <w:tab w:val="left" w:pos="851"/>
        </w:tabs>
        <w:spacing w:line="360" w:lineRule="auto"/>
        <w:ind w:firstLine="851"/>
        <w:rPr>
          <w:rStyle w:val="FontStyle58"/>
          <w:sz w:val="24"/>
          <w:szCs w:val="24"/>
        </w:rPr>
      </w:pPr>
    </w:p>
    <w:p w:rsidR="00D22DD6" w:rsidRPr="004F0A9F" w:rsidRDefault="002C24BF" w:rsidP="00926C6C">
      <w:pPr>
        <w:pStyle w:val="Style12"/>
        <w:widowControl/>
        <w:tabs>
          <w:tab w:val="left" w:pos="851"/>
        </w:tabs>
        <w:spacing w:line="360" w:lineRule="auto"/>
        <w:ind w:firstLine="0"/>
        <w:jc w:val="center"/>
        <w:rPr>
          <w:rStyle w:val="FontStyle58"/>
        </w:rPr>
      </w:pPr>
      <w:r w:rsidRPr="004F0A9F">
        <w:rPr>
          <w:rStyle w:val="FontStyle58"/>
          <w:sz w:val="24"/>
          <w:szCs w:val="24"/>
        </w:rPr>
        <w:object w:dxaOrig="9374" w:dyaOrig="4028">
          <v:shape id="_x0000_i1028" type="#_x0000_t75" style="width:468.75pt;height:201.75pt" o:ole="">
            <v:imagedata r:id="rId20" o:title=""/>
          </v:shape>
          <o:OLEObject Type="Embed" ProgID="Excel.Sheet.12" ShapeID="_x0000_i1028" DrawAspect="Content" ObjectID="_1363029656" r:id="rId21"/>
        </w:object>
      </w:r>
      <w:r w:rsidR="00D22DD6" w:rsidRPr="004F0A9F">
        <w:rPr>
          <w:rStyle w:val="FontStyle58"/>
          <w:sz w:val="24"/>
          <w:szCs w:val="24"/>
        </w:rPr>
        <w:t xml:space="preserve"> </w:t>
      </w:r>
      <w:r w:rsidR="00D22DD6" w:rsidRPr="004F0A9F">
        <w:rPr>
          <w:rStyle w:val="FontStyle58"/>
        </w:rPr>
        <w:t xml:space="preserve">6 </w:t>
      </w:r>
      <w:proofErr w:type="spellStart"/>
      <w:r w:rsidR="00D22DD6" w:rsidRPr="004F0A9F">
        <w:rPr>
          <w:rStyle w:val="FontStyle58"/>
        </w:rPr>
        <w:t>pav</w:t>
      </w:r>
      <w:proofErr w:type="spellEnd"/>
      <w:r w:rsidR="00D22DD6" w:rsidRPr="004F0A9F">
        <w:rPr>
          <w:rStyle w:val="FontStyle58"/>
        </w:rPr>
        <w:t xml:space="preserve">. Santuokų ir ištuokų santykis Akmenės </w:t>
      </w:r>
      <w:r w:rsidR="003719FF" w:rsidRPr="004F0A9F">
        <w:rPr>
          <w:rStyle w:val="FontStyle58"/>
        </w:rPr>
        <w:t>r.</w:t>
      </w:r>
      <w:r w:rsidR="00D22DD6" w:rsidRPr="004F0A9F">
        <w:rPr>
          <w:rStyle w:val="FontStyle58"/>
        </w:rPr>
        <w:t xml:space="preserve"> nuo 2005 iki 2009 m</w:t>
      </w:r>
      <w:r w:rsidR="003A3934" w:rsidRPr="004F0A9F">
        <w:rPr>
          <w:rStyle w:val="FontStyle58"/>
        </w:rPr>
        <w:t>.</w:t>
      </w:r>
      <w:r w:rsidR="00C94471" w:rsidRPr="004F0A9F">
        <w:rPr>
          <w:rStyle w:val="FontStyle58"/>
        </w:rPr>
        <w:t xml:space="preserve"> (</w:t>
      </w:r>
      <w:proofErr w:type="spellStart"/>
      <w:r w:rsidR="00C94471" w:rsidRPr="004F0A9F">
        <w:rPr>
          <w:rStyle w:val="FontStyle58"/>
        </w:rPr>
        <w:t>abs</w:t>
      </w:r>
      <w:proofErr w:type="spellEnd"/>
      <w:r w:rsidR="00C94471" w:rsidRPr="004F0A9F">
        <w:rPr>
          <w:rStyle w:val="FontStyle58"/>
        </w:rPr>
        <w:t>. skaičiais ir proc.)</w:t>
      </w:r>
    </w:p>
    <w:p w:rsidR="00A52784" w:rsidRPr="004F0A9F" w:rsidRDefault="00D22DD6" w:rsidP="00926C6C">
      <w:pPr>
        <w:pStyle w:val="Style12"/>
        <w:widowControl/>
        <w:tabs>
          <w:tab w:val="left" w:pos="851"/>
        </w:tabs>
        <w:spacing w:line="360" w:lineRule="auto"/>
        <w:ind w:firstLine="851"/>
        <w:rPr>
          <w:rStyle w:val="FontStyle58"/>
          <w:sz w:val="16"/>
          <w:szCs w:val="16"/>
        </w:rPr>
      </w:pPr>
      <w:r w:rsidRPr="004F0A9F">
        <w:rPr>
          <w:rStyle w:val="FontStyle58"/>
          <w:sz w:val="20"/>
          <w:szCs w:val="20"/>
        </w:rPr>
        <w:tab/>
      </w:r>
    </w:p>
    <w:p w:rsidR="00080A81" w:rsidRPr="004F0A9F" w:rsidRDefault="00E14B8E"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20</w:t>
      </w:r>
      <w:r w:rsidR="00412A54" w:rsidRPr="004F0A9F">
        <w:rPr>
          <w:rStyle w:val="FontStyle58"/>
          <w:sz w:val="24"/>
          <w:szCs w:val="24"/>
        </w:rPr>
        <w:t xml:space="preserve">10-01-01 </w:t>
      </w:r>
      <w:r w:rsidR="00D66BC5" w:rsidRPr="004F0A9F">
        <w:rPr>
          <w:rStyle w:val="FontStyle58"/>
          <w:sz w:val="24"/>
          <w:szCs w:val="24"/>
        </w:rPr>
        <w:t xml:space="preserve">duomenimis </w:t>
      </w:r>
      <w:r w:rsidR="00412A54" w:rsidRPr="004F0A9F">
        <w:rPr>
          <w:rStyle w:val="FontStyle58"/>
          <w:sz w:val="24"/>
          <w:szCs w:val="24"/>
        </w:rPr>
        <w:t xml:space="preserve">Akmenės </w:t>
      </w:r>
      <w:r w:rsidR="003719FF" w:rsidRPr="004F0A9F">
        <w:rPr>
          <w:rStyle w:val="FontStyle58"/>
          <w:sz w:val="24"/>
          <w:szCs w:val="24"/>
        </w:rPr>
        <w:t>r.</w:t>
      </w:r>
      <w:r w:rsidR="00D66BC5" w:rsidRPr="004F0A9F">
        <w:rPr>
          <w:rStyle w:val="FontStyle58"/>
          <w:sz w:val="24"/>
          <w:szCs w:val="24"/>
        </w:rPr>
        <w:t xml:space="preserve"> gyveno 6257 vaikai. Taip pat rajone </w:t>
      </w:r>
      <w:r w:rsidRPr="004F0A9F">
        <w:rPr>
          <w:rStyle w:val="FontStyle58"/>
          <w:sz w:val="24"/>
          <w:szCs w:val="24"/>
        </w:rPr>
        <w:t xml:space="preserve">buvo </w:t>
      </w:r>
      <w:r w:rsidR="00D66BC5" w:rsidRPr="004F0A9F">
        <w:rPr>
          <w:rStyle w:val="FontStyle58"/>
          <w:sz w:val="24"/>
          <w:szCs w:val="24"/>
        </w:rPr>
        <w:t xml:space="preserve">registruota </w:t>
      </w:r>
      <w:r w:rsidRPr="004F0A9F">
        <w:rPr>
          <w:rStyle w:val="FontStyle58"/>
          <w:sz w:val="24"/>
          <w:szCs w:val="24"/>
        </w:rPr>
        <w:t>1</w:t>
      </w:r>
      <w:r w:rsidR="00F8319F" w:rsidRPr="004F0A9F">
        <w:rPr>
          <w:rStyle w:val="FontStyle58"/>
          <w:sz w:val="24"/>
          <w:szCs w:val="24"/>
        </w:rPr>
        <w:t>12</w:t>
      </w:r>
      <w:r w:rsidRPr="004F0A9F">
        <w:rPr>
          <w:rStyle w:val="FontStyle58"/>
          <w:sz w:val="24"/>
          <w:szCs w:val="24"/>
        </w:rPr>
        <w:t xml:space="preserve"> socialinės rizikos šeimų, kuriose augo 2</w:t>
      </w:r>
      <w:r w:rsidR="00D66BC5" w:rsidRPr="004F0A9F">
        <w:rPr>
          <w:rStyle w:val="FontStyle58"/>
          <w:sz w:val="24"/>
          <w:szCs w:val="24"/>
        </w:rPr>
        <w:t>91</w:t>
      </w:r>
      <w:r w:rsidR="00412A54" w:rsidRPr="004F0A9F">
        <w:rPr>
          <w:rStyle w:val="FontStyle58"/>
          <w:sz w:val="24"/>
          <w:szCs w:val="24"/>
        </w:rPr>
        <w:t xml:space="preserve"> </w:t>
      </w:r>
      <w:r w:rsidRPr="004F0A9F">
        <w:rPr>
          <w:rStyle w:val="FontStyle58"/>
          <w:sz w:val="24"/>
          <w:szCs w:val="24"/>
        </w:rPr>
        <w:t>vaik</w:t>
      </w:r>
      <w:r w:rsidR="00D66BC5" w:rsidRPr="004F0A9F">
        <w:rPr>
          <w:rStyle w:val="FontStyle58"/>
          <w:sz w:val="24"/>
          <w:szCs w:val="24"/>
        </w:rPr>
        <w:t>as</w:t>
      </w:r>
      <w:r w:rsidR="003B4BB2" w:rsidRPr="004F0A9F">
        <w:rPr>
          <w:rStyle w:val="FontStyle58"/>
          <w:sz w:val="24"/>
          <w:szCs w:val="24"/>
        </w:rPr>
        <w:t xml:space="preserve"> (</w:t>
      </w:r>
      <w:r w:rsidR="00E63927" w:rsidRPr="004F0A9F">
        <w:rPr>
          <w:rStyle w:val="FontStyle58"/>
          <w:sz w:val="24"/>
          <w:szCs w:val="24"/>
        </w:rPr>
        <w:t xml:space="preserve">arba </w:t>
      </w:r>
      <w:r w:rsidR="003B4BB2" w:rsidRPr="004F0A9F">
        <w:rPr>
          <w:rStyle w:val="FontStyle58"/>
          <w:sz w:val="24"/>
          <w:szCs w:val="24"/>
        </w:rPr>
        <w:t>4,</w:t>
      </w:r>
      <w:r w:rsidR="00D66BC5" w:rsidRPr="004F0A9F">
        <w:rPr>
          <w:rStyle w:val="FontStyle58"/>
          <w:sz w:val="24"/>
          <w:szCs w:val="24"/>
        </w:rPr>
        <w:t>7</w:t>
      </w:r>
      <w:r w:rsidR="003B4BB2" w:rsidRPr="004F0A9F">
        <w:rPr>
          <w:rStyle w:val="FontStyle58"/>
          <w:sz w:val="24"/>
          <w:szCs w:val="24"/>
        </w:rPr>
        <w:t xml:space="preserve"> proc. visų Akmenės r. vaikų). </w:t>
      </w:r>
      <w:r w:rsidR="00D66BC5" w:rsidRPr="004F0A9F">
        <w:rPr>
          <w:rStyle w:val="FontStyle58"/>
          <w:sz w:val="24"/>
          <w:szCs w:val="24"/>
        </w:rPr>
        <w:t>Be to, rajone buvo 380 šeimų, kuriose augo 3 ir daugiau vaikų</w:t>
      </w:r>
      <w:r w:rsidR="002B5A6F" w:rsidRPr="004F0A9F">
        <w:rPr>
          <w:rStyle w:val="FontStyle58"/>
          <w:sz w:val="24"/>
          <w:szCs w:val="24"/>
        </w:rPr>
        <w:t>.</w:t>
      </w:r>
      <w:r w:rsidR="00D66BC5" w:rsidRPr="004F0A9F">
        <w:rPr>
          <w:rStyle w:val="FontStyle58"/>
          <w:sz w:val="24"/>
          <w:szCs w:val="24"/>
        </w:rPr>
        <w:t xml:space="preserve"> </w:t>
      </w:r>
      <w:r w:rsidR="002B5A6F" w:rsidRPr="004F0A9F">
        <w:rPr>
          <w:rStyle w:val="FontStyle58"/>
          <w:sz w:val="24"/>
          <w:szCs w:val="24"/>
        </w:rPr>
        <w:t>B</w:t>
      </w:r>
      <w:r w:rsidR="00D66BC5" w:rsidRPr="004F0A9F">
        <w:rPr>
          <w:rStyle w:val="FontStyle58"/>
          <w:sz w:val="24"/>
          <w:szCs w:val="24"/>
        </w:rPr>
        <w:t xml:space="preserve">endrai </w:t>
      </w:r>
      <w:r w:rsidR="002B5A6F" w:rsidRPr="004F0A9F">
        <w:rPr>
          <w:rStyle w:val="FontStyle58"/>
          <w:sz w:val="24"/>
          <w:szCs w:val="24"/>
        </w:rPr>
        <w:t xml:space="preserve">šiose šeimose augo </w:t>
      </w:r>
      <w:r w:rsidR="00D66BC5" w:rsidRPr="004F0A9F">
        <w:rPr>
          <w:rStyle w:val="FontStyle58"/>
          <w:sz w:val="24"/>
          <w:szCs w:val="24"/>
        </w:rPr>
        <w:t xml:space="preserve">1630 vaikų </w:t>
      </w:r>
      <w:r w:rsidRPr="004F0A9F">
        <w:rPr>
          <w:rStyle w:val="FontStyle58"/>
          <w:sz w:val="24"/>
          <w:szCs w:val="24"/>
        </w:rPr>
        <w:t>(</w:t>
      </w:r>
      <w:r w:rsidR="00E63927" w:rsidRPr="004F0A9F">
        <w:rPr>
          <w:rStyle w:val="FontStyle58"/>
          <w:sz w:val="24"/>
          <w:szCs w:val="24"/>
        </w:rPr>
        <w:t xml:space="preserve">arba </w:t>
      </w:r>
      <w:r w:rsidR="00D66BC5" w:rsidRPr="004F0A9F">
        <w:rPr>
          <w:rStyle w:val="FontStyle58"/>
          <w:sz w:val="24"/>
          <w:szCs w:val="24"/>
        </w:rPr>
        <w:t>26,1</w:t>
      </w:r>
      <w:r w:rsidRPr="004F0A9F">
        <w:rPr>
          <w:rStyle w:val="FontStyle58"/>
          <w:sz w:val="24"/>
          <w:szCs w:val="24"/>
        </w:rPr>
        <w:t xml:space="preserve"> proc. visų </w:t>
      </w:r>
      <w:r w:rsidR="00D66BC5" w:rsidRPr="004F0A9F">
        <w:rPr>
          <w:rStyle w:val="FontStyle58"/>
          <w:sz w:val="24"/>
          <w:szCs w:val="24"/>
        </w:rPr>
        <w:t xml:space="preserve">Akmenės </w:t>
      </w:r>
      <w:r w:rsidR="003A3934" w:rsidRPr="004F0A9F">
        <w:rPr>
          <w:rStyle w:val="FontStyle58"/>
          <w:sz w:val="24"/>
          <w:szCs w:val="24"/>
        </w:rPr>
        <w:t xml:space="preserve">r. </w:t>
      </w:r>
      <w:r w:rsidRPr="004F0A9F">
        <w:rPr>
          <w:rStyle w:val="FontStyle58"/>
          <w:sz w:val="24"/>
          <w:szCs w:val="24"/>
        </w:rPr>
        <w:t xml:space="preserve">vaikų). </w:t>
      </w:r>
      <w:r w:rsidR="00816A1A" w:rsidRPr="004F0A9F">
        <w:rPr>
          <w:rStyle w:val="FontStyle58"/>
          <w:sz w:val="24"/>
          <w:szCs w:val="24"/>
        </w:rPr>
        <w:t xml:space="preserve">Pastaruoju metu Akmenės </w:t>
      </w:r>
      <w:r w:rsidR="003719FF" w:rsidRPr="004F0A9F">
        <w:rPr>
          <w:rStyle w:val="FontStyle58"/>
          <w:sz w:val="24"/>
          <w:szCs w:val="24"/>
        </w:rPr>
        <w:t>r.</w:t>
      </w:r>
      <w:r w:rsidR="00816A1A" w:rsidRPr="004F0A9F">
        <w:rPr>
          <w:rStyle w:val="FontStyle58"/>
          <w:sz w:val="24"/>
          <w:szCs w:val="24"/>
        </w:rPr>
        <w:t xml:space="preserve">, kaip ir daugumoje Lietuvos rajonų, vaikai yra tapę pajamų </w:t>
      </w:r>
      <w:r w:rsidRPr="004F0A9F">
        <w:rPr>
          <w:rStyle w:val="FontStyle58"/>
          <w:sz w:val="24"/>
          <w:szCs w:val="24"/>
        </w:rPr>
        <w:t xml:space="preserve">šaltiniu, </w:t>
      </w:r>
      <w:r w:rsidR="00816A1A" w:rsidRPr="004F0A9F">
        <w:rPr>
          <w:rStyle w:val="FontStyle58"/>
          <w:sz w:val="24"/>
          <w:szCs w:val="24"/>
        </w:rPr>
        <w:t xml:space="preserve">todėl nemažai socialinės rizikos šeimų gimdo vis kitus vaikus tam, kad išlaikyti prieš tai gimusius. Be to, gaunami pinigai už vaikus dažniausiai yra panaudojami ne vaikų auginimo reikmėms, tačiau girtavimui, kas dar daugiau apsunkina minėtų šeimų padėtį. Esant tokioms sąlygoms vaikai ir patys anksti ima vartoti alkoholį bei nusikalsta. Todėl šioje srityje būtinos reformos, kurios skatintų tėvus ieškoti darbo ir tokiu būdu mažėtų nusikalstamumas bei kiti neigiami visuomenės socialiniai reiškiniai. </w:t>
      </w:r>
    </w:p>
    <w:p w:rsidR="00556ED8" w:rsidRPr="004F0A9F" w:rsidRDefault="00556ED8" w:rsidP="00926C6C">
      <w:pPr>
        <w:pStyle w:val="Style24"/>
        <w:widowControl/>
        <w:tabs>
          <w:tab w:val="left" w:pos="851"/>
        </w:tabs>
        <w:spacing w:line="360" w:lineRule="auto"/>
        <w:ind w:firstLine="851"/>
        <w:rPr>
          <w:rStyle w:val="FontStyle58"/>
          <w:sz w:val="24"/>
          <w:szCs w:val="24"/>
        </w:rPr>
      </w:pPr>
      <w:r w:rsidRPr="004F0A9F">
        <w:rPr>
          <w:rStyle w:val="FontStyle58"/>
          <w:sz w:val="24"/>
          <w:szCs w:val="24"/>
        </w:rPr>
        <w:t xml:space="preserve">Apibendrinant šiame skyriuje pateiktą informaciją, galima išskirti tokius </w:t>
      </w:r>
      <w:r w:rsidR="00DF67FF" w:rsidRPr="004F0A9F">
        <w:rPr>
          <w:rStyle w:val="FontStyle58"/>
          <w:sz w:val="24"/>
          <w:szCs w:val="24"/>
        </w:rPr>
        <w:t xml:space="preserve">pagrindinius </w:t>
      </w:r>
      <w:r w:rsidRPr="004F0A9F">
        <w:rPr>
          <w:rStyle w:val="FontStyle58"/>
          <w:sz w:val="24"/>
          <w:szCs w:val="24"/>
        </w:rPr>
        <w:t xml:space="preserve">Akmenės </w:t>
      </w:r>
      <w:r w:rsidR="003A3934" w:rsidRPr="004F0A9F">
        <w:rPr>
          <w:rStyle w:val="FontStyle58"/>
          <w:sz w:val="24"/>
          <w:szCs w:val="24"/>
        </w:rPr>
        <w:t xml:space="preserve">r. </w:t>
      </w:r>
      <w:r w:rsidRPr="004F0A9F">
        <w:rPr>
          <w:rStyle w:val="FontStyle58"/>
          <w:sz w:val="24"/>
          <w:szCs w:val="24"/>
        </w:rPr>
        <w:t xml:space="preserve">ypatumus:   </w:t>
      </w:r>
    </w:p>
    <w:p w:rsidR="00687279" w:rsidRPr="004F0A9F" w:rsidRDefault="00687279" w:rsidP="00926C6C">
      <w:pPr>
        <w:pStyle w:val="Style24"/>
        <w:widowControl/>
        <w:tabs>
          <w:tab w:val="left" w:pos="851"/>
        </w:tabs>
        <w:spacing w:line="360" w:lineRule="auto"/>
        <w:ind w:firstLine="851"/>
        <w:rPr>
          <w:rStyle w:val="FontStyle58"/>
          <w:sz w:val="24"/>
          <w:szCs w:val="24"/>
        </w:rPr>
      </w:pPr>
      <w:r w:rsidRPr="004F0A9F">
        <w:rPr>
          <w:rStyle w:val="FontStyle58"/>
          <w:sz w:val="24"/>
          <w:szCs w:val="24"/>
        </w:rPr>
        <w:t>-</w:t>
      </w:r>
      <w:r w:rsidR="004E6C75" w:rsidRPr="004F0A9F">
        <w:rPr>
          <w:rStyle w:val="FontStyle58"/>
          <w:sz w:val="24"/>
          <w:szCs w:val="24"/>
        </w:rPr>
        <w:t xml:space="preserve"> </w:t>
      </w:r>
      <w:r w:rsidRPr="004F0A9F">
        <w:rPr>
          <w:rStyle w:val="FontStyle58"/>
          <w:sz w:val="24"/>
          <w:szCs w:val="24"/>
        </w:rPr>
        <w:t xml:space="preserve">Eilę metų Akmenės </w:t>
      </w:r>
      <w:r w:rsidR="003719FF" w:rsidRPr="004F0A9F">
        <w:rPr>
          <w:rStyle w:val="FontStyle58"/>
          <w:sz w:val="24"/>
          <w:szCs w:val="24"/>
        </w:rPr>
        <w:t>r.</w:t>
      </w:r>
      <w:r w:rsidRPr="004F0A9F">
        <w:rPr>
          <w:rStyle w:val="FontStyle58"/>
          <w:sz w:val="24"/>
          <w:szCs w:val="24"/>
        </w:rPr>
        <w:t xml:space="preserve"> stebimas neigiamas migracijos saldo. Dažniausiai iš rajono išvyksta darbingo amžiaus, išsilavinę, perspektyvūs gyventojai, todėl vietoje mažai kuriama naujų verslų, steigiama įmonių, kurios galėtų padėti sumažinti neigiamus rajono socialinius reiškinius, o tuo pačiu ir nusikalstamumą.       </w:t>
      </w:r>
    </w:p>
    <w:p w:rsidR="00556ED8" w:rsidRPr="004F0A9F" w:rsidRDefault="00556ED8" w:rsidP="00926C6C">
      <w:pPr>
        <w:pStyle w:val="Style24"/>
        <w:widowControl/>
        <w:tabs>
          <w:tab w:val="left" w:pos="851"/>
        </w:tabs>
        <w:spacing w:line="360" w:lineRule="auto"/>
        <w:ind w:firstLine="851"/>
        <w:rPr>
          <w:rStyle w:val="FontStyle58"/>
          <w:sz w:val="24"/>
          <w:szCs w:val="24"/>
        </w:rPr>
      </w:pPr>
      <w:r w:rsidRPr="004F0A9F">
        <w:rPr>
          <w:rStyle w:val="FontStyle58"/>
          <w:sz w:val="24"/>
          <w:szCs w:val="24"/>
        </w:rPr>
        <w:t>-</w:t>
      </w:r>
      <w:r w:rsidR="004E6C75" w:rsidRPr="004F0A9F">
        <w:rPr>
          <w:rStyle w:val="FontStyle58"/>
          <w:sz w:val="24"/>
          <w:szCs w:val="24"/>
        </w:rPr>
        <w:t xml:space="preserve"> </w:t>
      </w:r>
      <w:r w:rsidRPr="004F0A9F">
        <w:rPr>
          <w:rStyle w:val="FontStyle58"/>
          <w:sz w:val="24"/>
          <w:szCs w:val="24"/>
        </w:rPr>
        <w:t xml:space="preserve">Akmenės </w:t>
      </w:r>
      <w:r w:rsidR="003719FF" w:rsidRPr="004F0A9F">
        <w:rPr>
          <w:rStyle w:val="FontStyle58"/>
          <w:sz w:val="24"/>
          <w:szCs w:val="24"/>
        </w:rPr>
        <w:t>r.</w:t>
      </w:r>
      <w:r w:rsidRPr="004F0A9F">
        <w:rPr>
          <w:rStyle w:val="FontStyle58"/>
          <w:sz w:val="24"/>
          <w:szCs w:val="24"/>
        </w:rPr>
        <w:t xml:space="preserve">, lyginant su kitais Respublikos rajonais, eilę metų </w:t>
      </w:r>
      <w:r w:rsidR="00521BD3" w:rsidRPr="004F0A9F">
        <w:rPr>
          <w:rStyle w:val="FontStyle58"/>
          <w:sz w:val="24"/>
          <w:szCs w:val="24"/>
        </w:rPr>
        <w:t>registruojamas</w:t>
      </w:r>
      <w:r w:rsidRPr="004F0A9F">
        <w:rPr>
          <w:rStyle w:val="FontStyle58"/>
          <w:sz w:val="24"/>
          <w:szCs w:val="24"/>
        </w:rPr>
        <w:t xml:space="preserve"> aukštas nedarbo lygi</w:t>
      </w:r>
      <w:r w:rsidR="00E63927" w:rsidRPr="004F0A9F">
        <w:rPr>
          <w:rStyle w:val="FontStyle58"/>
          <w:sz w:val="24"/>
          <w:szCs w:val="24"/>
        </w:rPr>
        <w:t>s</w:t>
      </w:r>
      <w:r w:rsidRPr="004F0A9F">
        <w:rPr>
          <w:rStyle w:val="FontStyle58"/>
          <w:sz w:val="24"/>
          <w:szCs w:val="24"/>
        </w:rPr>
        <w:t xml:space="preserve">, o keletą pastarųjų metų vienas didžiausių Respublikoje (pagal šį rodiklį lenkia tik Ignalinos </w:t>
      </w:r>
      <w:r w:rsidR="003719FF" w:rsidRPr="004F0A9F">
        <w:rPr>
          <w:rStyle w:val="FontStyle58"/>
          <w:sz w:val="24"/>
          <w:szCs w:val="24"/>
        </w:rPr>
        <w:t>r.</w:t>
      </w:r>
      <w:r w:rsidRPr="004F0A9F">
        <w:rPr>
          <w:rStyle w:val="FontStyle58"/>
          <w:sz w:val="24"/>
          <w:szCs w:val="24"/>
        </w:rPr>
        <w:t>).</w:t>
      </w:r>
    </w:p>
    <w:p w:rsidR="00556ED8" w:rsidRPr="004F0A9F" w:rsidRDefault="00556ED8" w:rsidP="00926C6C">
      <w:pPr>
        <w:pStyle w:val="Style24"/>
        <w:widowControl/>
        <w:tabs>
          <w:tab w:val="left" w:pos="851"/>
        </w:tabs>
        <w:spacing w:line="360" w:lineRule="auto"/>
        <w:ind w:firstLine="851"/>
        <w:rPr>
          <w:rStyle w:val="FontStyle58"/>
          <w:sz w:val="24"/>
          <w:szCs w:val="24"/>
        </w:rPr>
      </w:pPr>
      <w:r w:rsidRPr="004F0A9F">
        <w:rPr>
          <w:rStyle w:val="FontStyle58"/>
          <w:sz w:val="24"/>
          <w:szCs w:val="24"/>
        </w:rPr>
        <w:t>-</w:t>
      </w:r>
      <w:r w:rsidR="004E6C75" w:rsidRPr="004F0A9F">
        <w:rPr>
          <w:rStyle w:val="FontStyle58"/>
          <w:sz w:val="24"/>
          <w:szCs w:val="24"/>
        </w:rPr>
        <w:t xml:space="preserve"> </w:t>
      </w:r>
      <w:r w:rsidRPr="004F0A9F">
        <w:rPr>
          <w:rStyle w:val="FontStyle58"/>
          <w:sz w:val="24"/>
          <w:szCs w:val="24"/>
        </w:rPr>
        <w:t>Menkas rajono gyventojų išsilavinimo lygis, kuris yra mažesnis ir už Respublikos</w:t>
      </w:r>
      <w:r w:rsidR="004E6C75" w:rsidRPr="004F0A9F">
        <w:rPr>
          <w:rStyle w:val="FontStyle58"/>
          <w:sz w:val="24"/>
          <w:szCs w:val="24"/>
        </w:rPr>
        <w:t>,</w:t>
      </w:r>
      <w:r w:rsidRPr="004F0A9F">
        <w:rPr>
          <w:rStyle w:val="FontStyle58"/>
          <w:sz w:val="24"/>
          <w:szCs w:val="24"/>
        </w:rPr>
        <w:t xml:space="preserve"> ir už apskrities lygį.</w:t>
      </w:r>
    </w:p>
    <w:p w:rsidR="00FB1DA2" w:rsidRPr="004F0A9F" w:rsidRDefault="00556ED8" w:rsidP="00926C6C">
      <w:pPr>
        <w:pStyle w:val="Style24"/>
        <w:widowControl/>
        <w:tabs>
          <w:tab w:val="left" w:pos="851"/>
        </w:tabs>
        <w:spacing w:line="360" w:lineRule="auto"/>
        <w:ind w:firstLine="851"/>
        <w:rPr>
          <w:rStyle w:val="FontStyle58"/>
          <w:sz w:val="24"/>
          <w:szCs w:val="24"/>
        </w:rPr>
      </w:pPr>
      <w:r w:rsidRPr="004F0A9F">
        <w:rPr>
          <w:rStyle w:val="FontStyle58"/>
          <w:sz w:val="24"/>
          <w:szCs w:val="24"/>
        </w:rPr>
        <w:lastRenderedPageBreak/>
        <w:t>-</w:t>
      </w:r>
      <w:r w:rsidR="004E6C75" w:rsidRPr="004F0A9F">
        <w:rPr>
          <w:rStyle w:val="FontStyle58"/>
          <w:sz w:val="24"/>
          <w:szCs w:val="24"/>
        </w:rPr>
        <w:t xml:space="preserve"> </w:t>
      </w:r>
      <w:r w:rsidR="00FB1DA2" w:rsidRPr="004F0A9F">
        <w:rPr>
          <w:rStyle w:val="FontStyle58"/>
          <w:sz w:val="24"/>
          <w:szCs w:val="24"/>
        </w:rPr>
        <w:t>Rajone labai paplitęs namų gamybos stiprių alkoholinių gėrimų gaminimas, pardavimas, vartojimas ir jis ženkliai  auga.</w:t>
      </w:r>
    </w:p>
    <w:p w:rsidR="008D097D" w:rsidRPr="004F0A9F" w:rsidRDefault="008D097D" w:rsidP="00926C6C">
      <w:pPr>
        <w:pStyle w:val="Style24"/>
        <w:widowControl/>
        <w:tabs>
          <w:tab w:val="left" w:pos="851"/>
        </w:tabs>
        <w:spacing w:line="360" w:lineRule="auto"/>
        <w:ind w:firstLine="851"/>
        <w:rPr>
          <w:rStyle w:val="FontStyle58"/>
          <w:sz w:val="24"/>
          <w:szCs w:val="24"/>
        </w:rPr>
      </w:pPr>
      <w:r w:rsidRPr="004F0A9F">
        <w:rPr>
          <w:rStyle w:val="FontStyle58"/>
          <w:sz w:val="24"/>
          <w:szCs w:val="24"/>
        </w:rPr>
        <w:t>-</w:t>
      </w:r>
      <w:r w:rsidR="004E6C75" w:rsidRPr="004F0A9F">
        <w:rPr>
          <w:rStyle w:val="FontStyle58"/>
          <w:sz w:val="24"/>
          <w:szCs w:val="24"/>
        </w:rPr>
        <w:t xml:space="preserve"> </w:t>
      </w:r>
      <w:r w:rsidRPr="004F0A9F">
        <w:rPr>
          <w:rStyle w:val="FontStyle58"/>
          <w:sz w:val="24"/>
          <w:szCs w:val="24"/>
        </w:rPr>
        <w:t>Grėsmingai augantis girtuokliavimas ir ypatingai viešo</w:t>
      </w:r>
      <w:r w:rsidR="00521BD3" w:rsidRPr="004F0A9F">
        <w:rPr>
          <w:rStyle w:val="FontStyle58"/>
          <w:sz w:val="24"/>
          <w:szCs w:val="24"/>
        </w:rPr>
        <w:t>siose</w:t>
      </w:r>
      <w:r w:rsidRPr="004F0A9F">
        <w:rPr>
          <w:rStyle w:val="FontStyle58"/>
          <w:sz w:val="24"/>
          <w:szCs w:val="24"/>
        </w:rPr>
        <w:t xml:space="preserve"> vietose.</w:t>
      </w:r>
    </w:p>
    <w:p w:rsidR="00AA7D82" w:rsidRPr="004F0A9F" w:rsidRDefault="00AA7D82"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w:t>
      </w:r>
      <w:r w:rsidR="004E6C75" w:rsidRPr="004F0A9F">
        <w:rPr>
          <w:rStyle w:val="FontStyle58"/>
          <w:sz w:val="24"/>
          <w:szCs w:val="24"/>
        </w:rPr>
        <w:t xml:space="preserve"> </w:t>
      </w:r>
      <w:r w:rsidRPr="004F0A9F">
        <w:rPr>
          <w:rStyle w:val="FontStyle58"/>
          <w:sz w:val="24"/>
          <w:szCs w:val="24"/>
        </w:rPr>
        <w:t xml:space="preserve">Didelė dalis rajono šeimų išyra, kas blogina tinkamą vaikų priežiūrą, auklėjimą ir didina riziką vaikams nusikalsti. </w:t>
      </w:r>
    </w:p>
    <w:p w:rsidR="00FB1DA2" w:rsidRPr="004F0A9F" w:rsidRDefault="00FB1DA2" w:rsidP="00926C6C">
      <w:pPr>
        <w:pStyle w:val="Style24"/>
        <w:widowControl/>
        <w:tabs>
          <w:tab w:val="left" w:pos="851"/>
        </w:tabs>
        <w:spacing w:line="360" w:lineRule="auto"/>
        <w:ind w:firstLine="851"/>
        <w:rPr>
          <w:rStyle w:val="FontStyle58"/>
          <w:sz w:val="24"/>
          <w:szCs w:val="24"/>
        </w:rPr>
      </w:pPr>
      <w:r w:rsidRPr="004F0A9F">
        <w:rPr>
          <w:rStyle w:val="FontStyle58"/>
          <w:sz w:val="24"/>
          <w:szCs w:val="24"/>
        </w:rPr>
        <w:t>-</w:t>
      </w:r>
      <w:r w:rsidR="004E6C75" w:rsidRPr="004F0A9F">
        <w:rPr>
          <w:rStyle w:val="FontStyle58"/>
          <w:sz w:val="24"/>
          <w:szCs w:val="24"/>
        </w:rPr>
        <w:t xml:space="preserve"> </w:t>
      </w:r>
      <w:r w:rsidRPr="004F0A9F">
        <w:rPr>
          <w:rStyle w:val="FontStyle58"/>
          <w:sz w:val="24"/>
          <w:szCs w:val="24"/>
        </w:rPr>
        <w:t xml:space="preserve">Pakankamai didelis skaičius rajono vaikų gyvena socialinėse rizikos </w:t>
      </w:r>
      <w:r w:rsidR="00E63927" w:rsidRPr="004F0A9F">
        <w:rPr>
          <w:rStyle w:val="FontStyle58"/>
          <w:sz w:val="24"/>
          <w:szCs w:val="24"/>
        </w:rPr>
        <w:t>bei daugiavaikėse šeimose, todėl e</w:t>
      </w:r>
      <w:r w:rsidRPr="004F0A9F">
        <w:rPr>
          <w:rStyle w:val="FontStyle58"/>
          <w:sz w:val="24"/>
          <w:szCs w:val="24"/>
        </w:rPr>
        <w:t xml:space="preserve">sant tokiai padėčiai galimas nepilnamečių nusikalstamumo </w:t>
      </w:r>
      <w:r w:rsidR="00335C9B" w:rsidRPr="004F0A9F">
        <w:rPr>
          <w:rStyle w:val="FontStyle58"/>
          <w:sz w:val="24"/>
          <w:szCs w:val="24"/>
        </w:rPr>
        <w:t>didėjimas</w:t>
      </w:r>
      <w:r w:rsidRPr="004F0A9F">
        <w:rPr>
          <w:rStyle w:val="FontStyle58"/>
          <w:sz w:val="24"/>
          <w:szCs w:val="24"/>
        </w:rPr>
        <w:t>.</w:t>
      </w:r>
    </w:p>
    <w:p w:rsidR="00E14B8E" w:rsidRPr="004F0A9F" w:rsidRDefault="00FB1DA2" w:rsidP="00926C6C">
      <w:pPr>
        <w:pStyle w:val="Style24"/>
        <w:widowControl/>
        <w:tabs>
          <w:tab w:val="left" w:pos="851"/>
        </w:tabs>
        <w:spacing w:line="360" w:lineRule="auto"/>
        <w:ind w:firstLine="851"/>
      </w:pPr>
      <w:r w:rsidRPr="004F0A9F">
        <w:rPr>
          <w:rStyle w:val="FontStyle58"/>
          <w:sz w:val="24"/>
          <w:szCs w:val="24"/>
        </w:rPr>
        <w:tab/>
      </w:r>
    </w:p>
    <w:p w:rsidR="007E5C3D" w:rsidRPr="004F0A9F" w:rsidRDefault="007E5C3D" w:rsidP="00926C6C">
      <w:pPr>
        <w:shd w:val="clear" w:color="auto" w:fill="FFFFFF"/>
        <w:tabs>
          <w:tab w:val="left" w:pos="720"/>
          <w:tab w:val="left" w:pos="851"/>
        </w:tabs>
        <w:spacing w:line="360" w:lineRule="auto"/>
        <w:ind w:firstLine="851"/>
        <w:jc w:val="center"/>
        <w:rPr>
          <w:b/>
          <w:color w:val="auto"/>
        </w:rPr>
      </w:pPr>
    </w:p>
    <w:p w:rsidR="00E63927" w:rsidRPr="004F0A9F" w:rsidRDefault="00E63927" w:rsidP="00926C6C">
      <w:pPr>
        <w:shd w:val="clear" w:color="auto" w:fill="FFFFFF"/>
        <w:tabs>
          <w:tab w:val="left" w:pos="720"/>
          <w:tab w:val="left" w:pos="851"/>
        </w:tabs>
        <w:spacing w:line="360" w:lineRule="auto"/>
        <w:ind w:firstLine="851"/>
        <w:jc w:val="center"/>
        <w:rPr>
          <w:b/>
          <w:color w:val="auto"/>
        </w:rPr>
      </w:pPr>
    </w:p>
    <w:p w:rsidR="00182086" w:rsidRPr="004F0A9F" w:rsidRDefault="00182086" w:rsidP="00926C6C">
      <w:pPr>
        <w:shd w:val="clear" w:color="auto" w:fill="FFFFFF"/>
        <w:tabs>
          <w:tab w:val="left" w:pos="720"/>
          <w:tab w:val="left" w:pos="851"/>
        </w:tabs>
        <w:spacing w:line="360" w:lineRule="auto"/>
        <w:ind w:firstLine="851"/>
        <w:jc w:val="center"/>
        <w:rPr>
          <w:b/>
          <w:color w:val="auto"/>
        </w:rPr>
      </w:pPr>
    </w:p>
    <w:p w:rsidR="00F176CD" w:rsidRPr="004F0A9F" w:rsidRDefault="00F176CD" w:rsidP="00926C6C">
      <w:pPr>
        <w:shd w:val="clear" w:color="auto" w:fill="FFFFFF"/>
        <w:tabs>
          <w:tab w:val="left" w:pos="720"/>
          <w:tab w:val="left" w:pos="851"/>
        </w:tabs>
        <w:spacing w:line="360" w:lineRule="auto"/>
        <w:ind w:firstLine="851"/>
        <w:jc w:val="center"/>
        <w:rPr>
          <w:b/>
          <w:color w:val="auto"/>
        </w:rPr>
      </w:pPr>
    </w:p>
    <w:p w:rsidR="00F176CD" w:rsidRPr="004F0A9F" w:rsidRDefault="00F176CD" w:rsidP="00926C6C">
      <w:pPr>
        <w:shd w:val="clear" w:color="auto" w:fill="FFFFFF"/>
        <w:tabs>
          <w:tab w:val="left" w:pos="720"/>
          <w:tab w:val="left" w:pos="851"/>
        </w:tabs>
        <w:spacing w:line="360" w:lineRule="auto"/>
        <w:ind w:firstLine="851"/>
        <w:jc w:val="center"/>
        <w:rPr>
          <w:b/>
          <w:color w:val="auto"/>
        </w:rPr>
      </w:pPr>
    </w:p>
    <w:p w:rsidR="00F176CD" w:rsidRPr="004F0A9F" w:rsidRDefault="00F176CD" w:rsidP="00926C6C">
      <w:pPr>
        <w:shd w:val="clear" w:color="auto" w:fill="FFFFFF"/>
        <w:tabs>
          <w:tab w:val="left" w:pos="720"/>
          <w:tab w:val="left" w:pos="851"/>
        </w:tabs>
        <w:spacing w:line="360" w:lineRule="auto"/>
        <w:ind w:firstLine="851"/>
        <w:jc w:val="center"/>
        <w:rPr>
          <w:b/>
          <w:color w:val="auto"/>
        </w:rPr>
      </w:pPr>
    </w:p>
    <w:p w:rsidR="00182086" w:rsidRPr="004F0A9F" w:rsidRDefault="00182086" w:rsidP="00926C6C">
      <w:pPr>
        <w:shd w:val="clear" w:color="auto" w:fill="FFFFFF"/>
        <w:tabs>
          <w:tab w:val="left" w:pos="720"/>
          <w:tab w:val="left" w:pos="851"/>
        </w:tabs>
        <w:spacing w:line="360" w:lineRule="auto"/>
        <w:ind w:firstLine="851"/>
        <w:jc w:val="center"/>
        <w:rPr>
          <w:b/>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4D0006" w:rsidRPr="004F0A9F" w:rsidRDefault="004D0006" w:rsidP="00926C6C">
      <w:pPr>
        <w:shd w:val="clear" w:color="auto" w:fill="FFFFFF"/>
        <w:tabs>
          <w:tab w:val="left" w:pos="720"/>
          <w:tab w:val="left" w:pos="851"/>
        </w:tabs>
        <w:spacing w:line="360" w:lineRule="auto"/>
        <w:ind w:firstLine="851"/>
        <w:jc w:val="center"/>
        <w:rPr>
          <w:b/>
          <w:caps/>
          <w:color w:val="auto"/>
        </w:rPr>
      </w:pPr>
    </w:p>
    <w:p w:rsidR="004D0006" w:rsidRPr="004F0A9F" w:rsidRDefault="004D0006" w:rsidP="00926C6C">
      <w:pPr>
        <w:shd w:val="clear" w:color="auto" w:fill="FFFFFF"/>
        <w:tabs>
          <w:tab w:val="left" w:pos="720"/>
          <w:tab w:val="left" w:pos="851"/>
        </w:tabs>
        <w:spacing w:line="360" w:lineRule="auto"/>
        <w:ind w:firstLine="851"/>
        <w:jc w:val="center"/>
        <w:rPr>
          <w:b/>
          <w:caps/>
          <w:color w:val="auto"/>
        </w:rPr>
      </w:pPr>
    </w:p>
    <w:p w:rsidR="004D0006" w:rsidRPr="004F0A9F" w:rsidRDefault="004D0006" w:rsidP="00926C6C">
      <w:pPr>
        <w:shd w:val="clear" w:color="auto" w:fill="FFFFFF"/>
        <w:tabs>
          <w:tab w:val="left" w:pos="720"/>
          <w:tab w:val="left" w:pos="851"/>
        </w:tabs>
        <w:spacing w:line="360" w:lineRule="auto"/>
        <w:ind w:firstLine="851"/>
        <w:jc w:val="center"/>
        <w:rPr>
          <w:b/>
          <w:caps/>
          <w:color w:val="auto"/>
        </w:rPr>
      </w:pPr>
    </w:p>
    <w:p w:rsidR="004D0006" w:rsidRPr="004F0A9F" w:rsidRDefault="004D0006" w:rsidP="00926C6C">
      <w:pPr>
        <w:shd w:val="clear" w:color="auto" w:fill="FFFFFF"/>
        <w:tabs>
          <w:tab w:val="left" w:pos="720"/>
          <w:tab w:val="left" w:pos="851"/>
        </w:tabs>
        <w:spacing w:line="360" w:lineRule="auto"/>
        <w:ind w:firstLine="851"/>
        <w:jc w:val="center"/>
        <w:rPr>
          <w:b/>
          <w:caps/>
          <w:color w:val="auto"/>
        </w:rPr>
      </w:pPr>
    </w:p>
    <w:p w:rsidR="004D0006" w:rsidRPr="004F0A9F" w:rsidRDefault="004D0006" w:rsidP="00926C6C">
      <w:pPr>
        <w:shd w:val="clear" w:color="auto" w:fill="FFFFFF"/>
        <w:tabs>
          <w:tab w:val="left" w:pos="720"/>
          <w:tab w:val="left" w:pos="851"/>
        </w:tabs>
        <w:spacing w:line="360" w:lineRule="auto"/>
        <w:ind w:firstLine="851"/>
        <w:jc w:val="center"/>
        <w:rPr>
          <w:b/>
          <w:caps/>
          <w:color w:val="auto"/>
        </w:rPr>
      </w:pPr>
    </w:p>
    <w:p w:rsidR="004D0006" w:rsidRPr="004F0A9F" w:rsidRDefault="004D0006" w:rsidP="00926C6C">
      <w:pPr>
        <w:shd w:val="clear" w:color="auto" w:fill="FFFFFF"/>
        <w:tabs>
          <w:tab w:val="left" w:pos="720"/>
          <w:tab w:val="left" w:pos="851"/>
        </w:tabs>
        <w:spacing w:line="360" w:lineRule="auto"/>
        <w:ind w:firstLine="851"/>
        <w:jc w:val="center"/>
        <w:rPr>
          <w:b/>
          <w:caps/>
          <w:color w:val="auto"/>
        </w:rPr>
      </w:pPr>
    </w:p>
    <w:p w:rsidR="004D7782" w:rsidRPr="004F0A9F" w:rsidRDefault="004D7782" w:rsidP="00926C6C">
      <w:pPr>
        <w:shd w:val="clear" w:color="auto" w:fill="FFFFFF"/>
        <w:tabs>
          <w:tab w:val="left" w:pos="720"/>
          <w:tab w:val="left" w:pos="851"/>
        </w:tabs>
        <w:spacing w:line="360" w:lineRule="auto"/>
        <w:ind w:firstLine="851"/>
        <w:jc w:val="center"/>
        <w:rPr>
          <w:b/>
          <w:caps/>
          <w:color w:val="auto"/>
        </w:rPr>
      </w:pPr>
    </w:p>
    <w:p w:rsidR="004D7782" w:rsidRPr="004F0A9F" w:rsidRDefault="004D7782" w:rsidP="00926C6C">
      <w:pPr>
        <w:shd w:val="clear" w:color="auto" w:fill="FFFFFF"/>
        <w:tabs>
          <w:tab w:val="left" w:pos="720"/>
          <w:tab w:val="left" w:pos="851"/>
        </w:tabs>
        <w:spacing w:line="360" w:lineRule="auto"/>
        <w:ind w:firstLine="851"/>
        <w:jc w:val="center"/>
        <w:rPr>
          <w:b/>
          <w:caps/>
          <w:color w:val="auto"/>
        </w:rPr>
      </w:pPr>
    </w:p>
    <w:p w:rsidR="007E5C3D" w:rsidRPr="004F0A9F" w:rsidRDefault="002D4A57" w:rsidP="00926C6C">
      <w:pPr>
        <w:shd w:val="clear" w:color="auto" w:fill="FFFFFF"/>
        <w:tabs>
          <w:tab w:val="left" w:pos="720"/>
          <w:tab w:val="left" w:pos="851"/>
        </w:tabs>
        <w:spacing w:line="360" w:lineRule="auto"/>
        <w:ind w:firstLine="851"/>
        <w:jc w:val="center"/>
        <w:rPr>
          <w:b/>
          <w:caps/>
          <w:color w:val="auto"/>
        </w:rPr>
      </w:pPr>
      <w:r w:rsidRPr="004F0A9F">
        <w:rPr>
          <w:b/>
          <w:caps/>
          <w:color w:val="auto"/>
        </w:rPr>
        <w:lastRenderedPageBreak/>
        <w:t xml:space="preserve">2. </w:t>
      </w:r>
      <w:r w:rsidR="004A6EE0" w:rsidRPr="004F0A9F">
        <w:rPr>
          <w:b/>
          <w:caps/>
          <w:color w:val="auto"/>
        </w:rPr>
        <w:t>PAGRINDINĖS TEORINĖS ŽINIOS APIE NUSIKALSTAMUMĄ</w:t>
      </w:r>
    </w:p>
    <w:p w:rsidR="004A6EE0" w:rsidRPr="004F0A9F" w:rsidRDefault="004A6EE0" w:rsidP="00926C6C">
      <w:pPr>
        <w:shd w:val="clear" w:color="auto" w:fill="FFFFFF"/>
        <w:tabs>
          <w:tab w:val="left" w:pos="720"/>
          <w:tab w:val="left" w:pos="851"/>
        </w:tabs>
        <w:spacing w:line="360" w:lineRule="auto"/>
        <w:ind w:firstLine="851"/>
        <w:jc w:val="center"/>
        <w:rPr>
          <w:b/>
          <w:caps/>
          <w:color w:val="auto"/>
        </w:rPr>
      </w:pPr>
    </w:p>
    <w:p w:rsidR="00A9009A" w:rsidRPr="004F0A9F" w:rsidRDefault="00A9009A" w:rsidP="00926C6C">
      <w:pPr>
        <w:pStyle w:val="Style14"/>
        <w:widowControl/>
        <w:tabs>
          <w:tab w:val="left" w:pos="851"/>
        </w:tabs>
        <w:spacing w:line="360" w:lineRule="auto"/>
        <w:ind w:firstLine="851"/>
        <w:jc w:val="both"/>
        <w:rPr>
          <w:rStyle w:val="FontStyle99"/>
          <w:sz w:val="24"/>
          <w:szCs w:val="24"/>
        </w:rPr>
      </w:pPr>
      <w:r w:rsidRPr="004F0A9F">
        <w:rPr>
          <w:rStyle w:val="FontStyle99"/>
          <w:sz w:val="24"/>
          <w:szCs w:val="24"/>
        </w:rPr>
        <w:t xml:space="preserve">Nusikalstamumas būdingas visoms </w:t>
      </w:r>
      <w:r w:rsidR="00DE3EEB" w:rsidRPr="004F0A9F">
        <w:rPr>
          <w:rStyle w:val="FontStyle99"/>
          <w:sz w:val="24"/>
          <w:szCs w:val="24"/>
        </w:rPr>
        <w:t xml:space="preserve">valstybėms ir tautoms </w:t>
      </w:r>
      <w:r w:rsidRPr="004F0A9F">
        <w:rPr>
          <w:rStyle w:val="FontStyle99"/>
          <w:sz w:val="24"/>
          <w:szCs w:val="24"/>
        </w:rPr>
        <w:t>be išimties</w:t>
      </w:r>
      <w:r w:rsidR="00DE3EEB" w:rsidRPr="004F0A9F">
        <w:rPr>
          <w:rStyle w:val="FontStyle99"/>
          <w:sz w:val="24"/>
          <w:szCs w:val="24"/>
        </w:rPr>
        <w:t>. Jis</w:t>
      </w:r>
      <w:r w:rsidRPr="004F0A9F">
        <w:rPr>
          <w:rStyle w:val="FontStyle99"/>
          <w:sz w:val="24"/>
          <w:szCs w:val="24"/>
        </w:rPr>
        <w:t xml:space="preserve"> egzistuoja nuo pat civilizacijos atsiradimo, todėl visais laikais buvo ir yra svarbus mokslinio nagrinėjimo objektas</w:t>
      </w:r>
      <w:r w:rsidR="0086324D" w:rsidRPr="004F0A9F">
        <w:rPr>
          <w:rStyle w:val="FontStyle99"/>
          <w:sz w:val="24"/>
          <w:szCs w:val="24"/>
        </w:rPr>
        <w:t>,</w:t>
      </w:r>
      <w:r w:rsidRPr="004F0A9F">
        <w:rPr>
          <w:rStyle w:val="FontStyle99"/>
          <w:sz w:val="24"/>
          <w:szCs w:val="24"/>
        </w:rPr>
        <w:t xml:space="preserve"> ypač kriminologijos aspektu. Vienas </w:t>
      </w:r>
      <w:r w:rsidR="00DE3EEB" w:rsidRPr="004F0A9F">
        <w:rPr>
          <w:rStyle w:val="FontStyle99"/>
          <w:sz w:val="24"/>
          <w:szCs w:val="24"/>
        </w:rPr>
        <w:t xml:space="preserve">iš </w:t>
      </w:r>
      <w:r w:rsidRPr="004F0A9F">
        <w:rPr>
          <w:rStyle w:val="FontStyle99"/>
          <w:sz w:val="24"/>
          <w:szCs w:val="24"/>
        </w:rPr>
        <w:t>sociologijos mokslo pradininkų E.</w:t>
      </w:r>
      <w:r w:rsidR="00E14788" w:rsidRPr="004F0A9F">
        <w:rPr>
          <w:rStyle w:val="FontStyle99"/>
          <w:sz w:val="24"/>
          <w:szCs w:val="24"/>
        </w:rPr>
        <w:t xml:space="preserve"> </w:t>
      </w:r>
      <w:r w:rsidRPr="004F0A9F">
        <w:rPr>
          <w:rStyle w:val="FontStyle99"/>
          <w:sz w:val="24"/>
          <w:szCs w:val="24"/>
        </w:rPr>
        <w:t>Durkheimas vadovavosi nuostata, jog nusikalstamumas yra būtinas, nors ir nepageidaujamas reiškinys. Jis kaip medicinos faktorius, nulemiantis sveikos visuomenės formavimąsi.</w:t>
      </w:r>
      <w:r w:rsidRPr="004F0A9F">
        <w:rPr>
          <w:rStyle w:val="FontStyle99"/>
          <w:sz w:val="24"/>
          <w:szCs w:val="24"/>
          <w:vertAlign w:val="superscript"/>
        </w:rPr>
        <w:footnoteReference w:id="19"/>
      </w:r>
    </w:p>
    <w:p w:rsidR="00AB501E" w:rsidRPr="004F0A9F" w:rsidRDefault="008A64B0" w:rsidP="00926C6C">
      <w:pPr>
        <w:pStyle w:val="Style14"/>
        <w:widowControl/>
        <w:tabs>
          <w:tab w:val="left" w:pos="851"/>
        </w:tabs>
        <w:spacing w:line="360" w:lineRule="auto"/>
        <w:jc w:val="both"/>
      </w:pPr>
      <w:r w:rsidRPr="004F0A9F">
        <w:tab/>
      </w:r>
      <w:r w:rsidR="00AB501E" w:rsidRPr="004F0A9F">
        <w:t xml:space="preserve">A. Dapšys nusikalstamumą apibūdina kaip vieną iš specifinių socialinių teisinių reiškinių, su kuriuo susiduria bet kuri valstybė. </w:t>
      </w:r>
      <w:r w:rsidR="00DE3EEB" w:rsidRPr="004F0A9F">
        <w:t>Jo nuomone</w:t>
      </w:r>
      <w:r w:rsidR="00AB501E" w:rsidRPr="004F0A9F">
        <w:t xml:space="preserve">, skiriasi tik šio reiškinio mastai, raiškos formos, problemos sprendimo būdai bei priemonės. Tai priklauso nuo šalies socialinės, ekonominės, politinės padėties, istorinių, kultūrinių tradicijų, visuomeninių teisinių santykių raidos ir intensyvumo, jų harmonijos ir disharmonijos lygio, evoliucinio ar revoliucinio </w:t>
      </w:r>
      <w:r w:rsidRPr="004F0A9F">
        <w:t>vystymosi</w:t>
      </w:r>
      <w:r w:rsidR="00AB501E" w:rsidRPr="004F0A9F">
        <w:t xml:space="preserve"> pobūdžio.</w:t>
      </w:r>
      <w:hyperlink w:anchor="bookmark15" w:history="1">
        <w:r w:rsidR="00DE3EEB" w:rsidRPr="004F0A9F">
          <w:rPr>
            <w:rStyle w:val="Hipersaitas"/>
            <w:color w:val="auto"/>
            <w:u w:val="none"/>
            <w:vertAlign w:val="superscript"/>
          </w:rPr>
          <w:footnoteReference w:id="20"/>
        </w:r>
      </w:hyperlink>
    </w:p>
    <w:p w:rsidR="00013FC5" w:rsidRPr="004F0A9F" w:rsidRDefault="008A64B0" w:rsidP="00926C6C">
      <w:pPr>
        <w:pStyle w:val="Style14"/>
        <w:widowControl/>
        <w:tabs>
          <w:tab w:val="left" w:pos="851"/>
        </w:tabs>
        <w:spacing w:line="360" w:lineRule="auto"/>
        <w:jc w:val="both"/>
        <w:rPr>
          <w:rStyle w:val="FontStyle99"/>
          <w:sz w:val="24"/>
          <w:szCs w:val="24"/>
        </w:rPr>
      </w:pPr>
      <w:r w:rsidRPr="004F0A9F">
        <w:rPr>
          <w:rStyle w:val="FontStyle99"/>
          <w:sz w:val="24"/>
          <w:szCs w:val="24"/>
        </w:rPr>
        <w:tab/>
      </w:r>
      <w:r w:rsidR="00013FC5" w:rsidRPr="004F0A9F">
        <w:rPr>
          <w:rStyle w:val="FontStyle99"/>
          <w:sz w:val="24"/>
          <w:szCs w:val="24"/>
        </w:rPr>
        <w:t xml:space="preserve">V. Justickis pabrėžia, kad </w:t>
      </w:r>
      <w:r w:rsidR="00DE1FD5" w:rsidRPr="004F0A9F">
        <w:rPr>
          <w:rStyle w:val="FontStyle99"/>
          <w:sz w:val="24"/>
          <w:szCs w:val="24"/>
        </w:rPr>
        <w:t>„</w:t>
      </w:r>
      <w:r w:rsidR="00013FC5" w:rsidRPr="004F0A9F">
        <w:rPr>
          <w:rStyle w:val="FontStyle99"/>
          <w:sz w:val="24"/>
          <w:szCs w:val="24"/>
        </w:rPr>
        <w:t>nusikalstamumas nėra unikalus fenomenas, kokybiškai besiskiriantis iš kitų socialinių reiškinių (biurokratizmo, nekompetentingumo, girtavimo, narkomanijos), tačiau tai tiesiog kraštutinė visuomenei nepriimtino elgesio forma</w:t>
      </w:r>
      <w:r w:rsidR="00DE1FD5" w:rsidRPr="004F0A9F">
        <w:rPr>
          <w:rStyle w:val="FontStyle99"/>
          <w:sz w:val="24"/>
          <w:szCs w:val="24"/>
        </w:rPr>
        <w:t>.“</w:t>
      </w:r>
      <w:r w:rsidR="00860662" w:rsidRPr="004F0A9F">
        <w:rPr>
          <w:rStyle w:val="FontStyle99"/>
          <w:sz w:val="24"/>
          <w:szCs w:val="24"/>
        </w:rPr>
        <w:t>.</w:t>
      </w:r>
    </w:p>
    <w:p w:rsidR="00DE1FD5" w:rsidRPr="004F0A9F" w:rsidRDefault="00DE1F4C" w:rsidP="00926C6C">
      <w:pPr>
        <w:shd w:val="clear" w:color="auto" w:fill="FFFFFF"/>
        <w:tabs>
          <w:tab w:val="left" w:pos="851"/>
          <w:tab w:val="left" w:pos="960"/>
        </w:tabs>
        <w:spacing w:line="360" w:lineRule="auto"/>
        <w:ind w:firstLine="851"/>
        <w:jc w:val="both"/>
        <w:rPr>
          <w:color w:val="auto"/>
        </w:rPr>
      </w:pPr>
      <w:r w:rsidRPr="004F0A9F">
        <w:rPr>
          <w:color w:val="auto"/>
        </w:rPr>
        <w:t>Nusikalstamumas yra itin latentiškas</w:t>
      </w:r>
      <w:r w:rsidR="00F94AF9" w:rsidRPr="004F0A9F">
        <w:rPr>
          <w:color w:val="auto"/>
        </w:rPr>
        <w:t>, s</w:t>
      </w:r>
      <w:r w:rsidRPr="004F0A9F">
        <w:rPr>
          <w:color w:val="auto"/>
        </w:rPr>
        <w:t xml:space="preserve">truktūriškai sudėtingas socialinis teisinis reiškinys. </w:t>
      </w:r>
      <w:r w:rsidR="00A3199A" w:rsidRPr="004F0A9F">
        <w:rPr>
          <w:color w:val="auto"/>
        </w:rPr>
        <w:t>Tikriausiai nėra žmogaus, kuris negalėtų tapti nusikaltimo auka ir nėra žmogaus, kuris nesusidurtų su pagunda padaryti nusikaltimą.</w:t>
      </w:r>
      <w:r w:rsidR="00A3199A" w:rsidRPr="004F0A9F">
        <w:rPr>
          <w:rStyle w:val="Puslapioinaosnuoroda"/>
          <w:color w:val="auto"/>
        </w:rPr>
        <w:footnoteReference w:id="21"/>
      </w:r>
      <w:r w:rsidR="00A3199A" w:rsidRPr="004F0A9F">
        <w:rPr>
          <w:color w:val="auto"/>
        </w:rPr>
        <w:t xml:space="preserve"> </w:t>
      </w:r>
    </w:p>
    <w:p w:rsidR="00DE1F4C" w:rsidRPr="004F0A9F" w:rsidRDefault="00DE1F4C" w:rsidP="00926C6C">
      <w:pPr>
        <w:shd w:val="clear" w:color="auto" w:fill="FFFFFF"/>
        <w:tabs>
          <w:tab w:val="left" w:pos="851"/>
          <w:tab w:val="left" w:pos="960"/>
        </w:tabs>
        <w:spacing w:line="360" w:lineRule="auto"/>
        <w:ind w:firstLine="851"/>
        <w:jc w:val="both"/>
        <w:rPr>
          <w:color w:val="auto"/>
        </w:rPr>
      </w:pPr>
      <w:r w:rsidRPr="004F0A9F">
        <w:rPr>
          <w:color w:val="auto"/>
        </w:rPr>
        <w:t>Iki šių dienų kriminologijos moksle vis dar diskutuojama apie nusikalstamumo samprata, jam būdingus požymius. Kai kurių kriminologų nuomone</w:t>
      </w:r>
      <w:r w:rsidR="00E72F3C" w:rsidRPr="004F0A9F">
        <w:rPr>
          <w:color w:val="auto"/>
        </w:rPr>
        <w:t xml:space="preserve">, </w:t>
      </w:r>
      <w:r w:rsidRPr="004F0A9F">
        <w:rPr>
          <w:color w:val="auto"/>
        </w:rPr>
        <w:t xml:space="preserve">taip yra todėl, kad į šią problemą žiūrima iš </w:t>
      </w:r>
      <w:r w:rsidR="00DF7202" w:rsidRPr="004F0A9F">
        <w:rPr>
          <w:color w:val="auto"/>
        </w:rPr>
        <w:t>įvairių</w:t>
      </w:r>
      <w:r w:rsidRPr="004F0A9F">
        <w:rPr>
          <w:color w:val="auto"/>
        </w:rPr>
        <w:t xml:space="preserve"> pozicijų ir dažnai paliečiant tik atskirus nusikalstamumo aspektus. Pripažįstama, kad visiems priimtin</w:t>
      </w:r>
      <w:r w:rsidR="00E72F3C" w:rsidRPr="004F0A9F">
        <w:rPr>
          <w:color w:val="auto"/>
        </w:rPr>
        <w:t>ą</w:t>
      </w:r>
      <w:r w:rsidRPr="004F0A9F">
        <w:rPr>
          <w:color w:val="auto"/>
        </w:rPr>
        <w:t xml:space="preserve"> bendrą nusikalstamumo sampratą pateikti labai sudėtinga.</w:t>
      </w:r>
      <w:r w:rsidRPr="004F0A9F">
        <w:rPr>
          <w:rStyle w:val="Puslapioinaosnuoroda"/>
          <w:color w:val="auto"/>
        </w:rPr>
        <w:footnoteReference w:id="22"/>
      </w:r>
      <w:r w:rsidRPr="004F0A9F">
        <w:rPr>
          <w:color w:val="auto"/>
        </w:rPr>
        <w:t xml:space="preserve"> </w:t>
      </w:r>
    </w:p>
    <w:p w:rsidR="00DE1F4C" w:rsidRPr="004F0A9F" w:rsidRDefault="00DE1F4C" w:rsidP="00926C6C">
      <w:pPr>
        <w:shd w:val="clear" w:color="auto" w:fill="FFFFFF"/>
        <w:tabs>
          <w:tab w:val="left" w:pos="851"/>
          <w:tab w:val="left" w:pos="960"/>
        </w:tabs>
        <w:spacing w:line="360" w:lineRule="auto"/>
        <w:ind w:firstLine="851"/>
        <w:jc w:val="both"/>
        <w:rPr>
          <w:color w:val="auto"/>
        </w:rPr>
      </w:pPr>
      <w:r w:rsidRPr="004F0A9F">
        <w:rPr>
          <w:color w:val="auto"/>
        </w:rPr>
        <w:t xml:space="preserve">Šiame darbo skyriuje nesieksime pateikti vieno </w:t>
      </w:r>
      <w:r w:rsidR="0086324D" w:rsidRPr="004F0A9F">
        <w:rPr>
          <w:color w:val="auto"/>
        </w:rPr>
        <w:t>ar</w:t>
      </w:r>
      <w:r w:rsidRPr="004F0A9F">
        <w:rPr>
          <w:color w:val="auto"/>
        </w:rPr>
        <w:t xml:space="preserve"> neginčijamo nusikalstamumo apibrėžimo, tačiau stengsimės pateikti įvairių autorių apibrėžtas nusikalstamumo sąvokas</w:t>
      </w:r>
      <w:r w:rsidR="00E72F3C" w:rsidRPr="004F0A9F">
        <w:rPr>
          <w:color w:val="auto"/>
        </w:rPr>
        <w:t xml:space="preserve"> ir jam būdingus požymius</w:t>
      </w:r>
      <w:r w:rsidRPr="004F0A9F">
        <w:rPr>
          <w:color w:val="auto"/>
        </w:rPr>
        <w:t xml:space="preserve">.  </w:t>
      </w:r>
    </w:p>
    <w:p w:rsidR="00097166" w:rsidRPr="004F0A9F" w:rsidRDefault="00097166" w:rsidP="00926C6C">
      <w:pPr>
        <w:pStyle w:val="Style14"/>
        <w:tabs>
          <w:tab w:val="left" w:pos="851"/>
        </w:tabs>
        <w:spacing w:line="360" w:lineRule="auto"/>
        <w:ind w:firstLine="851"/>
        <w:jc w:val="both"/>
      </w:pPr>
      <w:r w:rsidRPr="004F0A9F">
        <w:t>Nusikalstamumas bendriausia prasme apibūdinamas kaip tam tikras procesas, nusikalstamų veikų visuma, padarytų tam tikroje teritorijoje per tam tikrą laikotarpį. Nusikalstamumas pasireiškia per atskiras nusikalstamas veikas, tačiau tai nėra pa</w:t>
      </w:r>
      <w:r w:rsidR="00824589" w:rsidRPr="004F0A9F">
        <w:t>p</w:t>
      </w:r>
      <w:r w:rsidRPr="004F0A9F">
        <w:t xml:space="preserve">rasta nusikalstamų veikų suma, nes tarp nusikalstamų veikų egzistuoja tam tikri ryšiai. Ryšys tarp nusikalstamumo ir nusikalstamos veikos egzistuoja kaip ryšys tarp visumos ir dalies. Kiekvienas atskiras nusikaltimas yra atsitiktinis reiškinys, nes jis galėjo ir neįvykti, tuo tarpu pats </w:t>
      </w:r>
      <w:r w:rsidRPr="004F0A9F">
        <w:lastRenderedPageBreak/>
        <w:t>nusikalstamumas yra neišvengiamas. Be to, nusikalstamumui, kaip ir bet kuriam kitam procesui, yra būdingi tam tikri dėsningumai</w:t>
      </w:r>
      <w:r w:rsidR="004F6783" w:rsidRPr="004F0A9F">
        <w:t>,</w:t>
      </w:r>
      <w:r w:rsidRPr="004F0A9F">
        <w:t xml:space="preserve"> ir veikiant šiems dėsningumams nusikalstamumas neįgauna chaotiško pobūdžio</w:t>
      </w:r>
      <w:r w:rsidR="00824589" w:rsidRPr="004F0A9F">
        <w:t>.</w:t>
      </w:r>
      <w:r w:rsidRPr="004F0A9F">
        <w:t xml:space="preserve"> </w:t>
      </w:r>
      <w:r w:rsidR="00824589" w:rsidRPr="004F0A9F">
        <w:t>N</w:t>
      </w:r>
      <w:r w:rsidRPr="004F0A9F">
        <w:t>usikalstamumui būdinga tam tikra vidinė tvarka, reguliarumas ir pasikartojimas.</w:t>
      </w:r>
      <w:r w:rsidR="001E1040" w:rsidRPr="004F0A9F">
        <w:rPr>
          <w:rStyle w:val="Puslapioinaosnuoroda"/>
        </w:rPr>
        <w:footnoteReference w:id="23"/>
      </w:r>
      <w:r w:rsidR="001E1040" w:rsidRPr="004F0A9F">
        <w:t xml:space="preserve"> </w:t>
      </w:r>
    </w:p>
    <w:p w:rsidR="00C262FF" w:rsidRPr="004F0A9F" w:rsidRDefault="00C262FF" w:rsidP="00926C6C">
      <w:pPr>
        <w:shd w:val="clear" w:color="auto" w:fill="FFFFFF"/>
        <w:tabs>
          <w:tab w:val="left" w:pos="851"/>
          <w:tab w:val="left" w:pos="960"/>
        </w:tabs>
        <w:spacing w:line="360" w:lineRule="auto"/>
        <w:ind w:firstLine="851"/>
        <w:jc w:val="both"/>
        <w:rPr>
          <w:color w:val="auto"/>
        </w:rPr>
      </w:pPr>
      <w:r w:rsidRPr="004F0A9F">
        <w:rPr>
          <w:color w:val="auto"/>
        </w:rPr>
        <w:t xml:space="preserve">Per visą </w:t>
      </w:r>
      <w:r w:rsidR="001066DC" w:rsidRPr="004F0A9F">
        <w:rPr>
          <w:color w:val="auto"/>
        </w:rPr>
        <w:t>kriminologijos</w:t>
      </w:r>
      <w:r w:rsidRPr="004F0A9F">
        <w:rPr>
          <w:color w:val="auto"/>
        </w:rPr>
        <w:t xml:space="preserve"> mokslo raidą buvo pateikta nemažai nusikalstamumo sampratų. </w:t>
      </w:r>
      <w:r w:rsidR="00AB501E" w:rsidRPr="004F0A9F">
        <w:rPr>
          <w:color w:val="auto"/>
        </w:rPr>
        <w:t>Prof. habil. dr. J. Galinaitytė ir dr. T. Rudzkis pateikdami šiuolaikinio nusikalstamumo sampratą pabrėžia, kad nusikalstamumą galima suvokti tik kartu su visa</w:t>
      </w:r>
      <w:r w:rsidR="00824589" w:rsidRPr="004F0A9F">
        <w:rPr>
          <w:color w:val="auto"/>
        </w:rPr>
        <w:t>is</w:t>
      </w:r>
      <w:r w:rsidR="00AB501E" w:rsidRPr="004F0A9F">
        <w:rPr>
          <w:color w:val="auto"/>
        </w:rPr>
        <w:t xml:space="preserve"> visuome</w:t>
      </w:r>
      <w:r w:rsidR="00824589" w:rsidRPr="004F0A9F">
        <w:rPr>
          <w:color w:val="auto"/>
        </w:rPr>
        <w:t>nėje</w:t>
      </w:r>
      <w:r w:rsidR="00AB501E" w:rsidRPr="004F0A9F">
        <w:rPr>
          <w:color w:val="auto"/>
        </w:rPr>
        <w:t xml:space="preserve"> vykstančiais procesais ir reiškiniais. Šių kriminologijos specialistų nuomone, nusikalstamumas yra valstybei ir visuomenei pavojingas</w:t>
      </w:r>
      <w:r w:rsidR="00824589" w:rsidRPr="004F0A9F">
        <w:rPr>
          <w:color w:val="auto"/>
        </w:rPr>
        <w:t>,</w:t>
      </w:r>
      <w:r w:rsidR="00AB501E" w:rsidRPr="004F0A9F">
        <w:rPr>
          <w:color w:val="auto"/>
        </w:rPr>
        <w:t xml:space="preserve"> istoriškai kintantis</w:t>
      </w:r>
      <w:r w:rsidR="00824589" w:rsidRPr="004F0A9F">
        <w:rPr>
          <w:color w:val="auto"/>
        </w:rPr>
        <w:t>,</w:t>
      </w:r>
      <w:r w:rsidR="00AB501E" w:rsidRPr="004F0A9F">
        <w:rPr>
          <w:color w:val="auto"/>
        </w:rPr>
        <w:t xml:space="preserve"> save kuriantis</w:t>
      </w:r>
      <w:r w:rsidR="00824589" w:rsidRPr="004F0A9F">
        <w:rPr>
          <w:color w:val="auto"/>
        </w:rPr>
        <w:t>,</w:t>
      </w:r>
      <w:r w:rsidR="00AB501E" w:rsidRPr="004F0A9F">
        <w:rPr>
          <w:color w:val="auto"/>
        </w:rPr>
        <w:t xml:space="preserve"> sąlyginai savarankiškas socialinis teisinis reiškinys, nulemtas visuomenėje vykstančių socialinių procesų ir reiškinių, reikalaujantis nuolatinės</w:t>
      </w:r>
      <w:r w:rsidR="00FC7891" w:rsidRPr="004F0A9F">
        <w:rPr>
          <w:color w:val="auto"/>
        </w:rPr>
        <w:t xml:space="preserve"> kontrolės.</w:t>
      </w:r>
      <w:r w:rsidR="00974E06" w:rsidRPr="004F0A9F">
        <w:rPr>
          <w:rStyle w:val="Puslapioinaosnuoroda"/>
          <w:color w:val="auto"/>
        </w:rPr>
        <w:footnoteReference w:id="24"/>
      </w:r>
      <w:r w:rsidR="00AB501E" w:rsidRPr="004F0A9F">
        <w:rPr>
          <w:color w:val="auto"/>
        </w:rPr>
        <w:t xml:space="preserve"> </w:t>
      </w:r>
      <w:r w:rsidR="00970A6F" w:rsidRPr="004F0A9F">
        <w:rPr>
          <w:color w:val="auto"/>
        </w:rPr>
        <w:t>Šių autorių suformuluotą šiuolaikinio nusikalstamumo apibrėžimą pagristai galima laikyti priimtinamiausiu,</w:t>
      </w:r>
      <w:r w:rsidR="00853900" w:rsidRPr="004F0A9F">
        <w:rPr>
          <w:color w:val="auto"/>
        </w:rPr>
        <w:t xml:space="preserve"> kadangi jis išsamiai apima visus nusikalstamumui būdingus požymius, </w:t>
      </w:r>
      <w:r w:rsidR="00970A6F" w:rsidRPr="004F0A9F">
        <w:rPr>
          <w:color w:val="auto"/>
        </w:rPr>
        <w:t>todėl toliau darbe laikysimės šio požiūrio.</w:t>
      </w:r>
      <w:r w:rsidR="00853900" w:rsidRPr="004F0A9F">
        <w:rPr>
          <w:color w:val="auto"/>
        </w:rPr>
        <w:t xml:space="preserve"> Be to, p</w:t>
      </w:r>
      <w:r w:rsidRPr="004F0A9F">
        <w:rPr>
          <w:color w:val="auto"/>
        </w:rPr>
        <w:t xml:space="preserve">aminėtas požiūris į nusikalstamumą atsispindi daugelio mokslininkų darbuose bei kriminologijos vadovėliuose. </w:t>
      </w:r>
    </w:p>
    <w:p w:rsidR="00853900" w:rsidRPr="004F0A9F" w:rsidRDefault="008A64B0" w:rsidP="00926C6C">
      <w:pPr>
        <w:shd w:val="clear" w:color="auto" w:fill="FFFFFF"/>
        <w:tabs>
          <w:tab w:val="left" w:pos="851"/>
          <w:tab w:val="left" w:pos="960"/>
        </w:tabs>
        <w:spacing w:line="360" w:lineRule="auto"/>
        <w:jc w:val="both"/>
        <w:rPr>
          <w:color w:val="auto"/>
        </w:rPr>
      </w:pPr>
      <w:r w:rsidRPr="004F0A9F">
        <w:rPr>
          <w:color w:val="auto"/>
        </w:rPr>
        <w:tab/>
      </w:r>
      <w:r w:rsidR="00853900" w:rsidRPr="004F0A9F">
        <w:rPr>
          <w:color w:val="auto"/>
        </w:rPr>
        <w:t xml:space="preserve">Visus mokslininkų kriminologų suformuluotus nusikalstamumo apibrėžimus, sutinkamus kriminologinėje literatūroje, </w:t>
      </w:r>
      <w:r w:rsidR="00285DFC" w:rsidRPr="004F0A9F">
        <w:rPr>
          <w:color w:val="auto"/>
        </w:rPr>
        <w:t xml:space="preserve">sąlyginai </w:t>
      </w:r>
      <w:r w:rsidR="00853900" w:rsidRPr="004F0A9F">
        <w:rPr>
          <w:color w:val="auto"/>
        </w:rPr>
        <w:t xml:space="preserve">galima suskirstyti į dvi grupes.   </w:t>
      </w:r>
    </w:p>
    <w:p w:rsidR="00C262FF" w:rsidRPr="004F0A9F" w:rsidRDefault="00D8523F" w:rsidP="00926C6C">
      <w:pPr>
        <w:shd w:val="clear" w:color="auto" w:fill="FFFFFF"/>
        <w:tabs>
          <w:tab w:val="left" w:pos="851"/>
          <w:tab w:val="left" w:pos="960"/>
        </w:tabs>
        <w:spacing w:line="360" w:lineRule="auto"/>
        <w:ind w:firstLine="851"/>
        <w:jc w:val="both"/>
        <w:rPr>
          <w:color w:val="auto"/>
        </w:rPr>
      </w:pPr>
      <w:r w:rsidRPr="004F0A9F">
        <w:rPr>
          <w:color w:val="auto"/>
        </w:rPr>
        <w:t xml:space="preserve">Pirmos grupės </w:t>
      </w:r>
      <w:r w:rsidR="00C262FF" w:rsidRPr="004F0A9F">
        <w:rPr>
          <w:color w:val="auto"/>
        </w:rPr>
        <w:t>autoriai nusikalstamumą apibrėžia kaip reiškinį, visuomenėje vykstantį procesą, nenurod</w:t>
      </w:r>
      <w:r w:rsidR="00853900" w:rsidRPr="004F0A9F">
        <w:rPr>
          <w:color w:val="auto"/>
        </w:rPr>
        <w:t>ydami</w:t>
      </w:r>
      <w:r w:rsidR="00C262FF" w:rsidRPr="004F0A9F">
        <w:rPr>
          <w:color w:val="auto"/>
        </w:rPr>
        <w:t xml:space="preserve"> konkre</w:t>
      </w:r>
      <w:r w:rsidR="00853900" w:rsidRPr="004F0A9F">
        <w:rPr>
          <w:color w:val="auto"/>
        </w:rPr>
        <w:t xml:space="preserve">čių </w:t>
      </w:r>
      <w:r w:rsidR="00C262FF" w:rsidRPr="004F0A9F">
        <w:rPr>
          <w:color w:val="auto"/>
        </w:rPr>
        <w:t xml:space="preserve">jo požymių. Prie tokių autorių galima būtų priskirti A. Jatkevičių, kuris nusikalstamumą supranta kaip tam tikroje teritorijoje per tam tikrą laikotarpį padarytų nusikalstamų veikų visumą. Pažymėtina, jog tokį abstraktų nusikalstamumo apibrėžimą A. Jatkevičius pateikia todėl, kad, jo nuomone, </w:t>
      </w:r>
      <w:r w:rsidRPr="004F0A9F">
        <w:rPr>
          <w:color w:val="auto"/>
        </w:rPr>
        <w:t>„</w:t>
      </w:r>
      <w:r w:rsidR="00C262FF" w:rsidRPr="004F0A9F">
        <w:rPr>
          <w:color w:val="auto"/>
        </w:rPr>
        <w:t>sąvokoje vertėtų nurodyti tik pačias reikšmingiausias vieno ar kito reiškinio savybes, nesiimant jų detalizuoti ir neapkraunant nereikalingu jo požymių ar savybių išvardijimu, tačiau neatmeta galimybės nurodyti esminius nusikalstamumo reiškinio bruožus</w:t>
      </w:r>
      <w:r w:rsidRPr="004F0A9F">
        <w:rPr>
          <w:color w:val="auto"/>
        </w:rPr>
        <w:t>“.</w:t>
      </w:r>
    </w:p>
    <w:p w:rsidR="00AE7E63" w:rsidRPr="004F0A9F" w:rsidRDefault="00BE7B90" w:rsidP="00926C6C">
      <w:pPr>
        <w:pStyle w:val="Style14"/>
        <w:tabs>
          <w:tab w:val="left" w:pos="851"/>
        </w:tabs>
        <w:spacing w:line="360" w:lineRule="auto"/>
        <w:ind w:firstLine="851"/>
        <w:jc w:val="both"/>
      </w:pPr>
      <w:r w:rsidRPr="004F0A9F">
        <w:t xml:space="preserve">Antrosios grupės autorių nuomone, nusikalstamumas turėtų būti apibrėžiamas išskiriant konkrečius nusikalstamumui būdingus bruožus. Pabrėžtina, jog šios grupės autoriai nusikalstamumą supranta labai įvairiai, kaip pavyzdžiui, nusikaltėlio ir aukos sąveikos procesą, kurį kontroliuoja atitinkamos valstybės institucijos </w:t>
      </w:r>
      <w:r w:rsidRPr="004F0A9F">
        <w:rPr>
          <w:rStyle w:val="FontStyle78"/>
          <w:sz w:val="24"/>
          <w:szCs w:val="24"/>
        </w:rPr>
        <w:t>arba tiesiog kaip nusikaltimus ir nusikaltėlius (R. Kvinki, E. H. Frankas).</w:t>
      </w:r>
      <w:r w:rsidRPr="004F0A9F">
        <w:rPr>
          <w:rStyle w:val="Puslapioinaosnuoroda"/>
        </w:rPr>
        <w:footnoteReference w:id="25"/>
      </w:r>
      <w:r w:rsidRPr="004F0A9F">
        <w:rPr>
          <w:rStyle w:val="FontStyle78"/>
          <w:sz w:val="24"/>
          <w:szCs w:val="24"/>
        </w:rPr>
        <w:t xml:space="preserve"> </w:t>
      </w:r>
      <w:r w:rsidRPr="004F0A9F">
        <w:t xml:space="preserve">Anot A. Abramavičiaus – „nusikalstamumas – tai procesas, kurį sudaro visuma įstatymo baudžiamų veikų padarytų tam tikroje valstybėje, regione per tam tikrą laikotarpį.“. A. Čepas nusikalstamumą apibrėžia kaip masiškai paplitusį, istoriškai kintantį socialinį reiškinį, turintį antagonistinį, teisinį, kriminalinį pobūdį ir susidarantį iš nusikaltimų, </w:t>
      </w:r>
      <w:r w:rsidRPr="004F0A9F">
        <w:lastRenderedPageBreak/>
        <w:t>matomų tam tikrose valstybėse ar jų dalyse, padarytų per tam tikrą laiką, visumos.</w:t>
      </w:r>
      <w:r w:rsidRPr="004F0A9F">
        <w:rPr>
          <w:rStyle w:val="Puslapioinaosnuoroda"/>
        </w:rPr>
        <w:footnoteReference w:id="26"/>
      </w:r>
      <w:r w:rsidRPr="004F0A9F">
        <w:t xml:space="preserve"> N. F. Kuznecova taip pat išsamiau išskiria atskirus nusikalstamumo požymius – „nusikalstamumas – tai sąlyginai masinis, istoriškai kintantis socialinio, baudžiamojo – teisinio pobūdžio klasinės visuomenės reiškinys, susidedantis iš visumos nusikaltimų padaromų tam tikroje valstybėje per tam tikrą laikotarpį.“</w:t>
      </w:r>
      <w:r w:rsidRPr="004F0A9F">
        <w:rPr>
          <w:rStyle w:val="Puslapioinaosnuoroda"/>
        </w:rPr>
        <w:footnoteReference w:id="27"/>
      </w:r>
    </w:p>
    <w:p w:rsidR="00AB501E" w:rsidRPr="004F0A9F" w:rsidRDefault="00AB501E" w:rsidP="00926C6C">
      <w:pPr>
        <w:pStyle w:val="Style14"/>
        <w:tabs>
          <w:tab w:val="left" w:pos="851"/>
        </w:tabs>
        <w:spacing w:line="360" w:lineRule="auto"/>
        <w:ind w:firstLine="851"/>
        <w:jc w:val="both"/>
      </w:pPr>
      <w:r w:rsidRPr="004F0A9F">
        <w:t>Nusikalstamos veikos vyksta visuomenėje (socialinėje sferoje), kurias kriminalizuoja baudžiamasis įstatymas, todėl natūralu, kad dažnas autorius nusikalstamumą apibūdina kaip socialinį teisinį reiškinį, pasitelkdami vienus ar kitus šiam reiškiniui būdingus bruožus (masiškumą, kintamumą, pavojingumą ir kt.).</w:t>
      </w:r>
    </w:p>
    <w:p w:rsidR="008949BF" w:rsidRPr="004F0A9F" w:rsidRDefault="008949BF" w:rsidP="00926C6C">
      <w:pPr>
        <w:pStyle w:val="Style14"/>
        <w:tabs>
          <w:tab w:val="left" w:pos="851"/>
        </w:tabs>
        <w:spacing w:line="360" w:lineRule="auto"/>
        <w:ind w:firstLine="851"/>
        <w:jc w:val="both"/>
      </w:pPr>
      <w:r w:rsidRPr="004F0A9F">
        <w:t xml:space="preserve">Kalbant apie masiškumą būtina pasakyti, </w:t>
      </w:r>
      <w:r w:rsidR="00932DB1" w:rsidRPr="004F0A9F">
        <w:t xml:space="preserve">kad </w:t>
      </w:r>
      <w:r w:rsidRPr="004F0A9F">
        <w:t xml:space="preserve">jis būtinas, nes </w:t>
      </w:r>
      <w:r w:rsidR="00932DB1" w:rsidRPr="004F0A9F">
        <w:t xml:space="preserve">mokslininkai kriminologai </w:t>
      </w:r>
      <w:r w:rsidR="00A5680A" w:rsidRPr="004F0A9F">
        <w:t>nagrinėja</w:t>
      </w:r>
      <w:r w:rsidR="00932DB1" w:rsidRPr="004F0A9F">
        <w:t xml:space="preserve"> </w:t>
      </w:r>
      <w:r w:rsidR="00A5680A" w:rsidRPr="004F0A9F">
        <w:t>ne atskirus nusikaltimus, o jų dėsningą pasikartojimą, pasitelkia</w:t>
      </w:r>
      <w:r w:rsidR="00932DB1" w:rsidRPr="004F0A9F">
        <w:t xml:space="preserve">nt </w:t>
      </w:r>
      <w:r w:rsidR="00A5680A" w:rsidRPr="004F0A9F">
        <w:t>statistik</w:t>
      </w:r>
      <w:r w:rsidR="00932DB1" w:rsidRPr="004F0A9F">
        <w:t>os</w:t>
      </w:r>
      <w:r w:rsidR="00A5680A" w:rsidRPr="004F0A9F">
        <w:t>, matematik</w:t>
      </w:r>
      <w:r w:rsidR="00932DB1" w:rsidRPr="004F0A9F">
        <w:t xml:space="preserve">os mokslus ir </w:t>
      </w:r>
      <w:r w:rsidR="00A5680A" w:rsidRPr="004F0A9F">
        <w:t>pan.</w:t>
      </w:r>
      <w:r w:rsidR="00932DB1" w:rsidRPr="004F0A9F">
        <w:t xml:space="preserve"> </w:t>
      </w:r>
      <w:r w:rsidR="0037462A" w:rsidRPr="004F0A9F">
        <w:t>Dauguma kriminologų sutinka, kad nusikalstamumas – ne pavieniai nusikaltimai, o nusikaltimai, kurie yra pasikartojantys. A. Čepo teigimu – „nėra masiškumo – nėra ir dėsningumų.“</w:t>
      </w:r>
    </w:p>
    <w:p w:rsidR="008949BF" w:rsidRPr="004F0A9F" w:rsidRDefault="00932DB1" w:rsidP="00926C6C">
      <w:pPr>
        <w:shd w:val="clear" w:color="auto" w:fill="FFFFFF"/>
        <w:tabs>
          <w:tab w:val="left" w:pos="851"/>
          <w:tab w:val="left" w:pos="960"/>
        </w:tabs>
        <w:spacing w:line="360" w:lineRule="auto"/>
        <w:ind w:firstLine="851"/>
        <w:jc w:val="both"/>
        <w:rPr>
          <w:color w:val="auto"/>
        </w:rPr>
      </w:pPr>
      <w:r w:rsidRPr="004F0A9F">
        <w:rPr>
          <w:color w:val="auto"/>
        </w:rPr>
        <w:t xml:space="preserve">Kitas nemažiau svarbus nusikalstamumo požymis – istorinis kintamumas, nes kinta </w:t>
      </w:r>
      <w:r w:rsidR="00A5680A" w:rsidRPr="004F0A9F">
        <w:rPr>
          <w:color w:val="auto"/>
        </w:rPr>
        <w:t>nusikaltimai ir jų formos</w:t>
      </w:r>
      <w:r w:rsidRPr="004F0A9F">
        <w:rPr>
          <w:color w:val="auto"/>
        </w:rPr>
        <w:t>. N</w:t>
      </w:r>
      <w:r w:rsidR="00A5680A" w:rsidRPr="004F0A9F">
        <w:rPr>
          <w:color w:val="auto"/>
        </w:rPr>
        <w:t xml:space="preserve">es </w:t>
      </w:r>
      <w:r w:rsidR="00F94AF9" w:rsidRPr="004F0A9F">
        <w:rPr>
          <w:color w:val="auto"/>
        </w:rPr>
        <w:t xml:space="preserve">nusikalstamumas </w:t>
      </w:r>
      <w:r w:rsidR="00A5680A" w:rsidRPr="004F0A9F">
        <w:rPr>
          <w:color w:val="auto"/>
        </w:rPr>
        <w:t>priklauso nuo žmogaus gyvenimo, kultūrinių, ekonominių sąlygų pasikeitimo</w:t>
      </w:r>
      <w:r w:rsidR="00F94AF9" w:rsidRPr="004F0A9F">
        <w:rPr>
          <w:color w:val="auto"/>
        </w:rPr>
        <w:t>.</w:t>
      </w:r>
    </w:p>
    <w:p w:rsidR="00F94AF9" w:rsidRPr="004F0A9F" w:rsidRDefault="00F94AF9" w:rsidP="00926C6C">
      <w:pPr>
        <w:shd w:val="clear" w:color="auto" w:fill="FFFFFF"/>
        <w:tabs>
          <w:tab w:val="left" w:pos="851"/>
          <w:tab w:val="left" w:pos="960"/>
        </w:tabs>
        <w:spacing w:line="360" w:lineRule="auto"/>
        <w:ind w:firstLine="851"/>
        <w:jc w:val="both"/>
        <w:rPr>
          <w:color w:val="auto"/>
        </w:rPr>
      </w:pPr>
      <w:r w:rsidRPr="004F0A9F">
        <w:rPr>
          <w:color w:val="auto"/>
        </w:rPr>
        <w:t xml:space="preserve">Dar vienas mokslininkų kriminologų išskiriamas nusikalstamumo požymis yra socialumas, kuris turi </w:t>
      </w:r>
      <w:r w:rsidR="00A5680A" w:rsidRPr="004F0A9F">
        <w:rPr>
          <w:color w:val="auto"/>
        </w:rPr>
        <w:t xml:space="preserve">didelę reikšmę, </w:t>
      </w:r>
      <w:r w:rsidRPr="004F0A9F">
        <w:rPr>
          <w:color w:val="auto"/>
        </w:rPr>
        <w:t xml:space="preserve">nes </w:t>
      </w:r>
      <w:r w:rsidR="00A5680A" w:rsidRPr="004F0A9F">
        <w:rPr>
          <w:color w:val="auto"/>
        </w:rPr>
        <w:t xml:space="preserve">liečia žmonijos gyvenimo sąlygas. </w:t>
      </w:r>
      <w:r w:rsidR="0037462A" w:rsidRPr="004F0A9F">
        <w:rPr>
          <w:color w:val="auto"/>
        </w:rPr>
        <w:t>K</w:t>
      </w:r>
      <w:r w:rsidRPr="004F0A9F">
        <w:rPr>
          <w:color w:val="auto"/>
        </w:rPr>
        <w:t xml:space="preserve">riminologų nuomone nusikaltimai daromi </w:t>
      </w:r>
      <w:r w:rsidR="00DF7202" w:rsidRPr="004F0A9F">
        <w:rPr>
          <w:color w:val="auto"/>
        </w:rPr>
        <w:t xml:space="preserve">žmonių </w:t>
      </w:r>
      <w:r w:rsidRPr="004F0A9F">
        <w:rPr>
          <w:color w:val="auto"/>
        </w:rPr>
        <w:t xml:space="preserve">visuomenėje ir </w:t>
      </w:r>
      <w:r w:rsidR="00A5680A" w:rsidRPr="004F0A9F">
        <w:rPr>
          <w:color w:val="auto"/>
        </w:rPr>
        <w:t>nusikaltimus padaro žmonės</w:t>
      </w:r>
      <w:r w:rsidRPr="004F0A9F">
        <w:rPr>
          <w:color w:val="auto"/>
        </w:rPr>
        <w:t xml:space="preserve">. </w:t>
      </w:r>
    </w:p>
    <w:p w:rsidR="0037462A" w:rsidRPr="004F0A9F" w:rsidRDefault="007A5005" w:rsidP="00926C6C">
      <w:pPr>
        <w:pStyle w:val="Style14"/>
        <w:tabs>
          <w:tab w:val="left" w:pos="851"/>
        </w:tabs>
        <w:spacing w:line="360" w:lineRule="auto"/>
        <w:ind w:firstLine="851"/>
        <w:jc w:val="both"/>
      </w:pPr>
      <w:r w:rsidRPr="004F0A9F">
        <w:t>V</w:t>
      </w:r>
      <w:r w:rsidR="00560B03" w:rsidRPr="004F0A9F">
        <w:t xml:space="preserve">akarų autorių kriminologijos darbuose nusikalstamumo samprata dažniausiai visai nepateikiama, gvildenami tik nusikalstamumo apskaičiavimo ir vertinimo klausimai. Nusikalstamumas dažnai apibūdinamas kaip neigiamas reiškinys, visuomenėje vykstantis procesas, nenurodant konkrečių jo požymių. Vokiečių kriminologas E. Bucholcas nusikalstamumą apibrėžia kaip </w:t>
      </w:r>
      <w:r w:rsidR="0037462A" w:rsidRPr="004F0A9F">
        <w:t>„</w:t>
      </w:r>
      <w:r w:rsidR="00560B03" w:rsidRPr="004F0A9F">
        <w:t>specifinę žmonių elgesio visuomenėje formą, turinčia socialiai neigiamą ir griaunantį poveikį, pavaldžią bendriems socialinio gyvenimo dėsninguma</w:t>
      </w:r>
      <w:r w:rsidR="00752DE9" w:rsidRPr="004F0A9F">
        <w:t>m</w:t>
      </w:r>
      <w:r w:rsidR="00560B03" w:rsidRPr="004F0A9F">
        <w:t>s.</w:t>
      </w:r>
      <w:r w:rsidR="0037462A" w:rsidRPr="004F0A9F">
        <w:t>“ Lenkų kriminologas J.Bafija pažymi, kad nusikalstamumas yra visuomeninis reiškinys, tikrovėje pasireiškiantis per atskirus nusikalstamo elgesio aktus, atitolinančius asmenį nuo socializacijos proceso. Visų aukščiau paminėtų vakarų valstybių kriminologų formuluojami nusikalstamumo apibrėžiami yra pernelyg abstraktūs.</w:t>
      </w:r>
      <w:r w:rsidR="0037462A" w:rsidRPr="004F0A9F">
        <w:rPr>
          <w:rStyle w:val="Puslapioinaosnuoroda"/>
        </w:rPr>
        <w:footnoteReference w:id="28"/>
      </w:r>
      <w:r w:rsidR="0037462A" w:rsidRPr="004F0A9F">
        <w:t xml:space="preserve">  </w:t>
      </w:r>
    </w:p>
    <w:p w:rsidR="00841166" w:rsidRPr="004F0A9F" w:rsidRDefault="004E5B8A" w:rsidP="00926C6C">
      <w:pPr>
        <w:pStyle w:val="Style14"/>
        <w:tabs>
          <w:tab w:val="left" w:pos="851"/>
        </w:tabs>
        <w:spacing w:line="360" w:lineRule="auto"/>
        <w:ind w:firstLine="851"/>
        <w:jc w:val="both"/>
      </w:pPr>
      <w:r w:rsidRPr="004F0A9F">
        <w:rPr>
          <w:spacing w:val="-4"/>
        </w:rPr>
        <w:t>Nusikalstamumas -</w:t>
      </w:r>
      <w:r w:rsidR="002F1105" w:rsidRPr="004F0A9F">
        <w:rPr>
          <w:spacing w:val="-4"/>
        </w:rPr>
        <w:t xml:space="preserve"> </w:t>
      </w:r>
      <w:r w:rsidRPr="004F0A9F">
        <w:rPr>
          <w:spacing w:val="-4"/>
        </w:rPr>
        <w:t xml:space="preserve">baudžiamąja teise uždraustų veikų visuma. Tie veiksmai yra ypatingi teisės pažeidimai </w:t>
      </w:r>
      <w:r w:rsidR="0091763A" w:rsidRPr="004F0A9F">
        <w:rPr>
          <w:spacing w:val="-4"/>
        </w:rPr>
        <w:t>-</w:t>
      </w:r>
      <w:r w:rsidR="002F1105" w:rsidRPr="004F0A9F">
        <w:rPr>
          <w:spacing w:val="-4"/>
        </w:rPr>
        <w:t xml:space="preserve"> </w:t>
      </w:r>
      <w:r w:rsidRPr="004F0A9F">
        <w:rPr>
          <w:spacing w:val="-4"/>
        </w:rPr>
        <w:t>nusikaltimai</w:t>
      </w:r>
      <w:r w:rsidR="002F1105" w:rsidRPr="004F0A9F">
        <w:rPr>
          <w:spacing w:val="-4"/>
        </w:rPr>
        <w:t xml:space="preserve">, </w:t>
      </w:r>
      <w:r w:rsidRPr="004F0A9F">
        <w:rPr>
          <w:spacing w:val="-4"/>
        </w:rPr>
        <w:t xml:space="preserve">jų suma yra aprašoma erdvėje bei laike, ir yra nagrinėjama jos </w:t>
      </w:r>
      <w:r w:rsidRPr="004F0A9F">
        <w:rPr>
          <w:spacing w:val="-4"/>
        </w:rPr>
        <w:lastRenderedPageBreak/>
        <w:t>apimtis (būklė),</w:t>
      </w:r>
      <w:r w:rsidR="006E4F7F" w:rsidRPr="004F0A9F">
        <w:rPr>
          <w:spacing w:val="-4"/>
        </w:rPr>
        <w:t xml:space="preserve"> </w:t>
      </w:r>
      <w:r w:rsidRPr="004F0A9F">
        <w:rPr>
          <w:spacing w:val="-4"/>
        </w:rPr>
        <w:t>struktūra ir dinamika - taip apie nusikalstamumą, pasitelkdamas minėtus nusikalstamumo rodiklius rašo vokiečių kriminologas G. Kaiser</w:t>
      </w:r>
      <w:r w:rsidRPr="004F0A9F">
        <w:t>.</w:t>
      </w:r>
      <w:hyperlink w:anchor="bookmark19" w:history="1">
        <w:r w:rsidRPr="004F0A9F">
          <w:rPr>
            <w:rStyle w:val="Hipersaitas"/>
            <w:color w:val="auto"/>
            <w:u w:val="none"/>
            <w:vertAlign w:val="superscript"/>
          </w:rPr>
          <w:footnoteReference w:id="29"/>
        </w:r>
      </w:hyperlink>
      <w:r w:rsidRPr="004F0A9F">
        <w:t xml:space="preserve"> </w:t>
      </w:r>
    </w:p>
    <w:p w:rsidR="00160764" w:rsidRPr="004F0A9F" w:rsidRDefault="005E136B" w:rsidP="00926C6C">
      <w:pPr>
        <w:pStyle w:val="Style14"/>
        <w:tabs>
          <w:tab w:val="left" w:pos="851"/>
        </w:tabs>
        <w:spacing w:line="360" w:lineRule="auto"/>
        <w:ind w:firstLine="851"/>
        <w:jc w:val="both"/>
        <w:rPr>
          <w:rStyle w:val="FontStyle99"/>
          <w:spacing w:val="-4"/>
          <w:sz w:val="24"/>
          <w:szCs w:val="24"/>
        </w:rPr>
      </w:pPr>
      <w:r w:rsidRPr="004F0A9F">
        <w:rPr>
          <w:rStyle w:val="FontStyle99"/>
          <w:spacing w:val="-4"/>
          <w:sz w:val="24"/>
          <w:szCs w:val="24"/>
        </w:rPr>
        <w:t>Nusikalstamumo kiekybinių ir kokybinių rodiklių pagalba galima išnagrinėti informaciją, susijusią su nusikalstamų veikų įvairove, taipogi, nusikalstamų veikų ryšį su kitais socialiniais reiškiniais, procesais, atskleisti tam tikrus kokybinių charakteristikų dėsningumus, nustatyti nusikalstamumo tendencijas. Rodiklis - tai vienas ar grupė požymių, kuriuos stebint galima spręsti apie problemą ir jos pokyčius.</w:t>
      </w:r>
      <w:r w:rsidRPr="004F0A9F">
        <w:rPr>
          <w:rStyle w:val="FontStyle99"/>
          <w:spacing w:val="-4"/>
          <w:sz w:val="24"/>
          <w:szCs w:val="24"/>
          <w:vertAlign w:val="superscript"/>
        </w:rPr>
        <w:footnoteReference w:id="30"/>
      </w:r>
      <w:r w:rsidRPr="004F0A9F">
        <w:rPr>
          <w:rStyle w:val="FontStyle99"/>
          <w:spacing w:val="-4"/>
          <w:sz w:val="24"/>
          <w:szCs w:val="24"/>
        </w:rPr>
        <w:t xml:space="preserve"> </w:t>
      </w:r>
    </w:p>
    <w:p w:rsidR="00160764" w:rsidRPr="004F0A9F" w:rsidRDefault="005E136B" w:rsidP="00926C6C">
      <w:pPr>
        <w:pStyle w:val="Style14"/>
        <w:tabs>
          <w:tab w:val="left" w:pos="851"/>
        </w:tabs>
        <w:spacing w:line="360" w:lineRule="auto"/>
        <w:ind w:firstLine="851"/>
        <w:jc w:val="both"/>
        <w:rPr>
          <w:rStyle w:val="FontStyle99"/>
          <w:spacing w:val="-4"/>
          <w:sz w:val="24"/>
          <w:szCs w:val="24"/>
        </w:rPr>
      </w:pPr>
      <w:r w:rsidRPr="004F0A9F">
        <w:rPr>
          <w:rStyle w:val="FontStyle99"/>
          <w:spacing w:val="-4"/>
          <w:sz w:val="24"/>
          <w:szCs w:val="24"/>
        </w:rPr>
        <w:t>Išvardinti ir aptarti visus nusikalstamumo rodiklius būtų netikslinga, todėl žemiau apibūdinami pagrindiniai rodikliai, kuriais bus remtasi rašant apie nusikalstamum</w:t>
      </w:r>
      <w:r w:rsidR="005420D5" w:rsidRPr="004F0A9F">
        <w:rPr>
          <w:rStyle w:val="FontStyle99"/>
          <w:spacing w:val="-4"/>
          <w:sz w:val="24"/>
          <w:szCs w:val="24"/>
        </w:rPr>
        <w:t xml:space="preserve">o raišką Akmenės </w:t>
      </w:r>
      <w:r w:rsidR="003719FF" w:rsidRPr="004F0A9F">
        <w:rPr>
          <w:rStyle w:val="FontStyle99"/>
          <w:spacing w:val="-4"/>
          <w:sz w:val="24"/>
          <w:szCs w:val="24"/>
        </w:rPr>
        <w:t>r.</w:t>
      </w:r>
      <w:r w:rsidR="005420D5" w:rsidRPr="004F0A9F">
        <w:rPr>
          <w:rStyle w:val="FontStyle99"/>
          <w:spacing w:val="-4"/>
          <w:sz w:val="24"/>
          <w:szCs w:val="24"/>
        </w:rPr>
        <w:t xml:space="preserve"> </w:t>
      </w:r>
    </w:p>
    <w:p w:rsidR="00160764" w:rsidRPr="004F0A9F" w:rsidRDefault="005E136B" w:rsidP="00926C6C">
      <w:pPr>
        <w:pStyle w:val="Style14"/>
        <w:tabs>
          <w:tab w:val="left" w:pos="851"/>
        </w:tabs>
        <w:spacing w:line="360" w:lineRule="auto"/>
        <w:ind w:firstLine="851"/>
        <w:jc w:val="both"/>
        <w:rPr>
          <w:rStyle w:val="FontStyle99"/>
          <w:spacing w:val="-4"/>
          <w:sz w:val="24"/>
          <w:szCs w:val="24"/>
        </w:rPr>
      </w:pPr>
      <w:r w:rsidRPr="004F0A9F">
        <w:rPr>
          <w:rStyle w:val="FontStyle99"/>
          <w:spacing w:val="-4"/>
          <w:sz w:val="24"/>
          <w:szCs w:val="24"/>
        </w:rPr>
        <w:t>Nusikalstamum</w:t>
      </w:r>
      <w:r w:rsidR="005420D5" w:rsidRPr="004F0A9F">
        <w:rPr>
          <w:rStyle w:val="FontStyle99"/>
          <w:spacing w:val="-4"/>
          <w:sz w:val="24"/>
          <w:szCs w:val="24"/>
        </w:rPr>
        <w:t xml:space="preserve">ui apibūdinti paprastai naudojami </w:t>
      </w:r>
      <w:r w:rsidRPr="004F0A9F">
        <w:rPr>
          <w:rStyle w:val="FontStyle99"/>
          <w:spacing w:val="-4"/>
          <w:sz w:val="24"/>
          <w:szCs w:val="24"/>
        </w:rPr>
        <w:t>kriminologiniai rodikliai: būklė, lygis ir dinamika</w:t>
      </w:r>
      <w:r w:rsidR="00160764" w:rsidRPr="004F0A9F">
        <w:rPr>
          <w:rStyle w:val="FontStyle99"/>
          <w:spacing w:val="-4"/>
          <w:sz w:val="24"/>
          <w:szCs w:val="24"/>
        </w:rPr>
        <w:t>:</w:t>
      </w:r>
      <w:r w:rsidRPr="004F0A9F">
        <w:rPr>
          <w:rStyle w:val="FontStyle99"/>
          <w:spacing w:val="-4"/>
          <w:sz w:val="24"/>
          <w:szCs w:val="24"/>
        </w:rPr>
        <w:t xml:space="preserve"> </w:t>
      </w:r>
    </w:p>
    <w:p w:rsidR="00841166" w:rsidRPr="004F0A9F" w:rsidRDefault="00160764" w:rsidP="00926C6C">
      <w:pPr>
        <w:pStyle w:val="Style22"/>
        <w:widowControl/>
        <w:tabs>
          <w:tab w:val="left" w:pos="851"/>
        </w:tabs>
        <w:spacing w:line="360" w:lineRule="auto"/>
        <w:ind w:firstLine="851"/>
        <w:jc w:val="both"/>
        <w:rPr>
          <w:rStyle w:val="FontStyle85"/>
          <w:spacing w:val="-4"/>
          <w:sz w:val="24"/>
          <w:szCs w:val="24"/>
        </w:rPr>
      </w:pPr>
      <w:r w:rsidRPr="004F0A9F">
        <w:rPr>
          <w:rStyle w:val="FontStyle99"/>
          <w:spacing w:val="-4"/>
          <w:sz w:val="24"/>
          <w:szCs w:val="24"/>
        </w:rPr>
        <w:t xml:space="preserve">1. </w:t>
      </w:r>
      <w:r w:rsidRPr="004F0A9F">
        <w:rPr>
          <w:rStyle w:val="FontStyle83"/>
          <w:b w:val="0"/>
          <w:spacing w:val="-4"/>
          <w:sz w:val="24"/>
          <w:szCs w:val="24"/>
        </w:rPr>
        <w:t>Būklė</w:t>
      </w:r>
      <w:r w:rsidRPr="004F0A9F">
        <w:rPr>
          <w:rStyle w:val="FontStyle83"/>
          <w:spacing w:val="-4"/>
          <w:sz w:val="24"/>
          <w:szCs w:val="24"/>
        </w:rPr>
        <w:t xml:space="preserve"> </w:t>
      </w:r>
      <w:r w:rsidRPr="004F0A9F">
        <w:rPr>
          <w:rStyle w:val="FontStyle85"/>
          <w:spacing w:val="-4"/>
          <w:sz w:val="24"/>
          <w:szCs w:val="24"/>
        </w:rPr>
        <w:t>- kiekybinis  nusikalstamumo  apibūdinimas,  išreiškiamas užregistruotų ir juos</w:t>
      </w:r>
      <w:r w:rsidR="004F6783" w:rsidRPr="004F0A9F">
        <w:rPr>
          <w:rStyle w:val="FontStyle85"/>
          <w:spacing w:val="-4"/>
          <w:sz w:val="24"/>
          <w:szCs w:val="24"/>
        </w:rPr>
        <w:t xml:space="preserve"> </w:t>
      </w:r>
      <w:r w:rsidRPr="004F0A9F">
        <w:rPr>
          <w:rStyle w:val="FontStyle85"/>
          <w:spacing w:val="-4"/>
          <w:sz w:val="24"/>
          <w:szCs w:val="24"/>
        </w:rPr>
        <w:t>padariusių asmenų skaičiais per tam tikrą laiką tam tikroje teritorijoje.</w:t>
      </w:r>
      <w:r w:rsidR="009D6D7A" w:rsidRPr="004F0A9F">
        <w:rPr>
          <w:rStyle w:val="FontStyle85"/>
          <w:spacing w:val="-4"/>
          <w:sz w:val="24"/>
          <w:szCs w:val="24"/>
        </w:rPr>
        <w:t xml:space="preserve"> Būklę atspindi absoliutūs skaičiai.</w:t>
      </w:r>
      <w:r w:rsidR="009D6D7A" w:rsidRPr="004F0A9F">
        <w:rPr>
          <w:rStyle w:val="FontStyle85"/>
          <w:spacing w:val="-4"/>
          <w:sz w:val="24"/>
          <w:szCs w:val="24"/>
          <w:vertAlign w:val="superscript"/>
        </w:rPr>
        <w:footnoteReference w:id="31"/>
      </w:r>
      <w:r w:rsidR="009D6D7A" w:rsidRPr="004F0A9F">
        <w:rPr>
          <w:rStyle w:val="FontStyle85"/>
          <w:spacing w:val="-4"/>
          <w:sz w:val="24"/>
          <w:szCs w:val="24"/>
          <w:vertAlign w:val="superscript"/>
        </w:rPr>
        <w:t xml:space="preserve"> </w:t>
      </w:r>
      <w:r w:rsidR="009D6D7A" w:rsidRPr="004F0A9F">
        <w:rPr>
          <w:rStyle w:val="FontStyle85"/>
          <w:spacing w:val="-4"/>
          <w:sz w:val="24"/>
          <w:szCs w:val="24"/>
        </w:rPr>
        <w:t>Anot G. Švedo nusikalstamumo būklę nusako: nusikaltimų paplitimas, jų pavojingumas bei raidos tendencijos. Nusikaltimų paplitimas matuojamas nusikaltimo lygiu, t.y. užregistruotų nusikaltimų ir išaiškintų nusikaltimų santykiu su tos valstybės arba jos dalies gyventojų skaičiumi (nurodoma kiek nusikaltimų ar nusikaltėlių tenka 100 ar 10 tūkst. gyventojų, gyvenančių toje teritorijoje, kur analizuojamas nusikalstamumas</w:t>
      </w:r>
      <w:r w:rsidR="00437563" w:rsidRPr="004F0A9F">
        <w:rPr>
          <w:rStyle w:val="FontStyle85"/>
          <w:spacing w:val="-4"/>
          <w:sz w:val="24"/>
          <w:szCs w:val="24"/>
        </w:rPr>
        <w:t>)</w:t>
      </w:r>
      <w:r w:rsidR="009D6D7A" w:rsidRPr="004F0A9F">
        <w:rPr>
          <w:rStyle w:val="FontStyle85"/>
          <w:spacing w:val="-4"/>
          <w:sz w:val="24"/>
          <w:szCs w:val="24"/>
        </w:rPr>
        <w:t>.</w:t>
      </w:r>
      <w:r w:rsidR="009D6D7A" w:rsidRPr="004F0A9F">
        <w:rPr>
          <w:rStyle w:val="Puslapioinaosnuoroda"/>
          <w:spacing w:val="-4"/>
        </w:rPr>
        <w:footnoteReference w:id="32"/>
      </w:r>
      <w:r w:rsidR="009D6D7A" w:rsidRPr="004F0A9F">
        <w:rPr>
          <w:rStyle w:val="FontStyle85"/>
          <w:spacing w:val="-4"/>
          <w:sz w:val="24"/>
          <w:szCs w:val="24"/>
        </w:rPr>
        <w:t xml:space="preserve"> </w:t>
      </w:r>
    </w:p>
    <w:p w:rsidR="00160764" w:rsidRPr="004F0A9F" w:rsidRDefault="00160764" w:rsidP="00926C6C">
      <w:pPr>
        <w:pStyle w:val="Style42"/>
        <w:widowControl/>
        <w:tabs>
          <w:tab w:val="left" w:pos="851"/>
        </w:tabs>
        <w:spacing w:line="360" w:lineRule="auto"/>
        <w:ind w:firstLine="851"/>
        <w:jc w:val="both"/>
        <w:rPr>
          <w:rStyle w:val="FontStyle85"/>
          <w:spacing w:val="-4"/>
          <w:sz w:val="24"/>
          <w:szCs w:val="24"/>
        </w:rPr>
      </w:pPr>
      <w:r w:rsidRPr="004F0A9F">
        <w:rPr>
          <w:rStyle w:val="FontStyle85"/>
          <w:spacing w:val="-4"/>
          <w:sz w:val="24"/>
          <w:szCs w:val="24"/>
        </w:rPr>
        <w:t xml:space="preserve">2. Nusikalstamumo </w:t>
      </w:r>
      <w:r w:rsidRPr="004F0A9F">
        <w:rPr>
          <w:rStyle w:val="FontStyle83"/>
          <w:b w:val="0"/>
          <w:spacing w:val="-4"/>
          <w:sz w:val="24"/>
          <w:szCs w:val="24"/>
        </w:rPr>
        <w:t>dinamika</w:t>
      </w:r>
      <w:r w:rsidRPr="004F0A9F">
        <w:rPr>
          <w:rStyle w:val="FontStyle83"/>
          <w:spacing w:val="-4"/>
          <w:sz w:val="24"/>
          <w:szCs w:val="24"/>
        </w:rPr>
        <w:t xml:space="preserve"> </w:t>
      </w:r>
      <w:r w:rsidRPr="004F0A9F">
        <w:rPr>
          <w:rStyle w:val="FontStyle85"/>
          <w:spacing w:val="-4"/>
          <w:sz w:val="24"/>
          <w:szCs w:val="24"/>
        </w:rPr>
        <w:t>- tai jo būklės ir (ar) struktūros pakitimai per tam tikrą laiką.</w:t>
      </w:r>
      <w:r w:rsidRPr="004F0A9F">
        <w:rPr>
          <w:rStyle w:val="FontStyle85"/>
          <w:spacing w:val="-4"/>
          <w:sz w:val="24"/>
          <w:szCs w:val="24"/>
          <w:vertAlign w:val="superscript"/>
        </w:rPr>
        <w:t xml:space="preserve"> </w:t>
      </w:r>
      <w:r w:rsidRPr="004F0A9F">
        <w:rPr>
          <w:rStyle w:val="FontStyle85"/>
          <w:spacing w:val="-4"/>
          <w:sz w:val="24"/>
          <w:szCs w:val="24"/>
        </w:rPr>
        <w:t>Nusikalstamumo dinamiką parodo duomenys apie nusikalstamas veikas per skirtingus laikotarpius toje pačioje valstybėje.</w:t>
      </w:r>
      <w:r w:rsidR="00841166" w:rsidRPr="004F0A9F">
        <w:rPr>
          <w:rStyle w:val="FontStyle85"/>
          <w:spacing w:val="-4"/>
          <w:sz w:val="24"/>
          <w:szCs w:val="24"/>
          <w:vertAlign w:val="superscript"/>
        </w:rPr>
        <w:footnoteReference w:id="33"/>
      </w:r>
      <w:r w:rsidRPr="004F0A9F">
        <w:rPr>
          <w:rStyle w:val="FontStyle99"/>
          <w:spacing w:val="-4"/>
          <w:sz w:val="24"/>
          <w:szCs w:val="24"/>
        </w:rPr>
        <w:t xml:space="preserve"> Tendencijos ir dėsningumai geriau išryškėja, kai imami ilgesnio laikotarpio - penkerių, dešimties ar daugiau metų - duomenys.</w:t>
      </w:r>
      <w:r w:rsidR="00063652" w:rsidRPr="004F0A9F">
        <w:rPr>
          <w:rStyle w:val="FontStyle99"/>
          <w:spacing w:val="-4"/>
          <w:sz w:val="24"/>
          <w:szCs w:val="24"/>
        </w:rPr>
        <w:t xml:space="preserve"> P</w:t>
      </w:r>
      <w:r w:rsidR="00063652" w:rsidRPr="004F0A9F">
        <w:rPr>
          <w:spacing w:val="-4"/>
        </w:rPr>
        <w:t xml:space="preserve">irmiausia reikia matyti – kaip keitėsi nusikaltimų ir juos padariusių asmenų skaičius, nusikalstamumo koeficientas, nusikalstamumo struktūra. </w:t>
      </w:r>
    </w:p>
    <w:p w:rsidR="00544F7F" w:rsidRPr="004F0A9F" w:rsidRDefault="00160764" w:rsidP="00926C6C">
      <w:pPr>
        <w:pStyle w:val="Style14"/>
        <w:tabs>
          <w:tab w:val="left" w:pos="851"/>
        </w:tabs>
        <w:spacing w:line="360" w:lineRule="auto"/>
        <w:ind w:firstLine="851"/>
        <w:jc w:val="both"/>
        <w:rPr>
          <w:rStyle w:val="FontStyle99"/>
          <w:spacing w:val="-4"/>
          <w:sz w:val="24"/>
          <w:szCs w:val="24"/>
        </w:rPr>
      </w:pPr>
      <w:r w:rsidRPr="004F0A9F">
        <w:rPr>
          <w:rStyle w:val="FontStyle85"/>
          <w:spacing w:val="-4"/>
          <w:sz w:val="24"/>
          <w:szCs w:val="24"/>
        </w:rPr>
        <w:t xml:space="preserve">3. Nusikalstamumo </w:t>
      </w:r>
      <w:r w:rsidRPr="004F0A9F">
        <w:rPr>
          <w:rStyle w:val="FontStyle83"/>
          <w:b w:val="0"/>
          <w:spacing w:val="-4"/>
          <w:sz w:val="24"/>
          <w:szCs w:val="24"/>
        </w:rPr>
        <w:t>struktūra</w:t>
      </w:r>
      <w:r w:rsidRPr="004F0A9F">
        <w:rPr>
          <w:rStyle w:val="FontStyle83"/>
          <w:spacing w:val="-4"/>
          <w:sz w:val="24"/>
          <w:szCs w:val="24"/>
        </w:rPr>
        <w:t xml:space="preserve"> </w:t>
      </w:r>
      <w:r w:rsidRPr="004F0A9F">
        <w:rPr>
          <w:rStyle w:val="FontStyle85"/>
          <w:spacing w:val="-4"/>
          <w:sz w:val="24"/>
          <w:szCs w:val="24"/>
        </w:rPr>
        <w:t>- tai kokybinė nusikalstamumo išraiška, jos sandara. Ji išreiškiama atskirų nusikaltimų rūšių, grupių, skirstomų pagal pobūdį, pavojingumo visuomenei laipsnį, kaltės formą, subjektą ir kt. santykį bendroje nusikaltimų visumoje.</w:t>
      </w:r>
      <w:r w:rsidR="00841166" w:rsidRPr="004F0A9F">
        <w:rPr>
          <w:rStyle w:val="FontStyle85"/>
          <w:spacing w:val="-4"/>
          <w:sz w:val="24"/>
          <w:szCs w:val="24"/>
          <w:vertAlign w:val="superscript"/>
        </w:rPr>
        <w:footnoteReference w:id="34"/>
      </w:r>
      <w:r w:rsidRPr="004F0A9F">
        <w:rPr>
          <w:rStyle w:val="FontStyle85"/>
          <w:spacing w:val="-4"/>
          <w:sz w:val="24"/>
          <w:szCs w:val="24"/>
        </w:rPr>
        <w:t xml:space="preserve"> </w:t>
      </w:r>
      <w:r w:rsidR="005E136B" w:rsidRPr="004F0A9F">
        <w:rPr>
          <w:rStyle w:val="FontStyle99"/>
          <w:spacing w:val="-4"/>
          <w:sz w:val="24"/>
          <w:szCs w:val="24"/>
        </w:rPr>
        <w:t>Tai yra kokybinis nusikalstamumo rodiklis, kuris turi skaitinę (kiekybinę) išraišką, atskleidžia nusikalstamumo</w:t>
      </w:r>
      <w:r w:rsidR="00544F7F" w:rsidRPr="004F0A9F">
        <w:rPr>
          <w:rStyle w:val="FontStyle99"/>
          <w:spacing w:val="-4"/>
          <w:sz w:val="24"/>
          <w:szCs w:val="24"/>
        </w:rPr>
        <w:t xml:space="preserve"> </w:t>
      </w:r>
      <w:r w:rsidR="005E136B" w:rsidRPr="004F0A9F">
        <w:rPr>
          <w:rStyle w:val="FontStyle99"/>
          <w:spacing w:val="-4"/>
          <w:sz w:val="24"/>
          <w:szCs w:val="24"/>
        </w:rPr>
        <w:t>kaip</w:t>
      </w:r>
      <w:r w:rsidR="005E136B" w:rsidRPr="004F0A9F">
        <w:rPr>
          <w:rStyle w:val="FontStyle80"/>
          <w:spacing w:val="-4"/>
          <w:sz w:val="24"/>
          <w:szCs w:val="24"/>
        </w:rPr>
        <w:t xml:space="preserve"> </w:t>
      </w:r>
      <w:r w:rsidR="00841166" w:rsidRPr="004F0A9F">
        <w:rPr>
          <w:rStyle w:val="FontStyle80"/>
          <w:spacing w:val="-4"/>
          <w:sz w:val="24"/>
          <w:szCs w:val="24"/>
        </w:rPr>
        <w:t>-</w:t>
      </w:r>
      <w:r w:rsidR="005E136B" w:rsidRPr="004F0A9F">
        <w:rPr>
          <w:rStyle w:val="FontStyle80"/>
          <w:spacing w:val="-4"/>
          <w:sz w:val="24"/>
          <w:szCs w:val="24"/>
        </w:rPr>
        <w:t xml:space="preserve"> </w:t>
      </w:r>
      <w:r w:rsidR="005E136B" w:rsidRPr="004F0A9F">
        <w:rPr>
          <w:rStyle w:val="FontStyle99"/>
          <w:spacing w:val="-4"/>
          <w:sz w:val="24"/>
          <w:szCs w:val="24"/>
        </w:rPr>
        <w:t>reiškinio vidinę sandarą, formą.</w:t>
      </w:r>
      <w:r w:rsidR="00063652" w:rsidRPr="004F0A9F">
        <w:rPr>
          <w:rStyle w:val="Puslapioinaosnuoroda"/>
          <w:spacing w:val="-4"/>
        </w:rPr>
        <w:footnoteReference w:id="35"/>
      </w:r>
    </w:p>
    <w:p w:rsidR="00160764" w:rsidRPr="004F0A9F" w:rsidRDefault="005E136B" w:rsidP="00926C6C">
      <w:pPr>
        <w:pStyle w:val="Style14"/>
        <w:tabs>
          <w:tab w:val="left" w:pos="851"/>
        </w:tabs>
        <w:spacing w:line="360" w:lineRule="auto"/>
        <w:ind w:firstLine="851"/>
        <w:jc w:val="both"/>
        <w:rPr>
          <w:rStyle w:val="FontStyle99"/>
          <w:sz w:val="24"/>
          <w:szCs w:val="24"/>
        </w:rPr>
      </w:pPr>
      <w:r w:rsidRPr="004F0A9F">
        <w:rPr>
          <w:rStyle w:val="FontStyle99"/>
          <w:sz w:val="24"/>
          <w:szCs w:val="24"/>
        </w:rPr>
        <w:lastRenderedPageBreak/>
        <w:t>Nusikalstamumo struktūros požymių yra labai daug, todėl, galima juos grupuoti į atskiras grupes:</w:t>
      </w:r>
    </w:p>
    <w:p w:rsidR="00160764" w:rsidRPr="004F0A9F" w:rsidRDefault="005E136B" w:rsidP="00926C6C">
      <w:pPr>
        <w:pStyle w:val="Style14"/>
        <w:tabs>
          <w:tab w:val="left" w:pos="851"/>
        </w:tabs>
        <w:spacing w:line="360" w:lineRule="auto"/>
        <w:ind w:firstLine="851"/>
        <w:jc w:val="both"/>
        <w:rPr>
          <w:rStyle w:val="FontStyle99"/>
          <w:sz w:val="24"/>
          <w:szCs w:val="24"/>
        </w:rPr>
      </w:pPr>
      <w:r w:rsidRPr="004F0A9F">
        <w:rPr>
          <w:rStyle w:val="FontStyle99"/>
          <w:sz w:val="24"/>
          <w:szCs w:val="24"/>
        </w:rPr>
        <w:t>1</w:t>
      </w:r>
      <w:r w:rsidR="00160764" w:rsidRPr="004F0A9F">
        <w:rPr>
          <w:rStyle w:val="FontStyle99"/>
          <w:sz w:val="24"/>
          <w:szCs w:val="24"/>
        </w:rPr>
        <w:t>)</w:t>
      </w:r>
      <w:r w:rsidRPr="004F0A9F">
        <w:rPr>
          <w:rStyle w:val="FontStyle99"/>
          <w:sz w:val="24"/>
          <w:szCs w:val="24"/>
        </w:rPr>
        <w:t xml:space="preserve"> nusikalstamą veiką (elgesį) apibūdinančius požymius</w:t>
      </w:r>
      <w:r w:rsidR="00160764" w:rsidRPr="004F0A9F">
        <w:rPr>
          <w:rStyle w:val="FontStyle99"/>
          <w:sz w:val="24"/>
          <w:szCs w:val="24"/>
        </w:rPr>
        <w:t>. Pirmajai grupei priklauso</w:t>
      </w:r>
      <w:r w:rsidR="00841166" w:rsidRPr="004F0A9F">
        <w:rPr>
          <w:rStyle w:val="FontStyle99"/>
          <w:sz w:val="24"/>
          <w:szCs w:val="24"/>
        </w:rPr>
        <w:t xml:space="preserve"> tai</w:t>
      </w:r>
      <w:r w:rsidR="00160764" w:rsidRPr="004F0A9F">
        <w:rPr>
          <w:rStyle w:val="FontStyle99"/>
          <w:sz w:val="24"/>
          <w:szCs w:val="24"/>
        </w:rPr>
        <w:t>, ar nusikaltimai padaryti tyčia</w:t>
      </w:r>
      <w:r w:rsidR="00752DE9" w:rsidRPr="004F0A9F">
        <w:rPr>
          <w:rStyle w:val="FontStyle99"/>
          <w:sz w:val="24"/>
          <w:szCs w:val="24"/>
        </w:rPr>
        <w:t>,</w:t>
      </w:r>
      <w:r w:rsidR="00160764" w:rsidRPr="004F0A9F">
        <w:rPr>
          <w:rStyle w:val="FontStyle99"/>
          <w:sz w:val="24"/>
          <w:szCs w:val="24"/>
        </w:rPr>
        <w:t xml:space="preserve"> ar neatsargiai</w:t>
      </w:r>
      <w:r w:rsidR="00841166" w:rsidRPr="004F0A9F">
        <w:rPr>
          <w:rStyle w:val="FontStyle99"/>
          <w:sz w:val="24"/>
          <w:szCs w:val="24"/>
        </w:rPr>
        <w:t xml:space="preserve">, </w:t>
      </w:r>
      <w:r w:rsidR="00160764" w:rsidRPr="004F0A9F">
        <w:rPr>
          <w:rStyle w:val="FontStyle99"/>
          <w:sz w:val="24"/>
          <w:szCs w:val="24"/>
        </w:rPr>
        <w:t xml:space="preserve">kokie nusikaltimai </w:t>
      </w:r>
      <w:r w:rsidR="00841166" w:rsidRPr="004F0A9F">
        <w:rPr>
          <w:rStyle w:val="FontStyle99"/>
          <w:sz w:val="24"/>
          <w:szCs w:val="24"/>
        </w:rPr>
        <w:t xml:space="preserve">padaromi </w:t>
      </w:r>
      <w:r w:rsidR="00160764" w:rsidRPr="004F0A9F">
        <w:rPr>
          <w:rStyle w:val="FontStyle99"/>
          <w:sz w:val="24"/>
          <w:szCs w:val="24"/>
        </w:rPr>
        <w:t>dažniausi tam tikroje teritorijo</w:t>
      </w:r>
      <w:r w:rsidR="004D6918" w:rsidRPr="004F0A9F">
        <w:rPr>
          <w:rStyle w:val="FontStyle99"/>
          <w:sz w:val="24"/>
          <w:szCs w:val="24"/>
        </w:rPr>
        <w:t>j</w:t>
      </w:r>
      <w:r w:rsidR="00160764" w:rsidRPr="004F0A9F">
        <w:rPr>
          <w:rStyle w:val="FontStyle99"/>
          <w:sz w:val="24"/>
          <w:szCs w:val="24"/>
        </w:rPr>
        <w:t>e</w:t>
      </w:r>
      <w:r w:rsidR="00841166" w:rsidRPr="004F0A9F">
        <w:rPr>
          <w:rStyle w:val="FontStyle99"/>
          <w:sz w:val="24"/>
          <w:szCs w:val="24"/>
        </w:rPr>
        <w:t>;</w:t>
      </w:r>
    </w:p>
    <w:p w:rsidR="007E5C3D" w:rsidRPr="004F0A9F" w:rsidRDefault="005E136B" w:rsidP="00926C6C">
      <w:pPr>
        <w:pStyle w:val="Style16"/>
        <w:widowControl/>
        <w:tabs>
          <w:tab w:val="left" w:pos="235"/>
          <w:tab w:val="left" w:pos="851"/>
        </w:tabs>
        <w:spacing w:line="360" w:lineRule="auto"/>
        <w:ind w:firstLine="851"/>
        <w:rPr>
          <w:rStyle w:val="FontStyle99"/>
          <w:sz w:val="24"/>
          <w:szCs w:val="24"/>
        </w:rPr>
      </w:pPr>
      <w:r w:rsidRPr="004F0A9F">
        <w:rPr>
          <w:rStyle w:val="FontStyle99"/>
          <w:sz w:val="24"/>
          <w:szCs w:val="24"/>
        </w:rPr>
        <w:t>2) požymiai, apibūdinantys asmenį, kuris padarė nusikalstamą veiką.</w:t>
      </w:r>
      <w:r w:rsidR="00160764" w:rsidRPr="004F0A9F">
        <w:rPr>
          <w:rStyle w:val="FontStyle99"/>
          <w:sz w:val="24"/>
          <w:szCs w:val="24"/>
        </w:rPr>
        <w:t xml:space="preserve"> </w:t>
      </w:r>
      <w:r w:rsidRPr="004F0A9F">
        <w:rPr>
          <w:rStyle w:val="FontStyle99"/>
          <w:sz w:val="24"/>
          <w:szCs w:val="24"/>
        </w:rPr>
        <w:t xml:space="preserve">Antros grupės požymiai susiję su nusikaltėlio asmenybe, tai: amžius, išsilavinimas, šeimyninė padėtis, ankstesnis nusikalstamumas ir kt. </w:t>
      </w:r>
    </w:p>
    <w:p w:rsidR="00876001" w:rsidRPr="004F0A9F" w:rsidRDefault="00063652" w:rsidP="00926C6C">
      <w:pPr>
        <w:pStyle w:val="Style16"/>
        <w:widowControl/>
        <w:tabs>
          <w:tab w:val="left" w:pos="235"/>
          <w:tab w:val="left" w:pos="851"/>
        </w:tabs>
        <w:spacing w:line="360" w:lineRule="auto"/>
        <w:ind w:firstLine="851"/>
      </w:pPr>
      <w:r w:rsidRPr="004F0A9F">
        <w:rPr>
          <w:rStyle w:val="FontStyle85"/>
          <w:sz w:val="24"/>
          <w:szCs w:val="24"/>
        </w:rPr>
        <w:t>Nusikalstamumo struktūra susideda iš 2 dalių: žinomos ir latentinės. Dėsningumas – kuo pavojingesni nusikaltimai, tuo mažesnis jų latentiškumas.</w:t>
      </w:r>
      <w:r w:rsidRPr="004F0A9F">
        <w:rPr>
          <w:rStyle w:val="Puslapioinaosnuoroda"/>
        </w:rPr>
        <w:footnoteReference w:id="36"/>
      </w:r>
      <w:r w:rsidR="00876001" w:rsidRPr="004F0A9F">
        <w:rPr>
          <w:rStyle w:val="FontStyle85"/>
          <w:sz w:val="24"/>
          <w:szCs w:val="24"/>
        </w:rPr>
        <w:t xml:space="preserve"> </w:t>
      </w:r>
      <w:r w:rsidR="00876001" w:rsidRPr="004F0A9F">
        <w:t>Lotynų kalboje žodis „lateo“ reiškia „būti pasislėpusiam, slypėti, slėptis“</w:t>
      </w:r>
      <w:r w:rsidR="001D0DDA" w:rsidRPr="004F0A9F">
        <w:t>.</w:t>
      </w:r>
      <w:r w:rsidR="00876001" w:rsidRPr="004F0A9F">
        <w:rPr>
          <w:rStyle w:val="Puslapioinaosnuoroda"/>
        </w:rPr>
        <w:footnoteReference w:id="37"/>
      </w:r>
      <w:r w:rsidR="00876001" w:rsidRPr="004F0A9F">
        <w:t xml:space="preserve"> Latentiniu nusikalstamumu įvardijami faktiškai padarytų, tačiau nepatekusių į apskaitą, ar neužregistruotų arba neatskleistų nusikaltimų  (nusikalstamų veikų) visumos raiškos procesai. Šių nusikaltimų skaičius niekada nėra tiksliai žinomas, lieka užslėptas, neaiškus (angl. k.  dark  number). Latentinio nusikalstamumo, kaip ir nusikalstamumo apskritai, išvengti negalima, tačiau sumažinti galima. Latentinės nusikalstamos veikos baudžiamojo teisingumo lieka neįvertintos, jas padarę asmenys nesusilaukia valstybinio ar (ir) visuomeninio pasmerkimo. Todėl latentinis nusikalstamumas yra svarbus kriminogeninis faktorius, greta kitų determinuojantis nusikalstamumo gyvavimą ir permanentinius žmogaus teisių pažeidimus.</w:t>
      </w:r>
      <w:r w:rsidR="00F834F1" w:rsidRPr="004F0A9F">
        <w:rPr>
          <w:rStyle w:val="Puslapioinaosnuoroda"/>
        </w:rPr>
        <w:footnoteReference w:id="38"/>
      </w:r>
    </w:p>
    <w:p w:rsidR="000728EA" w:rsidRPr="004F0A9F" w:rsidRDefault="00345438" w:rsidP="00926C6C">
      <w:pPr>
        <w:pStyle w:val="Style14"/>
        <w:tabs>
          <w:tab w:val="left" w:pos="851"/>
        </w:tabs>
        <w:spacing w:line="360" w:lineRule="auto"/>
        <w:ind w:firstLine="851"/>
        <w:jc w:val="both"/>
      </w:pPr>
      <w:r w:rsidRPr="004F0A9F">
        <w:t>Statistiniai duomenys nėra pakankamas indikatorius apibūdinti nusikalstamumo lygį šalyje</w:t>
      </w:r>
      <w:r w:rsidR="000728EA" w:rsidRPr="004F0A9F">
        <w:t xml:space="preserve"> ar tam tikrame administraciniame vienete. Į t</w:t>
      </w:r>
      <w:r w:rsidRPr="004F0A9F">
        <w:t xml:space="preserve">eisėsaugos </w:t>
      </w:r>
      <w:r w:rsidR="000728EA" w:rsidRPr="004F0A9F">
        <w:t xml:space="preserve">akiratį </w:t>
      </w:r>
      <w:r w:rsidRPr="004F0A9F">
        <w:t>patenka tik dalis nusikaltimų ir juos padariusių asmenų</w:t>
      </w:r>
      <w:r w:rsidR="000728EA" w:rsidRPr="004F0A9F">
        <w:t xml:space="preserve">. </w:t>
      </w:r>
      <w:r w:rsidRPr="004F0A9F">
        <w:t xml:space="preserve">Nemaža dalis tokių nusikaltimų kaip vagystės, </w:t>
      </w:r>
      <w:r w:rsidR="000728EA" w:rsidRPr="004F0A9F">
        <w:t xml:space="preserve">nusikaltimai žmogaus seksualinio apsisprendimo laisvei, </w:t>
      </w:r>
      <w:r w:rsidRPr="004F0A9F">
        <w:t>su</w:t>
      </w:r>
      <w:r w:rsidR="000728EA" w:rsidRPr="004F0A9F">
        <w:t xml:space="preserve">siję su </w:t>
      </w:r>
      <w:r w:rsidRPr="004F0A9F">
        <w:t>narkoti</w:t>
      </w:r>
      <w:r w:rsidR="000728EA" w:rsidRPr="004F0A9F">
        <w:t xml:space="preserve">nėmis medžiagomis, nusikaltimai valstybės </w:t>
      </w:r>
      <w:r w:rsidRPr="004F0A9F">
        <w:t>tarnybai, finansams nepatenka į apskaitą. Latentinį nusikalstamumą lemia įvairios priežastys</w:t>
      </w:r>
      <w:r w:rsidR="000728EA" w:rsidRPr="004F0A9F">
        <w:t xml:space="preserve"> </w:t>
      </w:r>
      <w:r w:rsidRPr="004F0A9F">
        <w:t xml:space="preserve">- teisėsaugos institucijų darbo neefektyvumas, nukentėjusiųjų </w:t>
      </w:r>
      <w:r w:rsidR="000728EA" w:rsidRPr="004F0A9F">
        <w:t xml:space="preserve">nenoras informuoti policiją ar kitas teisėsaugos institucijas </w:t>
      </w:r>
      <w:r w:rsidRPr="004F0A9F">
        <w:t>apie padaryt</w:t>
      </w:r>
      <w:r w:rsidR="000728EA" w:rsidRPr="004F0A9F">
        <w:t>as nusikalstamas veikas ir kt.</w:t>
      </w:r>
    </w:p>
    <w:p w:rsidR="00345438" w:rsidRPr="004F0A9F" w:rsidRDefault="00F834F1" w:rsidP="00926C6C">
      <w:pPr>
        <w:pStyle w:val="Style14"/>
        <w:tabs>
          <w:tab w:val="left" w:pos="851"/>
        </w:tabs>
        <w:spacing w:line="360" w:lineRule="auto"/>
        <w:ind w:firstLine="851"/>
        <w:jc w:val="both"/>
      </w:pPr>
      <w:r w:rsidRPr="004F0A9F">
        <w:t xml:space="preserve">Kadangi latentinis nusikalstamumas yra sunkiai pamatuojamas ir įvertinamas, todėl savo darbe analizuodama nusikalstamumo raišką Akmenės </w:t>
      </w:r>
      <w:r w:rsidR="003719FF" w:rsidRPr="004F0A9F">
        <w:t>r.</w:t>
      </w:r>
      <w:r w:rsidRPr="004F0A9F">
        <w:t xml:space="preserve"> ir ją lygindama su Šiaulių apskrities nusikalstamumo rodikliais, remsiuosi tik oficialiais statistiniais </w:t>
      </w:r>
      <w:r w:rsidR="00167211" w:rsidRPr="004F0A9F">
        <w:t xml:space="preserve">nusikalstamumo </w:t>
      </w:r>
      <w:r w:rsidRPr="004F0A9F">
        <w:t xml:space="preserve">rodikliais. </w:t>
      </w:r>
    </w:p>
    <w:p w:rsidR="00752DE9" w:rsidRPr="004F0A9F" w:rsidRDefault="00752DE9" w:rsidP="00926C6C">
      <w:pPr>
        <w:pStyle w:val="Style24"/>
        <w:widowControl/>
        <w:tabs>
          <w:tab w:val="left" w:pos="851"/>
        </w:tabs>
        <w:spacing w:line="360" w:lineRule="auto"/>
        <w:ind w:firstLine="851"/>
        <w:rPr>
          <w:rStyle w:val="FontStyle58"/>
          <w:sz w:val="24"/>
          <w:szCs w:val="24"/>
        </w:rPr>
      </w:pPr>
      <w:r w:rsidRPr="004F0A9F">
        <w:rPr>
          <w:rStyle w:val="FontStyle58"/>
          <w:sz w:val="24"/>
          <w:szCs w:val="24"/>
        </w:rPr>
        <w:t xml:space="preserve">Apibendrinant šiame skyriuje pateiktą informaciją, galima padaryti tokias išvadas:   </w:t>
      </w:r>
    </w:p>
    <w:p w:rsidR="00BA2F23" w:rsidRPr="004F0A9F" w:rsidRDefault="00752DE9" w:rsidP="00926C6C">
      <w:pPr>
        <w:shd w:val="clear" w:color="auto" w:fill="FFFFFF"/>
        <w:tabs>
          <w:tab w:val="left" w:pos="720"/>
          <w:tab w:val="left" w:pos="851"/>
        </w:tabs>
        <w:spacing w:line="360" w:lineRule="auto"/>
        <w:ind w:firstLine="851"/>
        <w:jc w:val="both"/>
        <w:rPr>
          <w:color w:val="auto"/>
          <w:spacing w:val="-4"/>
        </w:rPr>
      </w:pPr>
      <w:r w:rsidRPr="004F0A9F">
        <w:rPr>
          <w:rStyle w:val="FontStyle58"/>
          <w:sz w:val="24"/>
          <w:szCs w:val="24"/>
        </w:rPr>
        <w:t xml:space="preserve">- </w:t>
      </w:r>
      <w:r w:rsidR="00BA2F23" w:rsidRPr="004F0A9F">
        <w:rPr>
          <w:color w:val="auto"/>
          <w:spacing w:val="-4"/>
        </w:rPr>
        <w:t>Nusikalstamumas yra itin latentiškas, struktūriškai sudėtingas socialinis teisinis reiškinys.</w:t>
      </w:r>
    </w:p>
    <w:p w:rsidR="00605526" w:rsidRPr="004F0A9F" w:rsidRDefault="00605526" w:rsidP="00926C6C">
      <w:pPr>
        <w:pStyle w:val="Style14"/>
        <w:tabs>
          <w:tab w:val="left" w:pos="851"/>
        </w:tabs>
        <w:spacing w:line="360" w:lineRule="auto"/>
        <w:ind w:firstLine="851"/>
        <w:jc w:val="both"/>
      </w:pPr>
      <w:r w:rsidRPr="004F0A9F">
        <w:rPr>
          <w:b/>
        </w:rPr>
        <w:lastRenderedPageBreak/>
        <w:t xml:space="preserve">- </w:t>
      </w:r>
      <w:r w:rsidRPr="004F0A9F">
        <w:t>Nusikalstamos veikos vyksta visuomenėje (socialinėje sferoje), kurias kriminalizuoja baudžiamasis įstatymas, todėl dažnas autorius nusikalstamumą apibūdina kaip socialinį teisinį reiškinį, pasitelkdami vienus ar kitus šiam reiškiniui būdingus bruožus (masiškumą, kintamumą, pavojingumą ir kt.).</w:t>
      </w:r>
    </w:p>
    <w:p w:rsidR="00823A14" w:rsidRPr="004F0A9F" w:rsidRDefault="00823A14" w:rsidP="00823A14">
      <w:pPr>
        <w:shd w:val="clear" w:color="auto" w:fill="FFFFFF"/>
        <w:tabs>
          <w:tab w:val="left" w:pos="720"/>
          <w:tab w:val="left" w:pos="851"/>
        </w:tabs>
        <w:spacing w:line="360" w:lineRule="auto"/>
        <w:ind w:firstLine="851"/>
        <w:jc w:val="both"/>
        <w:rPr>
          <w:b/>
          <w:color w:val="auto"/>
        </w:rPr>
      </w:pPr>
      <w:r w:rsidRPr="004F0A9F">
        <w:rPr>
          <w:b/>
          <w:color w:val="auto"/>
        </w:rPr>
        <w:t xml:space="preserve">- </w:t>
      </w:r>
      <w:proofErr w:type="spellStart"/>
      <w:r w:rsidRPr="004F0A9F">
        <w:rPr>
          <w:color w:val="auto"/>
          <w:spacing w:val="-4"/>
        </w:rPr>
        <w:t>Prof</w:t>
      </w:r>
      <w:proofErr w:type="spellEnd"/>
      <w:r w:rsidRPr="004F0A9F">
        <w:rPr>
          <w:color w:val="auto"/>
          <w:spacing w:val="-4"/>
        </w:rPr>
        <w:t>. habil. dr. J. Galinaitytės ir dr. T. Rudzkio suformuluotą šiuolaikinio nusikalstamumo</w:t>
      </w:r>
      <w:r w:rsidRPr="004F0A9F">
        <w:rPr>
          <w:color w:val="auto"/>
        </w:rPr>
        <w:t xml:space="preserve"> apibrėžimą pagristai galima laikyti priimtiniausiu, kadangi jis išsamiai apima visus nusikalstamumui būdingus požymius. Be to, paminėtas požiūris į nusikalstamumą atsispindi daugelio mokslininkų darbuose bei kriminologijos vadovėliuose.</w:t>
      </w:r>
    </w:p>
    <w:p w:rsidR="00605526" w:rsidRPr="004F0A9F" w:rsidRDefault="00605526" w:rsidP="00926C6C">
      <w:pPr>
        <w:pStyle w:val="Style14"/>
        <w:tabs>
          <w:tab w:val="left" w:pos="851"/>
        </w:tabs>
        <w:spacing w:line="360" w:lineRule="auto"/>
        <w:ind w:firstLine="851"/>
        <w:jc w:val="both"/>
      </w:pPr>
      <w:r w:rsidRPr="004F0A9F">
        <w:t xml:space="preserve">- </w:t>
      </w:r>
      <w:r w:rsidR="001507C9" w:rsidRPr="004F0A9F">
        <w:rPr>
          <w:rStyle w:val="FontStyle99"/>
          <w:sz w:val="24"/>
          <w:szCs w:val="24"/>
        </w:rPr>
        <w:t>Nusikalstamumui apibūdinti paprastai naudojami kriminologiniai rodikliai: būklė, lygis ir dinamika. Jų pagalba galima išnagrinėti informaciją, susijusią su nusikalstamų veikų įvairove, taipogi, nusikalstamų veikų ryšį su kitais socialiniais reiškiniais, procesais, atskleisti tam tikrus kokybinių charakteristikų dėsningumus, nustatyti nusikalstamumo tendencijas.</w:t>
      </w:r>
    </w:p>
    <w:p w:rsidR="003C2732" w:rsidRPr="004F0A9F" w:rsidRDefault="001507C9" w:rsidP="00926C6C">
      <w:pPr>
        <w:pStyle w:val="Style14"/>
        <w:tabs>
          <w:tab w:val="left" w:pos="851"/>
        </w:tabs>
        <w:spacing w:line="360" w:lineRule="auto"/>
        <w:ind w:firstLine="851"/>
        <w:jc w:val="both"/>
      </w:pPr>
      <w:r w:rsidRPr="004F0A9F">
        <w:rPr>
          <w:b/>
        </w:rPr>
        <w:t xml:space="preserve">- </w:t>
      </w:r>
      <w:r w:rsidR="003C2732" w:rsidRPr="004F0A9F">
        <w:rPr>
          <w:rStyle w:val="FontStyle85"/>
          <w:sz w:val="24"/>
          <w:szCs w:val="24"/>
        </w:rPr>
        <w:t xml:space="preserve">Nusikalstamumo struktūra susideda iš 2 dalių - žinomos ir latentinės. </w:t>
      </w:r>
      <w:r w:rsidR="003C2732" w:rsidRPr="004F0A9F">
        <w:t xml:space="preserve">Kadangi latentinis nusikalstamumas yra sunkiai pamatuojamas ir įvertinamas, todėl darbe analizuojant nusikalstamumo raišką Akmenės </w:t>
      </w:r>
      <w:r w:rsidR="003719FF" w:rsidRPr="004F0A9F">
        <w:t>r.</w:t>
      </w:r>
      <w:r w:rsidR="003C2732" w:rsidRPr="004F0A9F">
        <w:t xml:space="preserve"> tikslinga remtis tik oficialiais statistiniais nusikalstamumo rodikliais. </w:t>
      </w:r>
    </w:p>
    <w:p w:rsidR="007E5C3D" w:rsidRPr="004F0A9F" w:rsidRDefault="007E5C3D" w:rsidP="00926C6C">
      <w:pPr>
        <w:shd w:val="clear" w:color="auto" w:fill="FFFFFF"/>
        <w:tabs>
          <w:tab w:val="left" w:pos="720"/>
          <w:tab w:val="left" w:pos="851"/>
        </w:tabs>
        <w:spacing w:line="360" w:lineRule="auto"/>
        <w:ind w:firstLine="851"/>
        <w:jc w:val="both"/>
        <w:rPr>
          <w:b/>
          <w:color w:val="auto"/>
        </w:rPr>
      </w:pPr>
    </w:p>
    <w:p w:rsidR="007E5C3D" w:rsidRPr="004F0A9F" w:rsidRDefault="007E5C3D" w:rsidP="00926C6C">
      <w:pPr>
        <w:shd w:val="clear" w:color="auto" w:fill="FFFFFF"/>
        <w:tabs>
          <w:tab w:val="left" w:pos="720"/>
          <w:tab w:val="left" w:pos="851"/>
        </w:tabs>
        <w:spacing w:line="360" w:lineRule="auto"/>
        <w:ind w:firstLine="851"/>
        <w:jc w:val="both"/>
        <w:rPr>
          <w:b/>
          <w:color w:val="auto"/>
        </w:rPr>
      </w:pPr>
    </w:p>
    <w:p w:rsidR="00AC0F63" w:rsidRPr="004F0A9F" w:rsidRDefault="00AC0F63" w:rsidP="00926C6C">
      <w:pPr>
        <w:shd w:val="clear" w:color="auto" w:fill="FFFFFF"/>
        <w:tabs>
          <w:tab w:val="left" w:pos="720"/>
          <w:tab w:val="left" w:pos="851"/>
        </w:tabs>
        <w:spacing w:line="360" w:lineRule="auto"/>
        <w:ind w:firstLine="851"/>
        <w:jc w:val="both"/>
        <w:rPr>
          <w:b/>
          <w:color w:val="auto"/>
        </w:rPr>
      </w:pPr>
    </w:p>
    <w:p w:rsidR="00AC0F63" w:rsidRPr="004F0A9F" w:rsidRDefault="00AC0F63" w:rsidP="00926C6C">
      <w:pPr>
        <w:shd w:val="clear" w:color="auto" w:fill="FFFFFF"/>
        <w:tabs>
          <w:tab w:val="left" w:pos="720"/>
          <w:tab w:val="left" w:pos="851"/>
        </w:tabs>
        <w:spacing w:line="360" w:lineRule="auto"/>
        <w:ind w:firstLine="851"/>
        <w:jc w:val="both"/>
        <w:rPr>
          <w:b/>
          <w:color w:val="auto"/>
        </w:rPr>
      </w:pPr>
    </w:p>
    <w:p w:rsidR="00AC0F63" w:rsidRPr="004F0A9F" w:rsidRDefault="00AC0F63" w:rsidP="00926C6C">
      <w:pPr>
        <w:shd w:val="clear" w:color="auto" w:fill="FFFFFF"/>
        <w:tabs>
          <w:tab w:val="left" w:pos="720"/>
          <w:tab w:val="left" w:pos="851"/>
        </w:tabs>
        <w:spacing w:line="360" w:lineRule="auto"/>
        <w:ind w:firstLine="851"/>
        <w:jc w:val="both"/>
        <w:rPr>
          <w:b/>
          <w:color w:val="auto"/>
        </w:rPr>
      </w:pPr>
    </w:p>
    <w:p w:rsidR="00AC0F63" w:rsidRPr="004F0A9F" w:rsidRDefault="00AC0F63" w:rsidP="00926C6C">
      <w:pPr>
        <w:shd w:val="clear" w:color="auto" w:fill="FFFFFF"/>
        <w:tabs>
          <w:tab w:val="left" w:pos="720"/>
          <w:tab w:val="left" w:pos="851"/>
        </w:tabs>
        <w:spacing w:line="360" w:lineRule="auto"/>
        <w:ind w:firstLine="851"/>
        <w:jc w:val="both"/>
        <w:rPr>
          <w:b/>
          <w:color w:val="auto"/>
        </w:rPr>
      </w:pPr>
    </w:p>
    <w:p w:rsidR="00AC0F63" w:rsidRPr="004F0A9F" w:rsidRDefault="00AC0F63" w:rsidP="00926C6C">
      <w:pPr>
        <w:shd w:val="clear" w:color="auto" w:fill="FFFFFF"/>
        <w:tabs>
          <w:tab w:val="left" w:pos="720"/>
          <w:tab w:val="left" w:pos="851"/>
        </w:tabs>
        <w:spacing w:line="360" w:lineRule="auto"/>
        <w:ind w:firstLine="851"/>
        <w:jc w:val="both"/>
        <w:rPr>
          <w:b/>
          <w:color w:val="auto"/>
        </w:rPr>
      </w:pPr>
    </w:p>
    <w:p w:rsidR="00AC0F63" w:rsidRPr="004F0A9F" w:rsidRDefault="00AC0F63" w:rsidP="00926C6C">
      <w:pPr>
        <w:shd w:val="clear" w:color="auto" w:fill="FFFFFF"/>
        <w:tabs>
          <w:tab w:val="left" w:pos="720"/>
          <w:tab w:val="left" w:pos="851"/>
        </w:tabs>
        <w:spacing w:line="360" w:lineRule="auto"/>
        <w:ind w:firstLine="851"/>
        <w:jc w:val="both"/>
        <w:rPr>
          <w:b/>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8A64B0" w:rsidRPr="004F0A9F" w:rsidRDefault="008A64B0" w:rsidP="00926C6C">
      <w:pPr>
        <w:shd w:val="clear" w:color="auto" w:fill="FFFFFF"/>
        <w:tabs>
          <w:tab w:val="left" w:pos="720"/>
          <w:tab w:val="left" w:pos="851"/>
        </w:tabs>
        <w:spacing w:line="360" w:lineRule="auto"/>
        <w:ind w:firstLine="851"/>
        <w:jc w:val="center"/>
        <w:rPr>
          <w:b/>
          <w:caps/>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91763A" w:rsidRPr="004F0A9F" w:rsidRDefault="0091763A" w:rsidP="00926C6C">
      <w:pPr>
        <w:shd w:val="clear" w:color="auto" w:fill="FFFFFF"/>
        <w:tabs>
          <w:tab w:val="left" w:pos="720"/>
          <w:tab w:val="left" w:pos="851"/>
        </w:tabs>
        <w:spacing w:line="360" w:lineRule="auto"/>
        <w:ind w:firstLine="851"/>
        <w:jc w:val="center"/>
        <w:rPr>
          <w:b/>
          <w:caps/>
          <w:color w:val="auto"/>
        </w:rPr>
      </w:pPr>
    </w:p>
    <w:p w:rsidR="009E5A93" w:rsidRDefault="009E5A93" w:rsidP="00926C6C">
      <w:pPr>
        <w:shd w:val="clear" w:color="auto" w:fill="FFFFFF"/>
        <w:tabs>
          <w:tab w:val="left" w:pos="720"/>
          <w:tab w:val="left" w:pos="851"/>
        </w:tabs>
        <w:spacing w:line="360" w:lineRule="auto"/>
        <w:ind w:firstLine="851"/>
        <w:jc w:val="center"/>
        <w:rPr>
          <w:b/>
          <w:caps/>
          <w:color w:val="auto"/>
        </w:rPr>
      </w:pPr>
    </w:p>
    <w:p w:rsidR="00AC0F63" w:rsidRPr="004F0A9F" w:rsidRDefault="002D4A57" w:rsidP="00926C6C">
      <w:pPr>
        <w:shd w:val="clear" w:color="auto" w:fill="FFFFFF"/>
        <w:tabs>
          <w:tab w:val="left" w:pos="720"/>
          <w:tab w:val="left" w:pos="851"/>
        </w:tabs>
        <w:spacing w:line="360" w:lineRule="auto"/>
        <w:ind w:firstLine="851"/>
        <w:jc w:val="center"/>
        <w:rPr>
          <w:b/>
          <w:caps/>
          <w:color w:val="auto"/>
        </w:rPr>
      </w:pPr>
      <w:r w:rsidRPr="004F0A9F">
        <w:rPr>
          <w:b/>
          <w:caps/>
          <w:color w:val="auto"/>
        </w:rPr>
        <w:lastRenderedPageBreak/>
        <w:t xml:space="preserve">3. </w:t>
      </w:r>
      <w:r w:rsidR="00AC0F63" w:rsidRPr="004F0A9F">
        <w:rPr>
          <w:b/>
          <w:caps/>
          <w:color w:val="auto"/>
        </w:rPr>
        <w:t>AKMENĖS RAJONO NUSIKALSTAMUMO STATISTINIŲ RODIKLIŲ LYGINAMOJI ANALIZĖ</w:t>
      </w:r>
    </w:p>
    <w:p w:rsidR="00AC0F63" w:rsidRPr="004F0A9F" w:rsidRDefault="00AC0F63" w:rsidP="00926C6C">
      <w:pPr>
        <w:shd w:val="clear" w:color="auto" w:fill="FFFFFF"/>
        <w:tabs>
          <w:tab w:val="left" w:pos="720"/>
          <w:tab w:val="left" w:pos="851"/>
        </w:tabs>
        <w:spacing w:line="360" w:lineRule="auto"/>
        <w:ind w:firstLine="851"/>
        <w:jc w:val="both"/>
        <w:rPr>
          <w:b/>
          <w:caps/>
          <w:color w:val="auto"/>
        </w:rPr>
      </w:pPr>
    </w:p>
    <w:p w:rsidR="004A0AB1" w:rsidRPr="004F0A9F" w:rsidRDefault="00AC0F63" w:rsidP="00926C6C">
      <w:pPr>
        <w:shd w:val="clear" w:color="auto" w:fill="FFFFFF"/>
        <w:tabs>
          <w:tab w:val="left" w:pos="720"/>
          <w:tab w:val="left" w:pos="851"/>
        </w:tabs>
        <w:spacing w:line="360" w:lineRule="auto"/>
        <w:ind w:firstLine="851"/>
        <w:jc w:val="both"/>
        <w:rPr>
          <w:rStyle w:val="FontStyle85"/>
          <w:spacing w:val="-4"/>
          <w:sz w:val="24"/>
          <w:szCs w:val="24"/>
        </w:rPr>
      </w:pPr>
      <w:r w:rsidRPr="004F0A9F">
        <w:rPr>
          <w:rStyle w:val="FontStyle85"/>
          <w:spacing w:val="-4"/>
          <w:sz w:val="24"/>
          <w:szCs w:val="24"/>
        </w:rPr>
        <w:t xml:space="preserve">Darbe jau minėta, kad nusikalstamumas </w:t>
      </w:r>
      <w:r w:rsidR="00A01045" w:rsidRPr="004F0A9F">
        <w:rPr>
          <w:rStyle w:val="FontStyle85"/>
          <w:spacing w:val="-4"/>
          <w:sz w:val="24"/>
          <w:szCs w:val="24"/>
        </w:rPr>
        <w:t>-</w:t>
      </w:r>
      <w:r w:rsidRPr="004F0A9F">
        <w:rPr>
          <w:rStyle w:val="FontStyle85"/>
          <w:spacing w:val="-4"/>
          <w:sz w:val="24"/>
          <w:szCs w:val="24"/>
        </w:rPr>
        <w:t xml:space="preserve"> tai įvairiapusis socialinis reiškinys, labai priklausantis nuo aplinkos. Įvairūs socialinės aplinkos rodikliai atskirose valstybėse, regionuose ir valstybių struktūriniuose teritoriniuose vienetuose paprastai skiriasi </w:t>
      </w:r>
      <w:r w:rsidR="00102148" w:rsidRPr="004F0A9F">
        <w:rPr>
          <w:rStyle w:val="FontStyle85"/>
          <w:spacing w:val="-4"/>
          <w:sz w:val="24"/>
          <w:szCs w:val="24"/>
        </w:rPr>
        <w:t>bei</w:t>
      </w:r>
      <w:r w:rsidRPr="004F0A9F">
        <w:rPr>
          <w:rStyle w:val="FontStyle85"/>
          <w:spacing w:val="-4"/>
          <w:sz w:val="24"/>
          <w:szCs w:val="24"/>
        </w:rPr>
        <w:t xml:space="preserve"> turi tik tam teritoriniam vienetui būdingą specifiką.</w:t>
      </w:r>
      <w:r w:rsidR="002C18BD" w:rsidRPr="004F0A9F">
        <w:rPr>
          <w:rStyle w:val="FontStyle85"/>
          <w:spacing w:val="-4"/>
          <w:sz w:val="24"/>
          <w:szCs w:val="24"/>
        </w:rPr>
        <w:t xml:space="preserve"> </w:t>
      </w:r>
      <w:r w:rsidR="00494772" w:rsidRPr="004F0A9F">
        <w:rPr>
          <w:rStyle w:val="FontStyle85"/>
          <w:spacing w:val="-4"/>
          <w:sz w:val="24"/>
          <w:szCs w:val="24"/>
        </w:rPr>
        <w:t xml:space="preserve">Būtina turėti galvoje įvairius demografinius procesus ir jų netolygumą įvairiuose regionuose, </w:t>
      </w:r>
      <w:r w:rsidR="000D62E1" w:rsidRPr="004F0A9F">
        <w:rPr>
          <w:rStyle w:val="FontStyle85"/>
          <w:spacing w:val="-4"/>
          <w:sz w:val="24"/>
          <w:szCs w:val="24"/>
        </w:rPr>
        <w:t>teritorinių vienetų</w:t>
      </w:r>
      <w:r w:rsidR="00494772" w:rsidRPr="004F0A9F">
        <w:rPr>
          <w:rStyle w:val="FontStyle85"/>
          <w:spacing w:val="-4"/>
          <w:sz w:val="24"/>
          <w:szCs w:val="24"/>
        </w:rPr>
        <w:t xml:space="preserve"> geografinę padėtį</w:t>
      </w:r>
      <w:r w:rsidR="007023C9" w:rsidRPr="004F0A9F">
        <w:rPr>
          <w:rStyle w:val="FontStyle85"/>
          <w:spacing w:val="-4"/>
          <w:sz w:val="24"/>
          <w:szCs w:val="24"/>
        </w:rPr>
        <w:t>,</w:t>
      </w:r>
      <w:r w:rsidR="00494772" w:rsidRPr="004F0A9F">
        <w:rPr>
          <w:rStyle w:val="FontStyle85"/>
          <w:spacing w:val="-4"/>
          <w:sz w:val="24"/>
          <w:szCs w:val="24"/>
        </w:rPr>
        <w:t xml:space="preserve"> </w:t>
      </w:r>
      <w:r w:rsidR="007023C9" w:rsidRPr="004F0A9F">
        <w:rPr>
          <w:spacing w:val="-4"/>
        </w:rPr>
        <w:t xml:space="preserve">savitą ekonominę, socialinę, kultūrinę </w:t>
      </w:r>
      <w:r w:rsidR="00E10E59" w:rsidRPr="004F0A9F">
        <w:rPr>
          <w:spacing w:val="-4"/>
        </w:rPr>
        <w:t>situaciją</w:t>
      </w:r>
      <w:r w:rsidR="007023C9" w:rsidRPr="004F0A9F">
        <w:rPr>
          <w:rStyle w:val="FontStyle85"/>
          <w:spacing w:val="-4"/>
          <w:sz w:val="24"/>
          <w:szCs w:val="24"/>
        </w:rPr>
        <w:t xml:space="preserve"> </w:t>
      </w:r>
      <w:r w:rsidR="00494772" w:rsidRPr="004F0A9F">
        <w:rPr>
          <w:rStyle w:val="FontStyle85"/>
          <w:spacing w:val="-4"/>
          <w:sz w:val="24"/>
          <w:szCs w:val="24"/>
        </w:rPr>
        <w:t xml:space="preserve">ir pan. </w:t>
      </w:r>
      <w:r w:rsidR="00D74BE4" w:rsidRPr="004F0A9F">
        <w:rPr>
          <w:rStyle w:val="FontStyle85"/>
          <w:spacing w:val="-4"/>
          <w:sz w:val="24"/>
          <w:szCs w:val="24"/>
        </w:rPr>
        <w:t>Be to</w:t>
      </w:r>
      <w:r w:rsidR="00B14139" w:rsidRPr="004F0A9F">
        <w:rPr>
          <w:rStyle w:val="FontStyle85"/>
          <w:spacing w:val="-4"/>
          <w:sz w:val="24"/>
          <w:szCs w:val="24"/>
        </w:rPr>
        <w:t>,</w:t>
      </w:r>
      <w:r w:rsidR="00D74BE4" w:rsidRPr="004F0A9F">
        <w:rPr>
          <w:rStyle w:val="FontStyle85"/>
          <w:spacing w:val="-4"/>
          <w:sz w:val="24"/>
          <w:szCs w:val="24"/>
        </w:rPr>
        <w:t xml:space="preserve"> b</w:t>
      </w:r>
      <w:r w:rsidR="007023C9" w:rsidRPr="004F0A9F">
        <w:rPr>
          <w:rStyle w:val="FontStyle85"/>
          <w:spacing w:val="-4"/>
          <w:sz w:val="24"/>
          <w:szCs w:val="24"/>
        </w:rPr>
        <w:t>endras Lietuvos n</w:t>
      </w:r>
      <w:r w:rsidR="007023C9" w:rsidRPr="004F0A9F">
        <w:rPr>
          <w:spacing w:val="-4"/>
        </w:rPr>
        <w:t>usikalstamumo lygis ne</w:t>
      </w:r>
      <w:r w:rsidR="00987F5C" w:rsidRPr="004F0A9F">
        <w:rPr>
          <w:spacing w:val="-4"/>
        </w:rPr>
        <w:t>parodo</w:t>
      </w:r>
      <w:r w:rsidR="007023C9" w:rsidRPr="004F0A9F">
        <w:rPr>
          <w:spacing w:val="-4"/>
        </w:rPr>
        <w:t xml:space="preserve"> realios padėties įvairiose Lietuvos teritorijose. Egzistuojantys skirtumai savo ruožtu lemia ir atskirų regionų nusikalstamumo lygį bei struktūrą.</w:t>
      </w:r>
      <w:r w:rsidR="007023C9" w:rsidRPr="004F0A9F">
        <w:rPr>
          <w:spacing w:val="-4"/>
          <w:vertAlign w:val="superscript"/>
        </w:rPr>
        <w:footnoteReference w:id="39"/>
      </w:r>
      <w:r w:rsidR="007023C9" w:rsidRPr="004F0A9F">
        <w:rPr>
          <w:spacing w:val="-4"/>
        </w:rPr>
        <w:t xml:space="preserve"> Ištirtų nusikalstamų veikų skaičiui skirtinguose rajonuose įtakos turi ir policijos pareigūnų veiklos efektyvumas. </w:t>
      </w:r>
      <w:r w:rsidR="00494772" w:rsidRPr="004F0A9F">
        <w:rPr>
          <w:rStyle w:val="FontStyle85"/>
          <w:spacing w:val="-4"/>
          <w:sz w:val="24"/>
          <w:szCs w:val="24"/>
        </w:rPr>
        <w:t>Todėl norint tinkamai suprasti nusikalstamumą kaip reiškinį, įvertinti bei numatyti priemones siekiant jį kontroliuoti, labai svarbu išanalizuoti pastarųjų metų nusikalstamumo rodiklius tam tikro</w:t>
      </w:r>
      <w:r w:rsidR="00491E0D" w:rsidRPr="004F0A9F">
        <w:rPr>
          <w:rStyle w:val="FontStyle85"/>
          <w:spacing w:val="-4"/>
          <w:sz w:val="24"/>
          <w:szCs w:val="24"/>
        </w:rPr>
        <w:t>se</w:t>
      </w:r>
      <w:r w:rsidR="00494772" w:rsidRPr="004F0A9F">
        <w:rPr>
          <w:rStyle w:val="FontStyle85"/>
          <w:spacing w:val="-4"/>
          <w:sz w:val="24"/>
          <w:szCs w:val="24"/>
        </w:rPr>
        <w:t xml:space="preserve"> teritorijose, išskiriant bendras tendencijas ir skirtumus. Paprastai kriminologiniuose darbuose statistiniai rodikliai analizuojami nemažiau, kaip pastarųjų penkerių metų, nes tai leidžia objektyviau įvertinti nusikalstamumo </w:t>
      </w:r>
      <w:r w:rsidR="00B87670" w:rsidRPr="004F0A9F">
        <w:rPr>
          <w:rStyle w:val="FontStyle85"/>
          <w:spacing w:val="-4"/>
          <w:sz w:val="24"/>
          <w:szCs w:val="24"/>
        </w:rPr>
        <w:t xml:space="preserve">būklę, </w:t>
      </w:r>
      <w:r w:rsidR="009802D0" w:rsidRPr="004F0A9F">
        <w:rPr>
          <w:rStyle w:val="FontStyle85"/>
          <w:spacing w:val="-4"/>
          <w:sz w:val="24"/>
          <w:szCs w:val="24"/>
        </w:rPr>
        <w:t>dinamiką</w:t>
      </w:r>
      <w:r w:rsidR="00494772" w:rsidRPr="004F0A9F">
        <w:rPr>
          <w:rStyle w:val="FontStyle85"/>
          <w:spacing w:val="-4"/>
          <w:sz w:val="24"/>
          <w:szCs w:val="24"/>
        </w:rPr>
        <w:t xml:space="preserve"> ir išryškinti tam tikras tendencijas. </w:t>
      </w:r>
    </w:p>
    <w:p w:rsidR="00251966" w:rsidRPr="004F0A9F" w:rsidRDefault="00A012BD"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Š</w:t>
      </w:r>
      <w:r w:rsidR="00AC0F63" w:rsidRPr="004F0A9F">
        <w:rPr>
          <w:rStyle w:val="FontStyle85"/>
          <w:sz w:val="24"/>
          <w:szCs w:val="24"/>
        </w:rPr>
        <w:t>iame skyriuje remdamiesi Lietuvos Respublikos Vidaus reikalų ministerijos</w:t>
      </w:r>
      <w:r w:rsidR="00B82D06" w:rsidRPr="004F0A9F">
        <w:rPr>
          <w:rStyle w:val="FontStyle85"/>
          <w:sz w:val="24"/>
          <w:szCs w:val="24"/>
        </w:rPr>
        <w:t xml:space="preserve"> Informatikos ir ryšių departamento (toliau </w:t>
      </w:r>
      <w:r w:rsidR="00556BA3" w:rsidRPr="004F0A9F">
        <w:rPr>
          <w:rStyle w:val="FontStyle85"/>
          <w:sz w:val="24"/>
          <w:szCs w:val="24"/>
        </w:rPr>
        <w:t>-</w:t>
      </w:r>
      <w:r w:rsidR="00B82D06" w:rsidRPr="004F0A9F">
        <w:rPr>
          <w:rStyle w:val="FontStyle85"/>
          <w:sz w:val="24"/>
          <w:szCs w:val="24"/>
        </w:rPr>
        <w:t xml:space="preserve"> Informatikos ir ryšių departamentas)</w:t>
      </w:r>
      <w:r w:rsidR="00AC0F63" w:rsidRPr="004F0A9F">
        <w:rPr>
          <w:rStyle w:val="FontStyle85"/>
          <w:sz w:val="24"/>
          <w:szCs w:val="24"/>
        </w:rPr>
        <w:t>, Policijos departamento, Statistikos departamento prie Lietuvos Respublikos Vidaus reikalų ministerijos</w:t>
      </w:r>
      <w:r w:rsidR="00B82D06" w:rsidRPr="004F0A9F">
        <w:rPr>
          <w:rStyle w:val="FontStyle85"/>
          <w:sz w:val="24"/>
          <w:szCs w:val="24"/>
        </w:rPr>
        <w:t xml:space="preserve"> </w:t>
      </w:r>
      <w:r w:rsidRPr="004F0A9F">
        <w:rPr>
          <w:rStyle w:val="FontStyle85"/>
          <w:sz w:val="24"/>
          <w:szCs w:val="24"/>
        </w:rPr>
        <w:t xml:space="preserve">ir Šiaulių apskrities vyriausiojo policijos komisariato Akmenės </w:t>
      </w:r>
      <w:r w:rsidR="003A3934" w:rsidRPr="004F0A9F">
        <w:rPr>
          <w:rStyle w:val="FontStyle85"/>
          <w:sz w:val="24"/>
          <w:szCs w:val="24"/>
        </w:rPr>
        <w:t>r.</w:t>
      </w:r>
      <w:r w:rsidRPr="004F0A9F">
        <w:rPr>
          <w:rStyle w:val="FontStyle85"/>
          <w:sz w:val="24"/>
          <w:szCs w:val="24"/>
        </w:rPr>
        <w:t xml:space="preserve"> policijos komisariato,</w:t>
      </w:r>
      <w:r w:rsidR="00AC0F63" w:rsidRPr="004F0A9F">
        <w:rPr>
          <w:rStyle w:val="FontStyle85"/>
          <w:sz w:val="24"/>
          <w:szCs w:val="24"/>
        </w:rPr>
        <w:t xml:space="preserve"> per eilę metų</w:t>
      </w:r>
      <w:r w:rsidRPr="004F0A9F">
        <w:rPr>
          <w:rStyle w:val="FontStyle85"/>
          <w:sz w:val="24"/>
          <w:szCs w:val="24"/>
        </w:rPr>
        <w:t>,</w:t>
      </w:r>
      <w:r w:rsidR="00AC0F63" w:rsidRPr="004F0A9F">
        <w:rPr>
          <w:rStyle w:val="FontStyle85"/>
          <w:sz w:val="24"/>
          <w:szCs w:val="24"/>
        </w:rPr>
        <w:t xml:space="preserve"> sukauptais statistiniais duomenimis</w:t>
      </w:r>
      <w:r w:rsidR="00B14139" w:rsidRPr="004F0A9F">
        <w:rPr>
          <w:rStyle w:val="FontStyle85"/>
          <w:sz w:val="24"/>
          <w:szCs w:val="24"/>
        </w:rPr>
        <w:t>,</w:t>
      </w:r>
      <w:r w:rsidR="00AC0F63" w:rsidRPr="004F0A9F">
        <w:rPr>
          <w:rStyle w:val="FontStyle85"/>
          <w:sz w:val="24"/>
          <w:szCs w:val="24"/>
        </w:rPr>
        <w:t xml:space="preserve"> atlik</w:t>
      </w:r>
      <w:r w:rsidR="00933C11" w:rsidRPr="004F0A9F">
        <w:rPr>
          <w:rStyle w:val="FontStyle85"/>
          <w:sz w:val="24"/>
          <w:szCs w:val="24"/>
        </w:rPr>
        <w:t>sime</w:t>
      </w:r>
      <w:r w:rsidR="00AC0F63" w:rsidRPr="004F0A9F">
        <w:rPr>
          <w:rStyle w:val="FontStyle85"/>
          <w:sz w:val="24"/>
          <w:szCs w:val="24"/>
        </w:rPr>
        <w:t xml:space="preserve"> lyginamąją nusikalstamumo analizę 2005 </w:t>
      </w:r>
      <w:r w:rsidR="00556BA3" w:rsidRPr="004F0A9F">
        <w:rPr>
          <w:rStyle w:val="FontStyle85"/>
          <w:sz w:val="24"/>
          <w:szCs w:val="24"/>
        </w:rPr>
        <w:t>-</w:t>
      </w:r>
      <w:r w:rsidR="00AC0F63" w:rsidRPr="004F0A9F">
        <w:rPr>
          <w:rStyle w:val="FontStyle85"/>
          <w:sz w:val="24"/>
          <w:szCs w:val="24"/>
        </w:rPr>
        <w:t xml:space="preserve"> 2009 </w:t>
      </w:r>
      <w:r w:rsidR="003A3934" w:rsidRPr="004F0A9F">
        <w:rPr>
          <w:rStyle w:val="FontStyle85"/>
          <w:sz w:val="24"/>
          <w:szCs w:val="24"/>
        </w:rPr>
        <w:t>m.</w:t>
      </w:r>
      <w:r w:rsidR="00AC0F63" w:rsidRPr="004F0A9F">
        <w:rPr>
          <w:rStyle w:val="FontStyle85"/>
          <w:sz w:val="24"/>
          <w:szCs w:val="24"/>
        </w:rPr>
        <w:t xml:space="preserve"> laikotarpiu</w:t>
      </w:r>
      <w:r w:rsidRPr="004F0A9F">
        <w:rPr>
          <w:rStyle w:val="FontStyle85"/>
          <w:sz w:val="24"/>
          <w:szCs w:val="24"/>
        </w:rPr>
        <w:t xml:space="preserve">. </w:t>
      </w:r>
      <w:r w:rsidR="000B711D">
        <w:rPr>
          <w:rStyle w:val="FontStyle85"/>
          <w:sz w:val="24"/>
          <w:szCs w:val="24"/>
        </w:rPr>
        <w:t>Bendrais bruožais a</w:t>
      </w:r>
      <w:r w:rsidR="00A7620E" w:rsidRPr="004F0A9F">
        <w:t>ptarsi</w:t>
      </w:r>
      <w:r w:rsidR="00B14139" w:rsidRPr="004F0A9F">
        <w:t>me</w:t>
      </w:r>
      <w:r w:rsidR="00A7620E" w:rsidRPr="004F0A9F">
        <w:t xml:space="preserve"> Lietuvos situacij</w:t>
      </w:r>
      <w:r w:rsidR="00C52851" w:rsidRPr="004F0A9F">
        <w:t>ą</w:t>
      </w:r>
      <w:r w:rsidR="00A7620E" w:rsidRPr="004F0A9F">
        <w:t xml:space="preserve"> nusikalstamumo srityje</w:t>
      </w:r>
      <w:r w:rsidR="00EC2FA2" w:rsidRPr="004F0A9F">
        <w:t xml:space="preserve"> ir </w:t>
      </w:r>
      <w:r w:rsidR="00D73B2B" w:rsidRPr="004F0A9F">
        <w:t xml:space="preserve">siekdami išryškinti Akmenės r. nusikalstamumui būdingus bruožus, </w:t>
      </w:r>
      <w:r w:rsidR="00A7620E" w:rsidRPr="004F0A9F">
        <w:t>palyginsi</w:t>
      </w:r>
      <w:r w:rsidR="00B67EF5" w:rsidRPr="004F0A9F">
        <w:t>me</w:t>
      </w:r>
      <w:r w:rsidR="00A7620E" w:rsidRPr="004F0A9F">
        <w:t xml:space="preserve"> </w:t>
      </w:r>
      <w:r w:rsidR="00D73B2B" w:rsidRPr="004F0A9F">
        <w:t xml:space="preserve">įvairius </w:t>
      </w:r>
      <w:r w:rsidR="00A7620E" w:rsidRPr="004F0A9F">
        <w:t xml:space="preserve">statistinius </w:t>
      </w:r>
      <w:r w:rsidR="00CE73B1" w:rsidRPr="004F0A9F">
        <w:t xml:space="preserve">rodiklius </w:t>
      </w:r>
      <w:r w:rsidR="00A7620E" w:rsidRPr="004F0A9F">
        <w:t xml:space="preserve">su kitų Šiaulių apskričiai priklausančių rajonų, tai yra Joniškio, Pakruojo, Radviliškio, Kelmės ir Šiaulių rajono </w:t>
      </w:r>
      <w:r w:rsidR="009A5F69" w:rsidRPr="004F0A9F">
        <w:t>nusikalstamumo rodikliais</w:t>
      </w:r>
      <w:r w:rsidR="00D73B2B" w:rsidRPr="004F0A9F">
        <w:t xml:space="preserve">. </w:t>
      </w:r>
    </w:p>
    <w:p w:rsidR="00E734F3" w:rsidRPr="004F0A9F" w:rsidRDefault="00D73B2B"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Pastaraisiais metais stebimas </w:t>
      </w:r>
      <w:r w:rsidR="00024D26" w:rsidRPr="004F0A9F">
        <w:rPr>
          <w:rStyle w:val="FontStyle85"/>
          <w:sz w:val="24"/>
          <w:szCs w:val="24"/>
        </w:rPr>
        <w:t xml:space="preserve">nusikalstamumo </w:t>
      </w:r>
      <w:r w:rsidR="00D53654" w:rsidRPr="004F0A9F">
        <w:rPr>
          <w:rStyle w:val="FontStyle85"/>
          <w:sz w:val="24"/>
          <w:szCs w:val="24"/>
        </w:rPr>
        <w:t>didėjimas</w:t>
      </w:r>
      <w:r w:rsidR="00024D26" w:rsidRPr="004F0A9F">
        <w:rPr>
          <w:rStyle w:val="FontStyle85"/>
          <w:sz w:val="24"/>
          <w:szCs w:val="24"/>
        </w:rPr>
        <w:t xml:space="preserve"> </w:t>
      </w:r>
      <w:r w:rsidRPr="004F0A9F">
        <w:rPr>
          <w:rStyle w:val="FontStyle85"/>
          <w:sz w:val="24"/>
          <w:szCs w:val="24"/>
        </w:rPr>
        <w:t xml:space="preserve">Respublikos mastu ir jis </w:t>
      </w:r>
      <w:r w:rsidR="00024D26" w:rsidRPr="004F0A9F">
        <w:rPr>
          <w:rStyle w:val="FontStyle85"/>
          <w:sz w:val="24"/>
          <w:szCs w:val="24"/>
        </w:rPr>
        <w:t xml:space="preserve">sietinas su </w:t>
      </w:r>
      <w:smartTag w:uri="urn:schemas-microsoft-com:office:smarttags" w:element="metricconverter">
        <w:smartTagPr>
          <w:attr w:name="ProductID" w:val="2007 m"/>
        </w:smartTagPr>
        <w:r w:rsidR="00024D26" w:rsidRPr="004F0A9F">
          <w:rPr>
            <w:rStyle w:val="FontStyle85"/>
            <w:sz w:val="24"/>
            <w:szCs w:val="24"/>
          </w:rPr>
          <w:t>2007 m</w:t>
        </w:r>
      </w:smartTag>
      <w:r w:rsidR="00024D26" w:rsidRPr="004F0A9F">
        <w:rPr>
          <w:rStyle w:val="FontStyle85"/>
          <w:sz w:val="24"/>
          <w:szCs w:val="24"/>
        </w:rPr>
        <w:t xml:space="preserve">. pabaigoje, </w:t>
      </w:r>
      <w:smartTag w:uri="urn:schemas-microsoft-com:office:smarttags" w:element="metricconverter">
        <w:smartTagPr>
          <w:attr w:name="ProductID" w:val="2008 m"/>
        </w:smartTagPr>
        <w:r w:rsidR="00024D26" w:rsidRPr="004F0A9F">
          <w:rPr>
            <w:rStyle w:val="FontStyle85"/>
            <w:sz w:val="24"/>
            <w:szCs w:val="24"/>
          </w:rPr>
          <w:t>2008 m</w:t>
        </w:r>
      </w:smartTag>
      <w:r w:rsidR="00024D26" w:rsidRPr="004F0A9F">
        <w:rPr>
          <w:rStyle w:val="FontStyle85"/>
          <w:sz w:val="24"/>
          <w:szCs w:val="24"/>
        </w:rPr>
        <w:t xml:space="preserve">. pradžioje prasidėjusia pasauline ekonomikos krize, kuri neišvengiamai įtakojo nedarbo </w:t>
      </w:r>
      <w:r w:rsidR="00D53654" w:rsidRPr="004F0A9F">
        <w:rPr>
          <w:rStyle w:val="FontStyle85"/>
          <w:sz w:val="24"/>
          <w:szCs w:val="24"/>
        </w:rPr>
        <w:t>didėjimą</w:t>
      </w:r>
      <w:r w:rsidR="00024D26" w:rsidRPr="004F0A9F">
        <w:rPr>
          <w:rStyle w:val="FontStyle85"/>
          <w:sz w:val="24"/>
          <w:szCs w:val="24"/>
        </w:rPr>
        <w:t xml:space="preserve"> Lietuvoje, o tuo pačiu matyt ir nusikalstamumą. Žemiau pateiktoje lentelėje</w:t>
      </w:r>
      <w:r w:rsidR="007670CC" w:rsidRPr="004F0A9F">
        <w:rPr>
          <w:rStyle w:val="FontStyle85"/>
          <w:sz w:val="24"/>
          <w:szCs w:val="24"/>
        </w:rPr>
        <w:t xml:space="preserve"> (</w:t>
      </w:r>
      <w:r w:rsidR="008E562C" w:rsidRPr="004F0A9F">
        <w:rPr>
          <w:rStyle w:val="FontStyle85"/>
          <w:sz w:val="24"/>
          <w:szCs w:val="24"/>
        </w:rPr>
        <w:t>7</w:t>
      </w:r>
      <w:r w:rsidR="007670CC" w:rsidRPr="004F0A9F">
        <w:rPr>
          <w:rStyle w:val="FontStyle85"/>
          <w:sz w:val="24"/>
          <w:szCs w:val="24"/>
        </w:rPr>
        <w:t xml:space="preserve"> pav.)</w:t>
      </w:r>
      <w:r w:rsidR="009007E6" w:rsidRPr="004F0A9F">
        <w:rPr>
          <w:rStyle w:val="Puslapioinaosnuoroda"/>
        </w:rPr>
        <w:footnoteReference w:id="40"/>
      </w:r>
      <w:r w:rsidR="00024D26" w:rsidRPr="004F0A9F">
        <w:rPr>
          <w:rStyle w:val="FontStyle85"/>
          <w:sz w:val="24"/>
          <w:szCs w:val="24"/>
        </w:rPr>
        <w:t xml:space="preserve"> </w:t>
      </w:r>
      <w:r w:rsidRPr="004F0A9F">
        <w:rPr>
          <w:rStyle w:val="FontStyle85"/>
          <w:sz w:val="24"/>
          <w:szCs w:val="24"/>
        </w:rPr>
        <w:t xml:space="preserve">pavaizduoti </w:t>
      </w:r>
      <w:r w:rsidR="00024D26" w:rsidRPr="004F0A9F">
        <w:rPr>
          <w:rStyle w:val="FontStyle85"/>
          <w:sz w:val="24"/>
          <w:szCs w:val="24"/>
        </w:rPr>
        <w:t>nusikalstamų veikų skaičiau</w:t>
      </w:r>
      <w:r w:rsidR="00975A5F" w:rsidRPr="004F0A9F">
        <w:rPr>
          <w:rStyle w:val="FontStyle85"/>
          <w:sz w:val="24"/>
          <w:szCs w:val="24"/>
        </w:rPr>
        <w:t>s</w:t>
      </w:r>
      <w:r w:rsidR="00024D26" w:rsidRPr="004F0A9F">
        <w:rPr>
          <w:rStyle w:val="FontStyle85"/>
          <w:sz w:val="24"/>
          <w:szCs w:val="24"/>
        </w:rPr>
        <w:t xml:space="preserve"> kitimo tempai </w:t>
      </w:r>
      <w:r w:rsidR="00CE73B1" w:rsidRPr="004F0A9F">
        <w:rPr>
          <w:rStyle w:val="FontStyle85"/>
          <w:sz w:val="24"/>
          <w:szCs w:val="24"/>
        </w:rPr>
        <w:t xml:space="preserve">Lietuvoje </w:t>
      </w:r>
      <w:r w:rsidR="00024D26" w:rsidRPr="004F0A9F">
        <w:rPr>
          <w:rStyle w:val="FontStyle85"/>
          <w:sz w:val="24"/>
          <w:szCs w:val="24"/>
        </w:rPr>
        <w:t xml:space="preserve">2005 – </w:t>
      </w:r>
      <w:smartTag w:uri="urn:schemas-microsoft-com:office:smarttags" w:element="metricconverter">
        <w:smartTagPr>
          <w:attr w:name="ProductID" w:val="2009 m"/>
        </w:smartTagPr>
        <w:r w:rsidR="00024D26" w:rsidRPr="004F0A9F">
          <w:rPr>
            <w:rStyle w:val="FontStyle85"/>
            <w:sz w:val="24"/>
            <w:szCs w:val="24"/>
          </w:rPr>
          <w:t>200</w:t>
        </w:r>
        <w:r w:rsidR="00A40500" w:rsidRPr="004F0A9F">
          <w:rPr>
            <w:rStyle w:val="FontStyle85"/>
            <w:sz w:val="24"/>
            <w:szCs w:val="24"/>
          </w:rPr>
          <w:t>9</w:t>
        </w:r>
        <w:r w:rsidR="00024D26" w:rsidRPr="004F0A9F">
          <w:rPr>
            <w:rStyle w:val="FontStyle85"/>
            <w:sz w:val="24"/>
            <w:szCs w:val="24"/>
          </w:rPr>
          <w:t xml:space="preserve"> m</w:t>
        </w:r>
      </w:smartTag>
      <w:r w:rsidR="00024D26" w:rsidRPr="004F0A9F">
        <w:rPr>
          <w:rStyle w:val="FontStyle85"/>
          <w:sz w:val="24"/>
          <w:szCs w:val="24"/>
        </w:rPr>
        <w:t xml:space="preserve">. laikotarpiu. </w:t>
      </w:r>
    </w:p>
    <w:p w:rsidR="002D4A57" w:rsidRPr="004F0A9F" w:rsidRDefault="002C24BF" w:rsidP="00694127">
      <w:pPr>
        <w:shd w:val="clear" w:color="auto" w:fill="FFFFFF"/>
        <w:tabs>
          <w:tab w:val="left" w:pos="720"/>
          <w:tab w:val="left" w:pos="851"/>
        </w:tabs>
        <w:spacing w:line="360" w:lineRule="auto"/>
        <w:jc w:val="center"/>
        <w:rPr>
          <w:rStyle w:val="FontStyle58"/>
        </w:rPr>
      </w:pPr>
      <w:r w:rsidRPr="004F0A9F">
        <w:rPr>
          <w:rStyle w:val="FontStyle85"/>
          <w:sz w:val="24"/>
          <w:szCs w:val="24"/>
        </w:rPr>
        <w:object w:dxaOrig="9345" w:dyaOrig="4020">
          <v:shape id="_x0000_i1029" type="#_x0000_t75" style="width:468pt;height:201.75pt" o:ole="">
            <v:imagedata r:id="rId22" o:title=""/>
          </v:shape>
          <o:OLEObject Type="Embed" ProgID="Excel.Sheet.12" ShapeID="_x0000_i1029" DrawAspect="Content" ObjectID="_1363029657" r:id="rId23"/>
        </w:object>
      </w:r>
      <w:r w:rsidR="00D22DD6" w:rsidRPr="004F0A9F">
        <w:rPr>
          <w:rStyle w:val="FontStyle58"/>
        </w:rPr>
        <w:t xml:space="preserve">7 </w:t>
      </w:r>
      <w:proofErr w:type="spellStart"/>
      <w:r w:rsidR="00D22DD6" w:rsidRPr="004F0A9F">
        <w:rPr>
          <w:rStyle w:val="FontStyle58"/>
        </w:rPr>
        <w:t>pav</w:t>
      </w:r>
      <w:proofErr w:type="spellEnd"/>
      <w:r w:rsidR="00D22DD6" w:rsidRPr="004F0A9F">
        <w:rPr>
          <w:rStyle w:val="FontStyle58"/>
        </w:rPr>
        <w:t>. Užregistruota nusikalstamų veikų Lietuvoje</w:t>
      </w:r>
      <w:r w:rsidR="00D72476" w:rsidRPr="004F0A9F">
        <w:rPr>
          <w:rStyle w:val="FontStyle58"/>
        </w:rPr>
        <w:t xml:space="preserve"> (</w:t>
      </w:r>
      <w:proofErr w:type="spellStart"/>
      <w:r w:rsidR="00D72476" w:rsidRPr="004F0A9F">
        <w:rPr>
          <w:rStyle w:val="FontStyle58"/>
        </w:rPr>
        <w:t>abs</w:t>
      </w:r>
      <w:proofErr w:type="spellEnd"/>
      <w:r w:rsidR="00D72476" w:rsidRPr="004F0A9F">
        <w:rPr>
          <w:rStyle w:val="FontStyle58"/>
        </w:rPr>
        <w:t>. skaičiais)</w:t>
      </w:r>
    </w:p>
    <w:p w:rsidR="00393125" w:rsidRPr="004F0A9F" w:rsidRDefault="00393125" w:rsidP="00926C6C">
      <w:pPr>
        <w:shd w:val="clear" w:color="auto" w:fill="FFFFFF"/>
        <w:tabs>
          <w:tab w:val="left" w:pos="720"/>
          <w:tab w:val="left" w:pos="851"/>
        </w:tabs>
        <w:spacing w:line="360" w:lineRule="auto"/>
        <w:rPr>
          <w:rStyle w:val="FontStyle58"/>
          <w:sz w:val="24"/>
          <w:szCs w:val="24"/>
        </w:rPr>
      </w:pPr>
    </w:p>
    <w:p w:rsidR="00376029" w:rsidRPr="004F0A9F" w:rsidRDefault="00D73B2B"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I</w:t>
      </w:r>
      <w:r w:rsidR="0028391F" w:rsidRPr="004F0A9F">
        <w:rPr>
          <w:rStyle w:val="FontStyle85"/>
          <w:sz w:val="24"/>
          <w:szCs w:val="24"/>
        </w:rPr>
        <w:t xml:space="preserve">š žemiau pateikto </w:t>
      </w:r>
      <w:r w:rsidR="004E71CA" w:rsidRPr="004F0A9F">
        <w:rPr>
          <w:rStyle w:val="FontStyle85"/>
          <w:sz w:val="24"/>
          <w:szCs w:val="24"/>
        </w:rPr>
        <w:t>paveikslo</w:t>
      </w:r>
      <w:r w:rsidR="0028391F" w:rsidRPr="004F0A9F">
        <w:rPr>
          <w:rStyle w:val="FontStyle85"/>
          <w:sz w:val="24"/>
          <w:szCs w:val="24"/>
        </w:rPr>
        <w:t xml:space="preserve"> (</w:t>
      </w:r>
      <w:r w:rsidR="00A52D46" w:rsidRPr="004F0A9F">
        <w:rPr>
          <w:rStyle w:val="FontStyle85"/>
          <w:sz w:val="24"/>
          <w:szCs w:val="24"/>
        </w:rPr>
        <w:t>8</w:t>
      </w:r>
      <w:r w:rsidR="0028391F" w:rsidRPr="004F0A9F">
        <w:rPr>
          <w:rStyle w:val="FontStyle85"/>
          <w:sz w:val="24"/>
          <w:szCs w:val="24"/>
        </w:rPr>
        <w:t xml:space="preserve"> pav.) matyti, kad </w:t>
      </w:r>
      <w:r w:rsidR="00E618BE" w:rsidRPr="004F0A9F">
        <w:rPr>
          <w:rStyle w:val="FontStyle85"/>
          <w:sz w:val="24"/>
          <w:szCs w:val="24"/>
        </w:rPr>
        <w:t xml:space="preserve">užregistruotų </w:t>
      </w:r>
      <w:r w:rsidR="0028391F" w:rsidRPr="004F0A9F">
        <w:rPr>
          <w:rStyle w:val="FontStyle85"/>
          <w:sz w:val="24"/>
          <w:szCs w:val="24"/>
        </w:rPr>
        <w:t xml:space="preserve">nusikalstamų veikų skaičius, nuo </w:t>
      </w:r>
      <w:smartTag w:uri="urn:schemas-microsoft-com:office:smarttags" w:element="metricconverter">
        <w:smartTagPr>
          <w:attr w:name="ProductID" w:val="2005 m"/>
        </w:smartTagPr>
        <w:r w:rsidR="0028391F" w:rsidRPr="004F0A9F">
          <w:rPr>
            <w:rStyle w:val="FontStyle85"/>
            <w:sz w:val="24"/>
            <w:szCs w:val="24"/>
          </w:rPr>
          <w:t>2005 m</w:t>
        </w:r>
      </w:smartTag>
      <w:r w:rsidR="0028391F" w:rsidRPr="004F0A9F">
        <w:rPr>
          <w:rStyle w:val="FontStyle85"/>
          <w:sz w:val="24"/>
          <w:szCs w:val="24"/>
        </w:rPr>
        <w:t xml:space="preserve">. iki </w:t>
      </w:r>
      <w:smartTag w:uri="urn:schemas-microsoft-com:office:smarttags" w:element="metricconverter">
        <w:smartTagPr>
          <w:attr w:name="ProductID" w:val="2008 m"/>
        </w:smartTagPr>
        <w:r w:rsidR="0028391F" w:rsidRPr="004F0A9F">
          <w:rPr>
            <w:rStyle w:val="FontStyle85"/>
            <w:sz w:val="24"/>
            <w:szCs w:val="24"/>
          </w:rPr>
          <w:t>2008 m</w:t>
        </w:r>
      </w:smartTag>
      <w:r w:rsidR="0028391F" w:rsidRPr="004F0A9F">
        <w:rPr>
          <w:rStyle w:val="FontStyle85"/>
          <w:sz w:val="24"/>
          <w:szCs w:val="24"/>
        </w:rPr>
        <w:t>. Šiaulių apskrityje nuolat mažėjo nuo 7155 iki 5775</w:t>
      </w:r>
      <w:r w:rsidR="00E618BE" w:rsidRPr="004F0A9F">
        <w:rPr>
          <w:rStyle w:val="FontStyle85"/>
          <w:sz w:val="24"/>
          <w:szCs w:val="24"/>
        </w:rPr>
        <w:t>.</w:t>
      </w:r>
      <w:r w:rsidR="0028391F" w:rsidRPr="004F0A9F">
        <w:rPr>
          <w:rStyle w:val="FontStyle85"/>
          <w:sz w:val="24"/>
          <w:szCs w:val="24"/>
        </w:rPr>
        <w:t xml:space="preserve"> </w:t>
      </w:r>
    </w:p>
    <w:p w:rsidR="00694127" w:rsidRPr="004F0A9F" w:rsidRDefault="00694127" w:rsidP="00926C6C">
      <w:pPr>
        <w:shd w:val="clear" w:color="auto" w:fill="FFFFFF"/>
        <w:tabs>
          <w:tab w:val="left" w:pos="720"/>
          <w:tab w:val="left" w:pos="851"/>
        </w:tabs>
        <w:spacing w:line="360" w:lineRule="auto"/>
        <w:ind w:firstLine="851"/>
        <w:jc w:val="both"/>
        <w:rPr>
          <w:rStyle w:val="FontStyle85"/>
          <w:sz w:val="24"/>
          <w:szCs w:val="24"/>
        </w:rPr>
      </w:pPr>
    </w:p>
    <w:p w:rsidR="00376029" w:rsidRPr="004F0A9F" w:rsidRDefault="00484B9D" w:rsidP="00926C6C">
      <w:pPr>
        <w:shd w:val="clear" w:color="auto" w:fill="FFFFFF"/>
        <w:tabs>
          <w:tab w:val="left" w:pos="720"/>
          <w:tab w:val="left" w:pos="851"/>
        </w:tabs>
        <w:spacing w:line="360" w:lineRule="auto"/>
        <w:rPr>
          <w:rStyle w:val="FontStyle58"/>
        </w:rPr>
      </w:pPr>
      <w:r w:rsidRPr="004F0A9F">
        <w:rPr>
          <w:rStyle w:val="FontStyle58"/>
          <w:sz w:val="20"/>
          <w:szCs w:val="20"/>
        </w:rPr>
        <w:object w:dxaOrig="9345" w:dyaOrig="4020">
          <v:shape id="_x0000_i1030" type="#_x0000_t75" style="width:468pt;height:201.75pt" o:ole="">
            <v:imagedata r:id="rId24" o:title=""/>
          </v:shape>
          <o:OLEObject Type="Embed" ProgID="Excel.Sheet.12" ShapeID="_x0000_i1030" DrawAspect="Content" ObjectID="_1363029658" r:id="rId25"/>
        </w:object>
      </w:r>
      <w:r w:rsidR="00376029" w:rsidRPr="004F0A9F">
        <w:rPr>
          <w:rStyle w:val="FontStyle85"/>
          <w:sz w:val="24"/>
          <w:szCs w:val="24"/>
        </w:rPr>
        <w:t xml:space="preserve"> </w:t>
      </w:r>
      <w:r w:rsidR="00376029" w:rsidRPr="004F0A9F">
        <w:rPr>
          <w:rStyle w:val="FontStyle58"/>
          <w:sz w:val="20"/>
          <w:szCs w:val="20"/>
        </w:rPr>
        <w:t xml:space="preserve">   </w:t>
      </w:r>
      <w:r w:rsidR="00376029" w:rsidRPr="004F0A9F">
        <w:rPr>
          <w:rStyle w:val="FontStyle58"/>
          <w:sz w:val="24"/>
          <w:szCs w:val="24"/>
        </w:rPr>
        <w:t xml:space="preserve">                    </w:t>
      </w:r>
      <w:r w:rsidR="00376029" w:rsidRPr="004F0A9F">
        <w:rPr>
          <w:rStyle w:val="FontStyle58"/>
        </w:rPr>
        <w:t xml:space="preserve">8 </w:t>
      </w:r>
      <w:proofErr w:type="spellStart"/>
      <w:r w:rsidR="00376029" w:rsidRPr="004F0A9F">
        <w:rPr>
          <w:rStyle w:val="FontStyle58"/>
        </w:rPr>
        <w:t>pav</w:t>
      </w:r>
      <w:proofErr w:type="spellEnd"/>
      <w:r w:rsidR="00376029" w:rsidRPr="004F0A9F">
        <w:rPr>
          <w:rStyle w:val="FontStyle58"/>
        </w:rPr>
        <w:t>. Užregistruota nusikalstamų veikų Šiaulių apskrityje (</w:t>
      </w:r>
      <w:proofErr w:type="spellStart"/>
      <w:r w:rsidR="00376029" w:rsidRPr="004F0A9F">
        <w:rPr>
          <w:rStyle w:val="FontStyle58"/>
        </w:rPr>
        <w:t>abs</w:t>
      </w:r>
      <w:proofErr w:type="spellEnd"/>
      <w:r w:rsidR="00376029" w:rsidRPr="004F0A9F">
        <w:rPr>
          <w:rStyle w:val="FontStyle58"/>
        </w:rPr>
        <w:t>. skaičiais)</w:t>
      </w:r>
    </w:p>
    <w:p w:rsidR="00CE73B1" w:rsidRPr="004F0A9F" w:rsidRDefault="00CE73B1" w:rsidP="00926C6C">
      <w:pPr>
        <w:shd w:val="clear" w:color="auto" w:fill="FFFFFF"/>
        <w:tabs>
          <w:tab w:val="left" w:pos="720"/>
          <w:tab w:val="left" w:pos="851"/>
        </w:tabs>
        <w:spacing w:line="360" w:lineRule="auto"/>
        <w:rPr>
          <w:rStyle w:val="FontStyle85"/>
        </w:rPr>
      </w:pPr>
    </w:p>
    <w:p w:rsidR="00D22DD6" w:rsidRPr="004F0A9F" w:rsidRDefault="00CE73B1" w:rsidP="00926C6C">
      <w:pPr>
        <w:shd w:val="clear" w:color="auto" w:fill="FFFFFF"/>
        <w:tabs>
          <w:tab w:val="left" w:pos="720"/>
          <w:tab w:val="left" w:pos="851"/>
        </w:tabs>
        <w:spacing w:line="360" w:lineRule="auto"/>
        <w:ind w:firstLine="851"/>
        <w:jc w:val="both"/>
        <w:rPr>
          <w:rStyle w:val="FontStyle85"/>
          <w:spacing w:val="-2"/>
          <w:sz w:val="20"/>
          <w:szCs w:val="20"/>
        </w:rPr>
      </w:pPr>
      <w:r w:rsidRPr="004F0A9F">
        <w:rPr>
          <w:rStyle w:val="FontStyle85"/>
          <w:spacing w:val="-2"/>
          <w:sz w:val="24"/>
          <w:szCs w:val="24"/>
        </w:rPr>
        <w:t>Iš aukščiau pateiktų paveikslų matyti, kad b</w:t>
      </w:r>
      <w:r w:rsidR="005863EC" w:rsidRPr="004F0A9F">
        <w:rPr>
          <w:rStyle w:val="FontStyle85"/>
          <w:spacing w:val="-2"/>
          <w:sz w:val="24"/>
          <w:szCs w:val="24"/>
        </w:rPr>
        <w:t xml:space="preserve">endras registruotų nusikalstamų veikų skaičius Respublikos mastu jau </w:t>
      </w:r>
      <w:smartTag w:uri="urn:schemas-microsoft-com:office:smarttags" w:element="metricconverter">
        <w:smartTagPr>
          <w:attr w:name="ProductID" w:val="2008 m"/>
        </w:smartTagPr>
        <w:r w:rsidR="005863EC" w:rsidRPr="004F0A9F">
          <w:rPr>
            <w:rStyle w:val="FontStyle85"/>
            <w:spacing w:val="-2"/>
            <w:sz w:val="24"/>
            <w:szCs w:val="24"/>
          </w:rPr>
          <w:t>2008 m</w:t>
        </w:r>
      </w:smartTag>
      <w:r w:rsidR="005863EC" w:rsidRPr="004F0A9F">
        <w:rPr>
          <w:rStyle w:val="FontStyle85"/>
          <w:spacing w:val="-2"/>
          <w:sz w:val="24"/>
          <w:szCs w:val="24"/>
        </w:rPr>
        <w:t xml:space="preserve">. kilo, kai tuo tarpu Šiaulių apskrityje </w:t>
      </w:r>
      <w:smartTag w:uri="urn:schemas-microsoft-com:office:smarttags" w:element="metricconverter">
        <w:smartTagPr>
          <w:attr w:name="ProductID" w:val="2008 m"/>
        </w:smartTagPr>
        <w:r w:rsidR="005863EC" w:rsidRPr="004F0A9F">
          <w:rPr>
            <w:rStyle w:val="FontStyle85"/>
            <w:spacing w:val="-2"/>
            <w:sz w:val="24"/>
            <w:szCs w:val="24"/>
          </w:rPr>
          <w:t>2008 m</w:t>
        </w:r>
      </w:smartTag>
      <w:r w:rsidR="005863EC" w:rsidRPr="004F0A9F">
        <w:rPr>
          <w:rStyle w:val="FontStyle85"/>
          <w:spacing w:val="-2"/>
          <w:sz w:val="24"/>
          <w:szCs w:val="24"/>
        </w:rPr>
        <w:t>. dar mažėjo. Šiaulių apskrit</w:t>
      </w:r>
      <w:r w:rsidR="00376029" w:rsidRPr="004F0A9F">
        <w:rPr>
          <w:rStyle w:val="FontStyle85"/>
          <w:spacing w:val="-2"/>
          <w:sz w:val="24"/>
          <w:szCs w:val="24"/>
        </w:rPr>
        <w:t xml:space="preserve">yje </w:t>
      </w:r>
      <w:r w:rsidR="005863EC" w:rsidRPr="004F0A9F">
        <w:rPr>
          <w:rStyle w:val="FontStyle85"/>
          <w:spacing w:val="-2"/>
          <w:sz w:val="24"/>
          <w:szCs w:val="24"/>
        </w:rPr>
        <w:t xml:space="preserve">ekonominės krizės padariniai ir poveikis nusikalstamumui pasireiškė tik </w:t>
      </w:r>
      <w:smartTag w:uri="urn:schemas-microsoft-com:office:smarttags" w:element="metricconverter">
        <w:smartTagPr>
          <w:attr w:name="ProductID" w:val="2009 m"/>
        </w:smartTagPr>
        <w:r w:rsidR="005863EC" w:rsidRPr="004F0A9F">
          <w:rPr>
            <w:rStyle w:val="FontStyle85"/>
            <w:spacing w:val="-2"/>
            <w:sz w:val="24"/>
            <w:szCs w:val="24"/>
          </w:rPr>
          <w:t>2009 m</w:t>
        </w:r>
      </w:smartTag>
      <w:r w:rsidR="005863EC" w:rsidRPr="004F0A9F">
        <w:rPr>
          <w:rStyle w:val="FontStyle85"/>
          <w:spacing w:val="-2"/>
          <w:sz w:val="24"/>
          <w:szCs w:val="24"/>
        </w:rPr>
        <w:t xml:space="preserve">. Tai gali būti paaiškinama </w:t>
      </w:r>
      <w:r w:rsidR="0070796F" w:rsidRPr="004F0A9F">
        <w:rPr>
          <w:rStyle w:val="FontStyle85"/>
          <w:spacing w:val="-2"/>
          <w:sz w:val="24"/>
          <w:szCs w:val="24"/>
        </w:rPr>
        <w:t>regioniniais skirtumais</w:t>
      </w:r>
      <w:r w:rsidR="001A7178" w:rsidRPr="004F0A9F">
        <w:rPr>
          <w:rStyle w:val="FontStyle85"/>
          <w:spacing w:val="-2"/>
          <w:sz w:val="24"/>
          <w:szCs w:val="24"/>
        </w:rPr>
        <w:t>, k</w:t>
      </w:r>
      <w:r w:rsidR="0070796F" w:rsidRPr="004F0A9F">
        <w:rPr>
          <w:rStyle w:val="FontStyle85"/>
          <w:spacing w:val="-2"/>
          <w:sz w:val="24"/>
          <w:szCs w:val="24"/>
        </w:rPr>
        <w:t>adangi</w:t>
      </w:r>
      <w:r w:rsidR="005863EC" w:rsidRPr="004F0A9F">
        <w:rPr>
          <w:rStyle w:val="FontStyle85"/>
          <w:spacing w:val="-2"/>
          <w:sz w:val="24"/>
          <w:szCs w:val="24"/>
        </w:rPr>
        <w:t xml:space="preserve"> </w:t>
      </w:r>
      <w:r w:rsidR="00AA7986" w:rsidRPr="004F0A9F">
        <w:rPr>
          <w:rStyle w:val="FontStyle85"/>
          <w:spacing w:val="-2"/>
          <w:sz w:val="24"/>
          <w:szCs w:val="24"/>
        </w:rPr>
        <w:t>kituose</w:t>
      </w:r>
      <w:r w:rsidR="0070796F" w:rsidRPr="004F0A9F">
        <w:rPr>
          <w:rStyle w:val="FontStyle85"/>
          <w:spacing w:val="-2"/>
          <w:sz w:val="24"/>
          <w:szCs w:val="24"/>
        </w:rPr>
        <w:t xml:space="preserve"> </w:t>
      </w:r>
      <w:r w:rsidR="005863EC" w:rsidRPr="004F0A9F">
        <w:rPr>
          <w:rStyle w:val="FontStyle85"/>
          <w:spacing w:val="-2"/>
          <w:sz w:val="24"/>
          <w:szCs w:val="24"/>
        </w:rPr>
        <w:t xml:space="preserve">Lietuvos </w:t>
      </w:r>
      <w:r w:rsidR="0070796F" w:rsidRPr="004F0A9F">
        <w:rPr>
          <w:rStyle w:val="FontStyle85"/>
          <w:spacing w:val="-2"/>
          <w:sz w:val="24"/>
          <w:szCs w:val="24"/>
        </w:rPr>
        <w:t xml:space="preserve">apskrityse </w:t>
      </w:r>
      <w:r w:rsidR="005863EC" w:rsidRPr="004F0A9F">
        <w:rPr>
          <w:rStyle w:val="FontStyle85"/>
          <w:spacing w:val="-2"/>
          <w:sz w:val="24"/>
          <w:szCs w:val="24"/>
        </w:rPr>
        <w:t>sukoncentruota dauguma pramonės šakų</w:t>
      </w:r>
      <w:r w:rsidR="00AA7986" w:rsidRPr="004F0A9F">
        <w:rPr>
          <w:rStyle w:val="FontStyle85"/>
          <w:spacing w:val="-2"/>
          <w:sz w:val="24"/>
          <w:szCs w:val="24"/>
        </w:rPr>
        <w:t xml:space="preserve">. </w:t>
      </w:r>
    </w:p>
    <w:p w:rsidR="009A10F6" w:rsidRPr="004F0A9F" w:rsidRDefault="005863EC"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Panaši nusikalstamumo situacija buvo ir darbe analizuojamame Akmenės </w:t>
      </w:r>
      <w:r w:rsidR="003719FF" w:rsidRPr="004F0A9F">
        <w:rPr>
          <w:rStyle w:val="FontStyle85"/>
          <w:sz w:val="24"/>
          <w:szCs w:val="24"/>
        </w:rPr>
        <w:t>r.</w:t>
      </w:r>
      <w:r w:rsidRPr="004F0A9F">
        <w:rPr>
          <w:rStyle w:val="FontStyle85"/>
          <w:sz w:val="24"/>
          <w:szCs w:val="24"/>
        </w:rPr>
        <w:t xml:space="preserve">, kadangi nusikalstamumas iki </w:t>
      </w:r>
      <w:smartTag w:uri="urn:schemas-microsoft-com:office:smarttags" w:element="metricconverter">
        <w:smartTagPr>
          <w:attr w:name="ProductID" w:val="2008 m"/>
        </w:smartTagPr>
        <w:r w:rsidRPr="004F0A9F">
          <w:rPr>
            <w:rStyle w:val="FontStyle85"/>
            <w:sz w:val="24"/>
            <w:szCs w:val="24"/>
          </w:rPr>
          <w:t>2008 m</w:t>
        </w:r>
      </w:smartTag>
      <w:r w:rsidRPr="004F0A9F">
        <w:rPr>
          <w:rStyle w:val="FontStyle85"/>
          <w:sz w:val="24"/>
          <w:szCs w:val="24"/>
        </w:rPr>
        <w:t xml:space="preserve">. vis mažėjo, o jau </w:t>
      </w:r>
      <w:smartTag w:uri="urn:schemas-microsoft-com:office:smarttags" w:element="metricconverter">
        <w:smartTagPr>
          <w:attr w:name="ProductID" w:val="2009 m"/>
        </w:smartTagPr>
        <w:r w:rsidRPr="004F0A9F">
          <w:rPr>
            <w:rStyle w:val="FontStyle85"/>
            <w:sz w:val="24"/>
            <w:szCs w:val="24"/>
          </w:rPr>
          <w:t>2009 m</w:t>
        </w:r>
      </w:smartTag>
      <w:r w:rsidRPr="004F0A9F">
        <w:rPr>
          <w:rStyle w:val="FontStyle85"/>
          <w:sz w:val="24"/>
          <w:szCs w:val="24"/>
        </w:rPr>
        <w:t xml:space="preserve">. matome ženklų </w:t>
      </w:r>
      <w:r w:rsidR="00335C9B" w:rsidRPr="004F0A9F">
        <w:rPr>
          <w:rStyle w:val="FontStyle85"/>
          <w:sz w:val="24"/>
          <w:szCs w:val="24"/>
        </w:rPr>
        <w:t>didėjimą</w:t>
      </w:r>
      <w:r w:rsidRPr="004F0A9F">
        <w:rPr>
          <w:rStyle w:val="FontStyle85"/>
          <w:sz w:val="24"/>
          <w:szCs w:val="24"/>
        </w:rPr>
        <w:t xml:space="preserve">. Taigi </w:t>
      </w:r>
      <w:smartTag w:uri="urn:schemas-microsoft-com:office:smarttags" w:element="metricconverter">
        <w:smartTagPr>
          <w:attr w:name="ProductID" w:val="2009 m"/>
        </w:smartTagPr>
        <w:r w:rsidRPr="004F0A9F">
          <w:rPr>
            <w:rStyle w:val="FontStyle85"/>
            <w:sz w:val="24"/>
            <w:szCs w:val="24"/>
          </w:rPr>
          <w:t>2009 m</w:t>
        </w:r>
      </w:smartTag>
      <w:r w:rsidRPr="004F0A9F">
        <w:rPr>
          <w:rStyle w:val="FontStyle85"/>
          <w:sz w:val="24"/>
          <w:szCs w:val="24"/>
        </w:rPr>
        <w:t xml:space="preserve">. Akmenės </w:t>
      </w:r>
      <w:r w:rsidR="003719FF" w:rsidRPr="004F0A9F">
        <w:rPr>
          <w:rStyle w:val="FontStyle85"/>
          <w:sz w:val="24"/>
          <w:szCs w:val="24"/>
        </w:rPr>
        <w:t>r.</w:t>
      </w:r>
      <w:r w:rsidRPr="004F0A9F">
        <w:rPr>
          <w:rStyle w:val="FontStyle85"/>
          <w:sz w:val="24"/>
          <w:szCs w:val="24"/>
        </w:rPr>
        <w:t xml:space="preserve"> užregistruota tiek pat nusikalstamų veikų, kiek buvo </w:t>
      </w:r>
      <w:r w:rsidR="00C5184A" w:rsidRPr="004F0A9F">
        <w:rPr>
          <w:rStyle w:val="FontStyle85"/>
          <w:sz w:val="24"/>
          <w:szCs w:val="24"/>
        </w:rPr>
        <w:t>užregistruota</w:t>
      </w:r>
      <w:r w:rsidRPr="004F0A9F">
        <w:rPr>
          <w:rStyle w:val="FontStyle85"/>
          <w:sz w:val="24"/>
          <w:szCs w:val="24"/>
        </w:rPr>
        <w:t xml:space="preserve"> </w:t>
      </w:r>
      <w:smartTag w:uri="urn:schemas-microsoft-com:office:smarttags" w:element="metricconverter">
        <w:smartTagPr>
          <w:attr w:name="ProductID" w:val="2006 m"/>
        </w:smartTagPr>
        <w:r w:rsidRPr="004F0A9F">
          <w:rPr>
            <w:rStyle w:val="FontStyle85"/>
            <w:sz w:val="24"/>
            <w:szCs w:val="24"/>
          </w:rPr>
          <w:t>2006 m</w:t>
        </w:r>
      </w:smartTag>
      <w:r w:rsidRPr="004F0A9F">
        <w:rPr>
          <w:rStyle w:val="FontStyle85"/>
          <w:sz w:val="24"/>
          <w:szCs w:val="24"/>
        </w:rPr>
        <w:t>.</w:t>
      </w:r>
      <w:r w:rsidR="00DF7D92" w:rsidRPr="004F0A9F">
        <w:rPr>
          <w:rStyle w:val="FontStyle85"/>
          <w:sz w:val="24"/>
          <w:szCs w:val="24"/>
        </w:rPr>
        <w:t xml:space="preserve"> (</w:t>
      </w:r>
      <w:r w:rsidR="00105517" w:rsidRPr="004F0A9F">
        <w:rPr>
          <w:rStyle w:val="FontStyle85"/>
          <w:sz w:val="24"/>
          <w:szCs w:val="24"/>
        </w:rPr>
        <w:t>9</w:t>
      </w:r>
      <w:r w:rsidR="00DF7D92" w:rsidRPr="004F0A9F">
        <w:rPr>
          <w:rStyle w:val="FontStyle85"/>
          <w:sz w:val="24"/>
          <w:szCs w:val="24"/>
        </w:rPr>
        <w:t xml:space="preserve"> pav.).  </w:t>
      </w:r>
    </w:p>
    <w:p w:rsidR="00034C9F" w:rsidRPr="004F0A9F" w:rsidRDefault="00034C9F" w:rsidP="00926C6C">
      <w:pPr>
        <w:shd w:val="clear" w:color="auto" w:fill="FFFFFF"/>
        <w:tabs>
          <w:tab w:val="left" w:pos="720"/>
          <w:tab w:val="left" w:pos="851"/>
        </w:tabs>
        <w:spacing w:line="360" w:lineRule="auto"/>
        <w:ind w:firstLine="851"/>
        <w:jc w:val="both"/>
        <w:rPr>
          <w:rStyle w:val="FontStyle85"/>
          <w:sz w:val="16"/>
          <w:szCs w:val="16"/>
        </w:rPr>
      </w:pPr>
    </w:p>
    <w:p w:rsidR="00F87A1A" w:rsidRPr="004F0A9F" w:rsidRDefault="00484B9D" w:rsidP="00926C6C">
      <w:pPr>
        <w:shd w:val="clear" w:color="auto" w:fill="FFFFFF"/>
        <w:tabs>
          <w:tab w:val="left" w:pos="720"/>
          <w:tab w:val="left" w:pos="851"/>
        </w:tabs>
        <w:spacing w:line="360" w:lineRule="auto"/>
        <w:jc w:val="center"/>
        <w:rPr>
          <w:rStyle w:val="FontStyle58"/>
        </w:rPr>
      </w:pPr>
      <w:r w:rsidRPr="004F0A9F">
        <w:rPr>
          <w:rStyle w:val="FontStyle85"/>
          <w:sz w:val="20"/>
          <w:szCs w:val="20"/>
        </w:rPr>
        <w:object w:dxaOrig="9374" w:dyaOrig="4028">
          <v:shape id="_x0000_i1031" type="#_x0000_t75" style="width:468.75pt;height:201.75pt" o:ole="">
            <v:imagedata r:id="rId26" o:title=""/>
          </v:shape>
          <o:OLEObject Type="Embed" ProgID="Excel.Sheet.12" ShapeID="_x0000_i1031" DrawAspect="Content" ObjectID="_1363029659" r:id="rId27"/>
        </w:object>
      </w:r>
      <w:r w:rsidR="00FA56F0" w:rsidRPr="004F0A9F">
        <w:rPr>
          <w:rStyle w:val="FontStyle58"/>
          <w:sz w:val="20"/>
          <w:szCs w:val="20"/>
        </w:rPr>
        <w:t xml:space="preserve">      </w:t>
      </w:r>
      <w:r w:rsidR="00D22DD6" w:rsidRPr="004F0A9F">
        <w:rPr>
          <w:rStyle w:val="FontStyle58"/>
        </w:rPr>
        <w:t xml:space="preserve">9 </w:t>
      </w:r>
      <w:proofErr w:type="spellStart"/>
      <w:r w:rsidR="00D22DD6" w:rsidRPr="004F0A9F">
        <w:rPr>
          <w:rStyle w:val="FontStyle58"/>
        </w:rPr>
        <w:t>pav</w:t>
      </w:r>
      <w:proofErr w:type="spellEnd"/>
      <w:r w:rsidR="00D22DD6" w:rsidRPr="004F0A9F">
        <w:rPr>
          <w:rStyle w:val="FontStyle58"/>
        </w:rPr>
        <w:t xml:space="preserve">. Užregistruota nusikalstamų veikų Akmenės </w:t>
      </w:r>
      <w:r w:rsidR="003719FF" w:rsidRPr="004F0A9F">
        <w:rPr>
          <w:rStyle w:val="FontStyle58"/>
        </w:rPr>
        <w:t>r.</w:t>
      </w:r>
      <w:r w:rsidR="00C94471" w:rsidRPr="004F0A9F">
        <w:rPr>
          <w:rStyle w:val="FontStyle58"/>
        </w:rPr>
        <w:t xml:space="preserve"> </w:t>
      </w:r>
      <w:r w:rsidR="00C94471" w:rsidRPr="004F0A9F">
        <w:rPr>
          <w:sz w:val="22"/>
          <w:szCs w:val="22"/>
        </w:rPr>
        <w:t>(</w:t>
      </w:r>
      <w:proofErr w:type="spellStart"/>
      <w:r w:rsidR="00C94471" w:rsidRPr="004F0A9F">
        <w:rPr>
          <w:sz w:val="22"/>
          <w:szCs w:val="22"/>
        </w:rPr>
        <w:t>abs</w:t>
      </w:r>
      <w:proofErr w:type="spellEnd"/>
      <w:r w:rsidR="00C94471" w:rsidRPr="004F0A9F">
        <w:rPr>
          <w:sz w:val="22"/>
          <w:szCs w:val="22"/>
        </w:rPr>
        <w:t>. skaičiais)</w:t>
      </w:r>
    </w:p>
    <w:p w:rsidR="00034C9F" w:rsidRPr="004F0A9F" w:rsidRDefault="00034C9F" w:rsidP="00926C6C">
      <w:pPr>
        <w:shd w:val="clear" w:color="auto" w:fill="FFFFFF"/>
        <w:tabs>
          <w:tab w:val="left" w:pos="720"/>
          <w:tab w:val="left" w:pos="851"/>
        </w:tabs>
        <w:spacing w:line="360" w:lineRule="auto"/>
        <w:ind w:firstLine="851"/>
        <w:jc w:val="both"/>
        <w:rPr>
          <w:rStyle w:val="FontStyle85"/>
          <w:sz w:val="16"/>
          <w:szCs w:val="16"/>
        </w:rPr>
      </w:pPr>
    </w:p>
    <w:p w:rsidR="0028391F" w:rsidRPr="004F0A9F" w:rsidRDefault="00EC6711"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Analizuojant nusikalstamumą kaip reiškinį, svarbu įvertinti nusikalstamų veikų skaičiaus kitimo tempus pasirinktu laikotarpiu. </w:t>
      </w:r>
      <w:r w:rsidR="004E71CA" w:rsidRPr="004F0A9F">
        <w:rPr>
          <w:rStyle w:val="FontStyle85"/>
          <w:sz w:val="24"/>
          <w:szCs w:val="24"/>
        </w:rPr>
        <w:t>Paveiksle</w:t>
      </w:r>
      <w:r w:rsidRPr="004F0A9F">
        <w:rPr>
          <w:rStyle w:val="FontStyle85"/>
          <w:sz w:val="24"/>
          <w:szCs w:val="24"/>
        </w:rPr>
        <w:t xml:space="preserve"> (1</w:t>
      </w:r>
      <w:r w:rsidR="00CE73B1" w:rsidRPr="004F0A9F">
        <w:rPr>
          <w:rStyle w:val="FontStyle85"/>
          <w:sz w:val="24"/>
          <w:szCs w:val="24"/>
        </w:rPr>
        <w:t>0</w:t>
      </w:r>
      <w:r w:rsidRPr="004F0A9F">
        <w:rPr>
          <w:rStyle w:val="FontStyle85"/>
          <w:sz w:val="24"/>
          <w:szCs w:val="24"/>
        </w:rPr>
        <w:t xml:space="preserve"> pav.) pavaizduoti kitimo tempai proc. lyginant su praėjusiais metais. Matome, kad </w:t>
      </w:r>
      <w:smartTag w:uri="urn:schemas-microsoft-com:office:smarttags" w:element="metricconverter">
        <w:smartTagPr>
          <w:attr w:name="ProductID" w:val="2008 m"/>
        </w:smartTagPr>
        <w:r w:rsidRPr="004F0A9F">
          <w:rPr>
            <w:rStyle w:val="FontStyle85"/>
            <w:sz w:val="24"/>
            <w:szCs w:val="24"/>
          </w:rPr>
          <w:t>2008 m</w:t>
        </w:r>
      </w:smartTag>
      <w:r w:rsidRPr="004F0A9F">
        <w:rPr>
          <w:rStyle w:val="FontStyle85"/>
          <w:sz w:val="24"/>
          <w:szCs w:val="24"/>
        </w:rPr>
        <w:t xml:space="preserve">. įvyko lūžis. Respublikoje registruotų nusikalstamų veikų skaičius, lyginant su </w:t>
      </w:r>
      <w:smartTag w:uri="urn:schemas-microsoft-com:office:smarttags" w:element="metricconverter">
        <w:smartTagPr>
          <w:attr w:name="ProductID" w:val="2007 m"/>
        </w:smartTagPr>
        <w:r w:rsidRPr="004F0A9F">
          <w:rPr>
            <w:rStyle w:val="FontStyle85"/>
            <w:sz w:val="24"/>
            <w:szCs w:val="24"/>
          </w:rPr>
          <w:t>2007 m</w:t>
        </w:r>
      </w:smartTag>
      <w:r w:rsidRPr="004F0A9F">
        <w:rPr>
          <w:rStyle w:val="FontStyle85"/>
          <w:sz w:val="24"/>
          <w:szCs w:val="24"/>
        </w:rPr>
        <w:t xml:space="preserve">., išaugo 5,9 proc., kai tuo tarpu Šiaulių apskrityje nusikalstamumas vis dar mažėjo 3 proc., o Akmenės </w:t>
      </w:r>
      <w:r w:rsidR="003719FF" w:rsidRPr="004F0A9F">
        <w:rPr>
          <w:rStyle w:val="FontStyle85"/>
          <w:sz w:val="24"/>
          <w:szCs w:val="24"/>
        </w:rPr>
        <w:t>r.</w:t>
      </w:r>
      <w:r w:rsidRPr="004F0A9F">
        <w:rPr>
          <w:rStyle w:val="FontStyle85"/>
          <w:sz w:val="24"/>
          <w:szCs w:val="24"/>
        </w:rPr>
        <w:t xml:space="preserve"> buvo mažesnis 8.3 proc. </w:t>
      </w:r>
    </w:p>
    <w:p w:rsidR="005C3D3F" w:rsidRPr="004F0A9F" w:rsidRDefault="005C3D3F" w:rsidP="00926C6C">
      <w:pPr>
        <w:shd w:val="clear" w:color="auto" w:fill="FFFFFF"/>
        <w:tabs>
          <w:tab w:val="left" w:pos="720"/>
          <w:tab w:val="left" w:pos="851"/>
        </w:tabs>
        <w:spacing w:line="360" w:lineRule="auto"/>
        <w:ind w:firstLine="851"/>
        <w:jc w:val="both"/>
        <w:rPr>
          <w:rStyle w:val="FontStyle85"/>
          <w:sz w:val="20"/>
          <w:szCs w:val="20"/>
        </w:rPr>
      </w:pPr>
    </w:p>
    <w:p w:rsidR="00D22DD6" w:rsidRPr="004F0A9F" w:rsidRDefault="002C24BF" w:rsidP="00926C6C">
      <w:pPr>
        <w:shd w:val="clear" w:color="auto" w:fill="FFFFFF"/>
        <w:tabs>
          <w:tab w:val="left" w:pos="720"/>
          <w:tab w:val="left" w:pos="851"/>
        </w:tabs>
        <w:spacing w:line="360" w:lineRule="auto"/>
        <w:jc w:val="center"/>
        <w:rPr>
          <w:rStyle w:val="FontStyle58"/>
        </w:rPr>
      </w:pPr>
      <w:r w:rsidRPr="004F0A9F">
        <w:rPr>
          <w:rStyle w:val="FontStyle85"/>
          <w:sz w:val="20"/>
          <w:szCs w:val="20"/>
        </w:rPr>
        <w:object w:dxaOrig="9345" w:dyaOrig="4020">
          <v:shape id="_x0000_i1032" type="#_x0000_t75" style="width:468pt;height:198.75pt" o:ole="">
            <v:imagedata r:id="rId28" o:title=""/>
          </v:shape>
          <o:OLEObject Type="Embed" ProgID="Excel.Sheet.12" ShapeID="_x0000_i1032" DrawAspect="Content" ObjectID="_1363029660" r:id="rId29"/>
        </w:object>
      </w:r>
      <w:r w:rsidR="00DE0CD6" w:rsidRPr="004F0A9F">
        <w:rPr>
          <w:rStyle w:val="FontStyle58"/>
          <w:sz w:val="20"/>
          <w:szCs w:val="20"/>
        </w:rPr>
        <w:t xml:space="preserve"> </w:t>
      </w:r>
      <w:r w:rsidR="00A52784" w:rsidRPr="004F0A9F">
        <w:rPr>
          <w:rStyle w:val="FontStyle58"/>
        </w:rPr>
        <w:t xml:space="preserve">       </w:t>
      </w:r>
      <w:r w:rsidR="00D22DD6" w:rsidRPr="004F0A9F">
        <w:rPr>
          <w:rStyle w:val="FontStyle58"/>
        </w:rPr>
        <w:t>1</w:t>
      </w:r>
      <w:r w:rsidR="00CE73B1" w:rsidRPr="004F0A9F">
        <w:rPr>
          <w:rStyle w:val="FontStyle58"/>
        </w:rPr>
        <w:t>0</w:t>
      </w:r>
      <w:r w:rsidR="00D22DD6" w:rsidRPr="004F0A9F">
        <w:rPr>
          <w:rStyle w:val="FontStyle58"/>
        </w:rPr>
        <w:t xml:space="preserve"> </w:t>
      </w:r>
      <w:proofErr w:type="spellStart"/>
      <w:r w:rsidR="00D22DD6" w:rsidRPr="004F0A9F">
        <w:rPr>
          <w:rStyle w:val="FontStyle58"/>
        </w:rPr>
        <w:t>pav</w:t>
      </w:r>
      <w:proofErr w:type="spellEnd"/>
      <w:r w:rsidR="00D22DD6" w:rsidRPr="004F0A9F">
        <w:rPr>
          <w:rStyle w:val="FontStyle58"/>
        </w:rPr>
        <w:t>. Nusikalstamų veikų skaičiaus kitimo tempai lyginant su praėjusiais metais</w:t>
      </w:r>
      <w:r w:rsidR="007C5A2D" w:rsidRPr="004F0A9F">
        <w:rPr>
          <w:rStyle w:val="FontStyle58"/>
        </w:rPr>
        <w:t xml:space="preserve"> (proc.)</w:t>
      </w:r>
      <w:r w:rsidR="001F1B93" w:rsidRPr="004F0A9F">
        <w:rPr>
          <w:rStyle w:val="FontStyle58"/>
        </w:rPr>
        <w:t xml:space="preserve"> </w:t>
      </w:r>
    </w:p>
    <w:p w:rsidR="00034C9F" w:rsidRPr="004F0A9F" w:rsidRDefault="00034C9F" w:rsidP="00926C6C">
      <w:pPr>
        <w:shd w:val="clear" w:color="auto" w:fill="FFFFFF"/>
        <w:tabs>
          <w:tab w:val="left" w:pos="720"/>
          <w:tab w:val="left" w:pos="851"/>
        </w:tabs>
        <w:spacing w:line="360" w:lineRule="auto"/>
        <w:jc w:val="center"/>
        <w:rPr>
          <w:rStyle w:val="FontStyle58"/>
        </w:rPr>
      </w:pPr>
    </w:p>
    <w:p w:rsidR="004F4414" w:rsidRPr="004F0A9F" w:rsidRDefault="004F4414"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2009 m. išaugus nedarbui Lietuvoje ir ypatingai Akmenės </w:t>
      </w:r>
      <w:r w:rsidR="003719FF" w:rsidRPr="004F0A9F">
        <w:rPr>
          <w:rStyle w:val="FontStyle85"/>
          <w:sz w:val="24"/>
          <w:szCs w:val="24"/>
        </w:rPr>
        <w:t>r.</w:t>
      </w:r>
      <w:r w:rsidRPr="004F0A9F">
        <w:rPr>
          <w:rStyle w:val="FontStyle85"/>
          <w:sz w:val="24"/>
          <w:szCs w:val="24"/>
        </w:rPr>
        <w:t xml:space="preserve">, nusikalstamumas ėmė ženkliai didėti. </w:t>
      </w:r>
      <w:smartTag w:uri="urn:schemas-microsoft-com:office:smarttags" w:element="metricconverter">
        <w:smartTagPr>
          <w:attr w:name="ProductID" w:val="2009 m"/>
        </w:smartTagPr>
        <w:r w:rsidRPr="004F0A9F">
          <w:rPr>
            <w:rStyle w:val="FontStyle85"/>
            <w:sz w:val="24"/>
            <w:szCs w:val="24"/>
          </w:rPr>
          <w:t>2009 m</w:t>
        </w:r>
      </w:smartTag>
      <w:r w:rsidRPr="004F0A9F">
        <w:rPr>
          <w:rStyle w:val="FontStyle85"/>
          <w:sz w:val="24"/>
          <w:szCs w:val="24"/>
        </w:rPr>
        <w:t>. matome tolyg</w:t>
      </w:r>
      <w:r w:rsidR="00335C9B" w:rsidRPr="004F0A9F">
        <w:rPr>
          <w:rStyle w:val="FontStyle85"/>
          <w:sz w:val="24"/>
          <w:szCs w:val="24"/>
        </w:rPr>
        <w:t>ų</w:t>
      </w:r>
      <w:r w:rsidRPr="004F0A9F">
        <w:rPr>
          <w:rStyle w:val="FontStyle85"/>
          <w:sz w:val="24"/>
          <w:szCs w:val="24"/>
        </w:rPr>
        <w:t xml:space="preserve"> nusikalstamumo </w:t>
      </w:r>
      <w:r w:rsidR="00335C9B" w:rsidRPr="004F0A9F">
        <w:rPr>
          <w:rStyle w:val="FontStyle85"/>
          <w:sz w:val="24"/>
          <w:szCs w:val="24"/>
        </w:rPr>
        <w:t>didėjimą</w:t>
      </w:r>
      <w:r w:rsidRPr="004F0A9F">
        <w:rPr>
          <w:rStyle w:val="FontStyle85"/>
          <w:sz w:val="24"/>
          <w:szCs w:val="24"/>
        </w:rPr>
        <w:t xml:space="preserve"> Respublikos mastu, tačiau Šiaulių apskrityje ir Akmenės </w:t>
      </w:r>
      <w:r w:rsidR="003719FF" w:rsidRPr="004F0A9F">
        <w:rPr>
          <w:rStyle w:val="FontStyle85"/>
          <w:sz w:val="24"/>
          <w:szCs w:val="24"/>
        </w:rPr>
        <w:t>r.</w:t>
      </w:r>
      <w:r w:rsidRPr="004F0A9F">
        <w:rPr>
          <w:rStyle w:val="FontStyle85"/>
          <w:sz w:val="24"/>
          <w:szCs w:val="24"/>
        </w:rPr>
        <w:t xml:space="preserve"> </w:t>
      </w:r>
      <w:r w:rsidR="00E82A19" w:rsidRPr="004F0A9F">
        <w:rPr>
          <w:rStyle w:val="FontStyle85"/>
          <w:sz w:val="24"/>
          <w:szCs w:val="24"/>
        </w:rPr>
        <w:t xml:space="preserve">stebimas staigus šuolis. Palyginus </w:t>
      </w:r>
      <w:smartTag w:uri="urn:schemas-microsoft-com:office:smarttags" w:element="metricconverter">
        <w:smartTagPr>
          <w:attr w:name="ProductID" w:val="2009 m"/>
        </w:smartTagPr>
        <w:r w:rsidR="00E82A19" w:rsidRPr="004F0A9F">
          <w:rPr>
            <w:rStyle w:val="FontStyle85"/>
            <w:sz w:val="24"/>
            <w:szCs w:val="24"/>
          </w:rPr>
          <w:t>2009 m</w:t>
        </w:r>
      </w:smartTag>
      <w:r w:rsidR="00E82A19" w:rsidRPr="004F0A9F">
        <w:rPr>
          <w:rStyle w:val="FontStyle85"/>
          <w:sz w:val="24"/>
          <w:szCs w:val="24"/>
        </w:rPr>
        <w:t xml:space="preserve">. su </w:t>
      </w:r>
      <w:smartTag w:uri="urn:schemas-microsoft-com:office:smarttags" w:element="metricconverter">
        <w:smartTagPr>
          <w:attr w:name="ProductID" w:val="2008 m"/>
        </w:smartTagPr>
        <w:r w:rsidR="00E82A19" w:rsidRPr="004F0A9F">
          <w:rPr>
            <w:rStyle w:val="FontStyle85"/>
            <w:sz w:val="24"/>
            <w:szCs w:val="24"/>
          </w:rPr>
          <w:t>2008</w:t>
        </w:r>
        <w:r w:rsidRPr="004F0A9F">
          <w:rPr>
            <w:rStyle w:val="FontStyle85"/>
            <w:sz w:val="24"/>
            <w:szCs w:val="24"/>
          </w:rPr>
          <w:t xml:space="preserve"> </w:t>
        </w:r>
        <w:r w:rsidR="00E82A19" w:rsidRPr="004F0A9F">
          <w:rPr>
            <w:rStyle w:val="FontStyle85"/>
            <w:sz w:val="24"/>
            <w:szCs w:val="24"/>
          </w:rPr>
          <w:t>m</w:t>
        </w:r>
      </w:smartTag>
      <w:r w:rsidR="00E82A19" w:rsidRPr="004F0A9F">
        <w:rPr>
          <w:rStyle w:val="FontStyle85"/>
          <w:sz w:val="24"/>
          <w:szCs w:val="24"/>
        </w:rPr>
        <w:t xml:space="preserve">. nusikalstamumas išaugo, </w:t>
      </w:r>
      <w:r w:rsidRPr="004F0A9F">
        <w:rPr>
          <w:rStyle w:val="FontStyle85"/>
          <w:sz w:val="24"/>
          <w:szCs w:val="24"/>
        </w:rPr>
        <w:t xml:space="preserve">net atitinkamai iki 16,8 proc. ir 26,7 proc.  </w:t>
      </w:r>
    </w:p>
    <w:p w:rsidR="00B13B71" w:rsidRPr="004F0A9F" w:rsidRDefault="00863426"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Analizuojant nusikalstamumą Akmenės </w:t>
      </w:r>
      <w:r w:rsidR="003719FF" w:rsidRPr="004F0A9F">
        <w:rPr>
          <w:rStyle w:val="FontStyle85"/>
          <w:sz w:val="24"/>
          <w:szCs w:val="24"/>
        </w:rPr>
        <w:t>r.</w:t>
      </w:r>
      <w:r w:rsidR="007C2F02" w:rsidRPr="004F0A9F">
        <w:rPr>
          <w:rStyle w:val="FontStyle85"/>
          <w:sz w:val="24"/>
          <w:szCs w:val="24"/>
        </w:rPr>
        <w:t>,</w:t>
      </w:r>
      <w:r w:rsidRPr="004F0A9F">
        <w:rPr>
          <w:rStyle w:val="FontStyle85"/>
          <w:sz w:val="24"/>
          <w:szCs w:val="24"/>
        </w:rPr>
        <w:t xml:space="preserve"> svarbu išsiaiškinti, koki</w:t>
      </w:r>
      <w:r w:rsidR="007C2F02" w:rsidRPr="004F0A9F">
        <w:rPr>
          <w:rStyle w:val="FontStyle85"/>
          <w:sz w:val="24"/>
          <w:szCs w:val="24"/>
        </w:rPr>
        <w:t>a</w:t>
      </w:r>
      <w:r w:rsidRPr="004F0A9F">
        <w:rPr>
          <w:rStyle w:val="FontStyle85"/>
          <w:sz w:val="24"/>
          <w:szCs w:val="24"/>
        </w:rPr>
        <w:t xml:space="preserve"> dal</w:t>
      </w:r>
      <w:r w:rsidR="007C2F02" w:rsidRPr="004F0A9F">
        <w:rPr>
          <w:rStyle w:val="FontStyle85"/>
          <w:sz w:val="24"/>
          <w:szCs w:val="24"/>
        </w:rPr>
        <w:t>is</w:t>
      </w:r>
      <w:r w:rsidRPr="004F0A9F">
        <w:rPr>
          <w:rStyle w:val="FontStyle85"/>
          <w:sz w:val="24"/>
          <w:szCs w:val="24"/>
        </w:rPr>
        <w:t xml:space="preserve"> nusikalstamų veikų </w:t>
      </w:r>
      <w:r w:rsidR="007C2F02" w:rsidRPr="004F0A9F">
        <w:rPr>
          <w:rStyle w:val="FontStyle85"/>
          <w:sz w:val="24"/>
          <w:szCs w:val="24"/>
        </w:rPr>
        <w:t xml:space="preserve">užregistruojama Akmenės </w:t>
      </w:r>
      <w:r w:rsidR="003719FF" w:rsidRPr="004F0A9F">
        <w:rPr>
          <w:rStyle w:val="FontStyle85"/>
          <w:sz w:val="24"/>
          <w:szCs w:val="24"/>
        </w:rPr>
        <w:t>r.</w:t>
      </w:r>
      <w:r w:rsidR="007C2F02" w:rsidRPr="004F0A9F">
        <w:rPr>
          <w:rStyle w:val="FontStyle85"/>
          <w:sz w:val="24"/>
          <w:szCs w:val="24"/>
        </w:rPr>
        <w:t xml:space="preserve"> proc. nuo bendro Šiaulių apskrityje užregistruoto </w:t>
      </w:r>
      <w:r w:rsidR="007C2F02" w:rsidRPr="004F0A9F">
        <w:rPr>
          <w:rStyle w:val="FontStyle85"/>
          <w:sz w:val="24"/>
          <w:szCs w:val="24"/>
        </w:rPr>
        <w:lastRenderedPageBreak/>
        <w:t xml:space="preserve">nusikalstamų veikų skaičiaus. Tai svarbu siekiant įvertinti Akmenės </w:t>
      </w:r>
      <w:r w:rsidR="003A3934" w:rsidRPr="004F0A9F">
        <w:rPr>
          <w:rStyle w:val="FontStyle85"/>
          <w:sz w:val="24"/>
          <w:szCs w:val="24"/>
        </w:rPr>
        <w:t>r.</w:t>
      </w:r>
      <w:r w:rsidR="007C2F02" w:rsidRPr="004F0A9F">
        <w:rPr>
          <w:rStyle w:val="FontStyle85"/>
          <w:sz w:val="24"/>
          <w:szCs w:val="24"/>
        </w:rPr>
        <w:t xml:space="preserve"> nusikalstamumo lyginamąjį svorį. </w:t>
      </w:r>
    </w:p>
    <w:p w:rsidR="0063566D" w:rsidRPr="004F0A9F" w:rsidRDefault="00863426" w:rsidP="00926C6C">
      <w:pPr>
        <w:shd w:val="clear" w:color="auto" w:fill="FFFFFF"/>
        <w:tabs>
          <w:tab w:val="left" w:pos="720"/>
          <w:tab w:val="left" w:pos="851"/>
        </w:tabs>
        <w:spacing w:line="360" w:lineRule="auto"/>
        <w:ind w:firstLine="851"/>
        <w:jc w:val="both"/>
        <w:rPr>
          <w:rStyle w:val="FontStyle85"/>
          <w:spacing w:val="-4"/>
          <w:sz w:val="24"/>
          <w:szCs w:val="24"/>
        </w:rPr>
      </w:pPr>
      <w:r w:rsidRPr="004F0A9F">
        <w:rPr>
          <w:rStyle w:val="FontStyle85"/>
          <w:spacing w:val="-4"/>
          <w:sz w:val="24"/>
          <w:szCs w:val="24"/>
        </w:rPr>
        <w:t xml:space="preserve">Akmenės </w:t>
      </w:r>
      <w:r w:rsidR="003719FF" w:rsidRPr="004F0A9F">
        <w:rPr>
          <w:rStyle w:val="FontStyle85"/>
          <w:spacing w:val="-4"/>
          <w:sz w:val="24"/>
          <w:szCs w:val="24"/>
        </w:rPr>
        <w:t>r.</w:t>
      </w:r>
      <w:r w:rsidR="007C2F02" w:rsidRPr="004F0A9F">
        <w:rPr>
          <w:rStyle w:val="FontStyle85"/>
          <w:spacing w:val="-4"/>
          <w:sz w:val="24"/>
          <w:szCs w:val="24"/>
        </w:rPr>
        <w:t xml:space="preserve"> </w:t>
      </w:r>
      <w:smartTag w:uri="urn:schemas-microsoft-com:office:smarttags" w:element="metricconverter">
        <w:smartTagPr>
          <w:attr w:name="ProductID" w:val="2005 m"/>
        </w:smartTagPr>
        <w:r w:rsidR="007C2F02" w:rsidRPr="004F0A9F">
          <w:rPr>
            <w:rStyle w:val="FontStyle85"/>
            <w:spacing w:val="-4"/>
            <w:sz w:val="24"/>
            <w:szCs w:val="24"/>
          </w:rPr>
          <w:t>2005 m</w:t>
        </w:r>
      </w:smartTag>
      <w:r w:rsidR="007C2F02" w:rsidRPr="004F0A9F">
        <w:rPr>
          <w:rStyle w:val="FontStyle85"/>
          <w:spacing w:val="-4"/>
          <w:sz w:val="24"/>
          <w:szCs w:val="24"/>
        </w:rPr>
        <w:t xml:space="preserve">. – </w:t>
      </w:r>
      <w:smartTag w:uri="urn:schemas-microsoft-com:office:smarttags" w:element="metricconverter">
        <w:smartTagPr>
          <w:attr w:name="ProductID" w:val="2009 m"/>
        </w:smartTagPr>
        <w:r w:rsidR="007C2F02" w:rsidRPr="004F0A9F">
          <w:rPr>
            <w:rStyle w:val="FontStyle85"/>
            <w:spacing w:val="-4"/>
            <w:sz w:val="24"/>
            <w:szCs w:val="24"/>
          </w:rPr>
          <w:t>2009 m</w:t>
        </w:r>
      </w:smartTag>
      <w:r w:rsidR="007C2F02" w:rsidRPr="004F0A9F">
        <w:rPr>
          <w:rStyle w:val="FontStyle85"/>
          <w:spacing w:val="-4"/>
          <w:sz w:val="24"/>
          <w:szCs w:val="24"/>
        </w:rPr>
        <w:t>. laikotarpiu buvo registruojama nuo 5,4 iki 6,2 proc. nusikalstamų veikų, nuo bendro nusikalstamų veikų skaičiaus registruot</w:t>
      </w:r>
      <w:r w:rsidR="00B13B71" w:rsidRPr="004F0A9F">
        <w:rPr>
          <w:rStyle w:val="FontStyle85"/>
          <w:spacing w:val="-4"/>
          <w:sz w:val="24"/>
          <w:szCs w:val="24"/>
        </w:rPr>
        <w:t>o</w:t>
      </w:r>
      <w:r w:rsidR="007C2F02" w:rsidRPr="004F0A9F">
        <w:rPr>
          <w:rStyle w:val="FontStyle85"/>
          <w:spacing w:val="-4"/>
          <w:sz w:val="24"/>
          <w:szCs w:val="24"/>
        </w:rPr>
        <w:t xml:space="preserve"> Šiaulių apskrityje</w:t>
      </w:r>
      <w:r w:rsidR="0063566D" w:rsidRPr="004F0A9F">
        <w:rPr>
          <w:rStyle w:val="FontStyle85"/>
          <w:spacing w:val="-4"/>
          <w:sz w:val="24"/>
          <w:szCs w:val="24"/>
        </w:rPr>
        <w:t xml:space="preserve"> ir šie rodikliai buvo patys mažiausi lyginant juos su Joniškio, Kelmės, </w:t>
      </w:r>
      <w:r w:rsidR="00B13B71" w:rsidRPr="004F0A9F">
        <w:rPr>
          <w:rStyle w:val="FontStyle85"/>
          <w:spacing w:val="-4"/>
          <w:sz w:val="24"/>
          <w:szCs w:val="24"/>
        </w:rPr>
        <w:t>Pakruojo</w:t>
      </w:r>
      <w:r w:rsidR="0063566D" w:rsidRPr="004F0A9F">
        <w:rPr>
          <w:rStyle w:val="FontStyle85"/>
          <w:spacing w:val="-4"/>
          <w:sz w:val="24"/>
          <w:szCs w:val="24"/>
        </w:rPr>
        <w:t>, Radviliškio</w:t>
      </w:r>
      <w:r w:rsidR="00FF5B28" w:rsidRPr="004F0A9F">
        <w:rPr>
          <w:rStyle w:val="FontStyle85"/>
          <w:spacing w:val="-4"/>
          <w:sz w:val="24"/>
          <w:szCs w:val="24"/>
        </w:rPr>
        <w:t xml:space="preserve"> ir </w:t>
      </w:r>
      <w:r w:rsidR="0063566D" w:rsidRPr="004F0A9F">
        <w:rPr>
          <w:rStyle w:val="FontStyle85"/>
          <w:spacing w:val="-4"/>
          <w:sz w:val="24"/>
          <w:szCs w:val="24"/>
        </w:rPr>
        <w:t>Šiaulių rajonais</w:t>
      </w:r>
      <w:r w:rsidR="00FF5B28" w:rsidRPr="004F0A9F">
        <w:rPr>
          <w:rStyle w:val="FontStyle85"/>
          <w:spacing w:val="-4"/>
          <w:sz w:val="24"/>
          <w:szCs w:val="24"/>
        </w:rPr>
        <w:t xml:space="preserve"> bei Šiaulių miestu</w:t>
      </w:r>
      <w:r w:rsidR="00B13B71" w:rsidRPr="004F0A9F">
        <w:rPr>
          <w:rStyle w:val="FontStyle85"/>
          <w:spacing w:val="-4"/>
          <w:sz w:val="24"/>
          <w:szCs w:val="24"/>
        </w:rPr>
        <w:t xml:space="preserve"> (</w:t>
      </w:r>
      <w:r w:rsidR="00B305A5" w:rsidRPr="004F0A9F">
        <w:rPr>
          <w:rStyle w:val="FontStyle85"/>
          <w:spacing w:val="-4"/>
          <w:sz w:val="24"/>
          <w:szCs w:val="24"/>
        </w:rPr>
        <w:t>3</w:t>
      </w:r>
      <w:r w:rsidR="00B13B71" w:rsidRPr="004F0A9F">
        <w:rPr>
          <w:rStyle w:val="FontStyle85"/>
          <w:spacing w:val="-4"/>
          <w:sz w:val="24"/>
          <w:szCs w:val="24"/>
        </w:rPr>
        <w:t xml:space="preserve"> lentelė.)</w:t>
      </w:r>
      <w:r w:rsidR="0063566D" w:rsidRPr="004F0A9F">
        <w:rPr>
          <w:rStyle w:val="FontStyle85"/>
          <w:spacing w:val="-4"/>
          <w:sz w:val="24"/>
          <w:szCs w:val="24"/>
        </w:rPr>
        <w:t xml:space="preserve">. Didžiausia dalis nusikalstamų veikų 2005 – </w:t>
      </w:r>
      <w:smartTag w:uri="urn:schemas-microsoft-com:office:smarttags" w:element="metricconverter">
        <w:smartTagPr>
          <w:attr w:name="ProductID" w:val="2009 m"/>
        </w:smartTagPr>
        <w:r w:rsidR="0063566D" w:rsidRPr="004F0A9F">
          <w:rPr>
            <w:rStyle w:val="FontStyle85"/>
            <w:spacing w:val="-4"/>
            <w:sz w:val="24"/>
            <w:szCs w:val="24"/>
          </w:rPr>
          <w:t>2009 m</w:t>
        </w:r>
      </w:smartTag>
      <w:r w:rsidR="0063566D" w:rsidRPr="004F0A9F">
        <w:rPr>
          <w:rStyle w:val="FontStyle85"/>
          <w:spacing w:val="-4"/>
          <w:sz w:val="24"/>
          <w:szCs w:val="24"/>
        </w:rPr>
        <w:t xml:space="preserve">. laikotarpiu buvo padaroma </w:t>
      </w:r>
      <w:r w:rsidR="00FF5B28" w:rsidRPr="004F0A9F">
        <w:rPr>
          <w:rStyle w:val="FontStyle85"/>
          <w:spacing w:val="-4"/>
          <w:sz w:val="24"/>
          <w:szCs w:val="24"/>
        </w:rPr>
        <w:t xml:space="preserve">Šiaulių m., nuo 45,7 iki 50,2 proc. ir </w:t>
      </w:r>
      <w:r w:rsidR="0063566D" w:rsidRPr="004F0A9F">
        <w:rPr>
          <w:rStyle w:val="FontStyle85"/>
          <w:spacing w:val="-4"/>
          <w:sz w:val="24"/>
          <w:szCs w:val="24"/>
        </w:rPr>
        <w:t xml:space="preserve">Radviliškio </w:t>
      </w:r>
      <w:r w:rsidR="003719FF" w:rsidRPr="004F0A9F">
        <w:rPr>
          <w:rStyle w:val="FontStyle85"/>
          <w:spacing w:val="-4"/>
          <w:sz w:val="24"/>
          <w:szCs w:val="24"/>
        </w:rPr>
        <w:t>r.</w:t>
      </w:r>
      <w:r w:rsidR="00FF5B28" w:rsidRPr="004F0A9F">
        <w:rPr>
          <w:rStyle w:val="FontStyle85"/>
          <w:spacing w:val="-4"/>
          <w:sz w:val="24"/>
          <w:szCs w:val="24"/>
        </w:rPr>
        <w:t xml:space="preserve">, </w:t>
      </w:r>
      <w:r w:rsidR="0063566D" w:rsidRPr="004F0A9F">
        <w:rPr>
          <w:rStyle w:val="FontStyle85"/>
          <w:spacing w:val="-4"/>
          <w:sz w:val="24"/>
          <w:szCs w:val="24"/>
        </w:rPr>
        <w:t xml:space="preserve">nuo 13,4 iki 17 proc. </w:t>
      </w:r>
    </w:p>
    <w:p w:rsidR="00B60CF9" w:rsidRPr="004F0A9F" w:rsidRDefault="00B60CF9" w:rsidP="00926C6C">
      <w:pPr>
        <w:shd w:val="clear" w:color="auto" w:fill="FFFFFF"/>
        <w:tabs>
          <w:tab w:val="left" w:pos="720"/>
          <w:tab w:val="left" w:pos="851"/>
        </w:tabs>
        <w:spacing w:line="360" w:lineRule="auto"/>
        <w:ind w:firstLine="851"/>
        <w:jc w:val="both"/>
        <w:rPr>
          <w:rStyle w:val="FontStyle85"/>
          <w:spacing w:val="-4"/>
          <w:sz w:val="24"/>
          <w:szCs w:val="24"/>
        </w:rPr>
      </w:pPr>
    </w:p>
    <w:p w:rsidR="009A2D1E" w:rsidRPr="004F0A9F" w:rsidRDefault="0063566D" w:rsidP="00926C6C">
      <w:pPr>
        <w:shd w:val="clear" w:color="auto" w:fill="FFFFFF"/>
        <w:tabs>
          <w:tab w:val="left" w:pos="720"/>
          <w:tab w:val="left" w:pos="851"/>
        </w:tabs>
        <w:spacing w:line="360" w:lineRule="auto"/>
        <w:ind w:firstLine="851"/>
        <w:jc w:val="both"/>
        <w:rPr>
          <w:rStyle w:val="FontStyle58"/>
        </w:rPr>
      </w:pPr>
      <w:r w:rsidRPr="004F0A9F">
        <w:rPr>
          <w:rStyle w:val="FontStyle85"/>
        </w:rPr>
        <w:t xml:space="preserve">   </w:t>
      </w:r>
      <w:r w:rsidR="00B305A5" w:rsidRPr="004F0A9F">
        <w:rPr>
          <w:rStyle w:val="FontStyle85"/>
        </w:rPr>
        <w:t>3</w:t>
      </w:r>
      <w:r w:rsidR="00263CEB" w:rsidRPr="004F0A9F">
        <w:rPr>
          <w:rStyle w:val="FontStyle85"/>
        </w:rPr>
        <w:t xml:space="preserve"> lentelė</w:t>
      </w:r>
      <w:r w:rsidR="009A2D1E" w:rsidRPr="004F0A9F">
        <w:rPr>
          <w:rStyle w:val="FontStyle58"/>
        </w:rPr>
        <w:t xml:space="preserve">. </w:t>
      </w:r>
      <w:r w:rsidR="00DE0CD6" w:rsidRPr="004F0A9F">
        <w:rPr>
          <w:rStyle w:val="FontStyle58"/>
        </w:rPr>
        <w:t>Užregistruot</w:t>
      </w:r>
      <w:r w:rsidR="00C94471" w:rsidRPr="004F0A9F">
        <w:rPr>
          <w:rStyle w:val="FontStyle58"/>
        </w:rPr>
        <w:t>a</w:t>
      </w:r>
      <w:r w:rsidR="00DE0CD6" w:rsidRPr="004F0A9F">
        <w:rPr>
          <w:rStyle w:val="FontStyle58"/>
        </w:rPr>
        <w:t xml:space="preserve"> nusikalstamų veikų Šiaulių apskrityje</w:t>
      </w:r>
      <w:r w:rsidR="00E62D6C" w:rsidRPr="004F0A9F">
        <w:rPr>
          <w:rStyle w:val="FontStyle58"/>
        </w:rPr>
        <w:t xml:space="preserve"> (</w:t>
      </w:r>
      <w:proofErr w:type="spellStart"/>
      <w:r w:rsidR="00E62D6C" w:rsidRPr="004F0A9F">
        <w:rPr>
          <w:rStyle w:val="FontStyle58"/>
        </w:rPr>
        <w:t>abs</w:t>
      </w:r>
      <w:proofErr w:type="spellEnd"/>
      <w:r w:rsidR="00E62D6C" w:rsidRPr="004F0A9F">
        <w:rPr>
          <w:rStyle w:val="FontStyle58"/>
        </w:rPr>
        <w:t>. skaičiais ir proc.)</w:t>
      </w:r>
      <w:r w:rsidR="00DE0CD6" w:rsidRPr="004F0A9F">
        <w:rPr>
          <w:rStyle w:val="FontStyle58"/>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793"/>
        <w:gridCol w:w="794"/>
        <w:gridCol w:w="794"/>
        <w:gridCol w:w="794"/>
        <w:gridCol w:w="794"/>
        <w:gridCol w:w="793"/>
        <w:gridCol w:w="794"/>
        <w:gridCol w:w="794"/>
        <w:gridCol w:w="794"/>
        <w:gridCol w:w="794"/>
      </w:tblGrid>
      <w:tr w:rsidR="000B35E3" w:rsidRPr="004F0A9F" w:rsidTr="00961C7D">
        <w:trPr>
          <w:trHeight w:val="780"/>
        </w:trPr>
        <w:tc>
          <w:tcPr>
            <w:tcW w:w="1418" w:type="dxa"/>
            <w:vMerge w:val="restart"/>
            <w:shd w:val="clear" w:color="000000" w:fill="D6E3BC"/>
            <w:vAlign w:val="center"/>
          </w:tcPr>
          <w:p w:rsidR="000B35E3" w:rsidRPr="004F0A9F" w:rsidRDefault="000B35E3" w:rsidP="00993C18">
            <w:pPr>
              <w:tabs>
                <w:tab w:val="left" w:pos="851"/>
              </w:tabs>
              <w:jc w:val="center"/>
              <w:rPr>
                <w:sz w:val="22"/>
                <w:szCs w:val="22"/>
                <w:lang w:eastAsia="zh-CN"/>
              </w:rPr>
            </w:pPr>
            <w:r w:rsidRPr="004F0A9F">
              <w:rPr>
                <w:sz w:val="22"/>
                <w:szCs w:val="22"/>
                <w:lang w:eastAsia="zh-CN"/>
              </w:rPr>
              <w:t>Administracinė teritorija</w:t>
            </w:r>
          </w:p>
        </w:tc>
        <w:tc>
          <w:tcPr>
            <w:tcW w:w="793"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Užregistruota</w:t>
            </w:r>
          </w:p>
        </w:tc>
        <w:tc>
          <w:tcPr>
            <w:tcW w:w="794"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Dalis proc.</w:t>
            </w:r>
          </w:p>
        </w:tc>
        <w:tc>
          <w:tcPr>
            <w:tcW w:w="794"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Užregistruota</w:t>
            </w:r>
          </w:p>
        </w:tc>
        <w:tc>
          <w:tcPr>
            <w:tcW w:w="794"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Dalis proc.</w:t>
            </w:r>
          </w:p>
        </w:tc>
        <w:tc>
          <w:tcPr>
            <w:tcW w:w="794"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Užregistruota</w:t>
            </w:r>
          </w:p>
        </w:tc>
        <w:tc>
          <w:tcPr>
            <w:tcW w:w="793"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Dalis proc.</w:t>
            </w:r>
          </w:p>
        </w:tc>
        <w:tc>
          <w:tcPr>
            <w:tcW w:w="794"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Užregistruota</w:t>
            </w:r>
          </w:p>
        </w:tc>
        <w:tc>
          <w:tcPr>
            <w:tcW w:w="794"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Dalis proc.</w:t>
            </w:r>
          </w:p>
        </w:tc>
        <w:tc>
          <w:tcPr>
            <w:tcW w:w="794"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Užregistruota</w:t>
            </w:r>
          </w:p>
        </w:tc>
        <w:tc>
          <w:tcPr>
            <w:tcW w:w="794" w:type="dxa"/>
            <w:shd w:val="clear" w:color="000000" w:fill="D6E3BC"/>
            <w:vAlign w:val="center"/>
          </w:tcPr>
          <w:p w:rsidR="000B35E3" w:rsidRPr="004F0A9F" w:rsidRDefault="000B35E3" w:rsidP="00993C18">
            <w:pPr>
              <w:tabs>
                <w:tab w:val="left" w:pos="851"/>
              </w:tabs>
              <w:jc w:val="center"/>
              <w:rPr>
                <w:sz w:val="20"/>
                <w:szCs w:val="20"/>
                <w:lang w:eastAsia="zh-CN"/>
              </w:rPr>
            </w:pPr>
            <w:r w:rsidRPr="004F0A9F">
              <w:rPr>
                <w:sz w:val="20"/>
                <w:szCs w:val="20"/>
                <w:lang w:eastAsia="zh-CN"/>
              </w:rPr>
              <w:t>Dalis proc.</w:t>
            </w:r>
          </w:p>
        </w:tc>
      </w:tr>
      <w:tr w:rsidR="009A2D1E" w:rsidRPr="004F0A9F" w:rsidTr="00961C7D">
        <w:trPr>
          <w:trHeight w:val="420"/>
        </w:trPr>
        <w:tc>
          <w:tcPr>
            <w:tcW w:w="1418" w:type="dxa"/>
            <w:vMerge/>
            <w:shd w:val="clear" w:color="000000" w:fill="D6E3BC"/>
            <w:vAlign w:val="center"/>
          </w:tcPr>
          <w:p w:rsidR="009A2D1E" w:rsidRPr="004F0A9F" w:rsidRDefault="009A2D1E" w:rsidP="00993C18">
            <w:pPr>
              <w:tabs>
                <w:tab w:val="left" w:pos="851"/>
              </w:tabs>
              <w:jc w:val="center"/>
              <w:rPr>
                <w:sz w:val="22"/>
                <w:szCs w:val="22"/>
                <w:lang w:eastAsia="zh-CN"/>
              </w:rPr>
            </w:pPr>
          </w:p>
        </w:tc>
        <w:tc>
          <w:tcPr>
            <w:tcW w:w="1587" w:type="dxa"/>
            <w:gridSpan w:val="2"/>
            <w:shd w:val="clear" w:color="000000" w:fill="D6E3BC"/>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2005</w:t>
            </w:r>
            <w:r w:rsidR="00DE0CD6" w:rsidRPr="004F0A9F">
              <w:rPr>
                <w:sz w:val="22"/>
                <w:szCs w:val="22"/>
                <w:lang w:eastAsia="zh-CN"/>
              </w:rPr>
              <w:t xml:space="preserve"> m</w:t>
            </w:r>
            <w:r w:rsidR="000B35E3" w:rsidRPr="004F0A9F">
              <w:rPr>
                <w:sz w:val="22"/>
                <w:szCs w:val="22"/>
                <w:lang w:eastAsia="zh-CN"/>
              </w:rPr>
              <w:t>.</w:t>
            </w:r>
          </w:p>
        </w:tc>
        <w:tc>
          <w:tcPr>
            <w:tcW w:w="1588" w:type="dxa"/>
            <w:gridSpan w:val="2"/>
            <w:shd w:val="clear" w:color="000000" w:fill="D6E3BC"/>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2006</w:t>
            </w:r>
            <w:r w:rsidR="00DE0CD6" w:rsidRPr="004F0A9F">
              <w:rPr>
                <w:sz w:val="22"/>
                <w:szCs w:val="22"/>
                <w:lang w:eastAsia="zh-CN"/>
              </w:rPr>
              <w:t xml:space="preserve"> m</w:t>
            </w:r>
            <w:r w:rsidR="000B35E3" w:rsidRPr="004F0A9F">
              <w:rPr>
                <w:sz w:val="22"/>
                <w:szCs w:val="22"/>
                <w:lang w:eastAsia="zh-CN"/>
              </w:rPr>
              <w:t>.</w:t>
            </w:r>
          </w:p>
        </w:tc>
        <w:tc>
          <w:tcPr>
            <w:tcW w:w="1587" w:type="dxa"/>
            <w:gridSpan w:val="2"/>
            <w:shd w:val="clear" w:color="000000" w:fill="D6E3BC"/>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2007</w:t>
            </w:r>
            <w:r w:rsidR="00DE0CD6" w:rsidRPr="004F0A9F">
              <w:rPr>
                <w:sz w:val="22"/>
                <w:szCs w:val="22"/>
                <w:lang w:eastAsia="zh-CN"/>
              </w:rPr>
              <w:t xml:space="preserve"> m</w:t>
            </w:r>
            <w:r w:rsidR="000B35E3" w:rsidRPr="004F0A9F">
              <w:rPr>
                <w:sz w:val="22"/>
                <w:szCs w:val="22"/>
                <w:lang w:eastAsia="zh-CN"/>
              </w:rPr>
              <w:t>.</w:t>
            </w:r>
          </w:p>
        </w:tc>
        <w:tc>
          <w:tcPr>
            <w:tcW w:w="1588" w:type="dxa"/>
            <w:gridSpan w:val="2"/>
            <w:shd w:val="clear" w:color="000000" w:fill="D6E3BC"/>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2008</w:t>
            </w:r>
            <w:r w:rsidR="00DE0CD6" w:rsidRPr="004F0A9F">
              <w:rPr>
                <w:sz w:val="22"/>
                <w:szCs w:val="22"/>
                <w:lang w:eastAsia="zh-CN"/>
              </w:rPr>
              <w:t xml:space="preserve"> m</w:t>
            </w:r>
            <w:r w:rsidR="000B35E3" w:rsidRPr="004F0A9F">
              <w:rPr>
                <w:sz w:val="22"/>
                <w:szCs w:val="22"/>
                <w:lang w:eastAsia="zh-CN"/>
              </w:rPr>
              <w:t>.</w:t>
            </w:r>
          </w:p>
        </w:tc>
        <w:tc>
          <w:tcPr>
            <w:tcW w:w="1588" w:type="dxa"/>
            <w:gridSpan w:val="2"/>
            <w:shd w:val="clear" w:color="000000" w:fill="D6E3BC"/>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2009</w:t>
            </w:r>
            <w:r w:rsidR="00DE0CD6" w:rsidRPr="004F0A9F">
              <w:rPr>
                <w:sz w:val="22"/>
                <w:szCs w:val="22"/>
                <w:lang w:eastAsia="zh-CN"/>
              </w:rPr>
              <w:t xml:space="preserve"> m</w:t>
            </w:r>
            <w:r w:rsidR="000B35E3" w:rsidRPr="004F0A9F">
              <w:rPr>
                <w:sz w:val="22"/>
                <w:szCs w:val="22"/>
                <w:lang w:eastAsia="zh-CN"/>
              </w:rPr>
              <w:t>.</w:t>
            </w:r>
          </w:p>
        </w:tc>
      </w:tr>
      <w:tr w:rsidR="009A2D1E" w:rsidRPr="004F0A9F" w:rsidTr="00961C7D">
        <w:trPr>
          <w:trHeight w:val="300"/>
        </w:trPr>
        <w:tc>
          <w:tcPr>
            <w:tcW w:w="1418" w:type="dxa"/>
            <w:shd w:val="clear" w:color="000000" w:fill="FFFFFF"/>
            <w:vAlign w:val="center"/>
          </w:tcPr>
          <w:p w:rsidR="009A2D1E" w:rsidRPr="004F0A9F" w:rsidRDefault="009A2D1E" w:rsidP="00993C18">
            <w:pPr>
              <w:tabs>
                <w:tab w:val="left" w:pos="851"/>
              </w:tabs>
              <w:rPr>
                <w:sz w:val="22"/>
                <w:szCs w:val="22"/>
                <w:lang w:eastAsia="zh-CN"/>
              </w:rPr>
            </w:pPr>
            <w:r w:rsidRPr="004F0A9F">
              <w:rPr>
                <w:sz w:val="22"/>
                <w:szCs w:val="22"/>
                <w:lang w:eastAsia="zh-CN"/>
              </w:rPr>
              <w:t>Šiaulių apskritis</w:t>
            </w:r>
          </w:p>
        </w:tc>
        <w:tc>
          <w:tcPr>
            <w:tcW w:w="1587" w:type="dxa"/>
            <w:gridSpan w:val="2"/>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7155</w:t>
            </w:r>
          </w:p>
        </w:tc>
        <w:tc>
          <w:tcPr>
            <w:tcW w:w="1588" w:type="dxa"/>
            <w:gridSpan w:val="2"/>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6585</w:t>
            </w:r>
          </w:p>
        </w:tc>
        <w:tc>
          <w:tcPr>
            <w:tcW w:w="1587" w:type="dxa"/>
            <w:gridSpan w:val="2"/>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5956</w:t>
            </w:r>
          </w:p>
        </w:tc>
        <w:tc>
          <w:tcPr>
            <w:tcW w:w="1588" w:type="dxa"/>
            <w:gridSpan w:val="2"/>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5775</w:t>
            </w:r>
          </w:p>
        </w:tc>
        <w:tc>
          <w:tcPr>
            <w:tcW w:w="1588" w:type="dxa"/>
            <w:gridSpan w:val="2"/>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6744</w:t>
            </w:r>
          </w:p>
        </w:tc>
      </w:tr>
      <w:tr w:rsidR="007C5A2D" w:rsidRPr="004F0A9F" w:rsidTr="00961C7D">
        <w:trPr>
          <w:trHeight w:val="300"/>
        </w:trPr>
        <w:tc>
          <w:tcPr>
            <w:tcW w:w="1418" w:type="dxa"/>
            <w:shd w:val="clear" w:color="000000" w:fill="FFFFFF"/>
            <w:vAlign w:val="center"/>
          </w:tcPr>
          <w:p w:rsidR="007C5A2D" w:rsidRPr="004F0A9F" w:rsidRDefault="007C5A2D" w:rsidP="00993C18">
            <w:pPr>
              <w:tabs>
                <w:tab w:val="left" w:pos="851"/>
              </w:tabs>
              <w:rPr>
                <w:sz w:val="22"/>
                <w:szCs w:val="22"/>
                <w:lang w:eastAsia="zh-CN"/>
              </w:rPr>
            </w:pPr>
            <w:r w:rsidRPr="004F0A9F">
              <w:rPr>
                <w:sz w:val="22"/>
                <w:szCs w:val="22"/>
                <w:lang w:eastAsia="zh-CN"/>
              </w:rPr>
              <w:t>Šiaulių m.</w:t>
            </w:r>
          </w:p>
        </w:tc>
        <w:tc>
          <w:tcPr>
            <w:tcW w:w="793"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3453</w:t>
            </w:r>
          </w:p>
        </w:tc>
        <w:tc>
          <w:tcPr>
            <w:tcW w:w="794"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48,3</w:t>
            </w:r>
          </w:p>
        </w:tc>
        <w:tc>
          <w:tcPr>
            <w:tcW w:w="794"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3010</w:t>
            </w:r>
          </w:p>
        </w:tc>
        <w:tc>
          <w:tcPr>
            <w:tcW w:w="794"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45,7</w:t>
            </w:r>
          </w:p>
        </w:tc>
        <w:tc>
          <w:tcPr>
            <w:tcW w:w="794"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2987</w:t>
            </w:r>
          </w:p>
        </w:tc>
        <w:tc>
          <w:tcPr>
            <w:tcW w:w="793"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50,2</w:t>
            </w:r>
          </w:p>
        </w:tc>
        <w:tc>
          <w:tcPr>
            <w:tcW w:w="794"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2830</w:t>
            </w:r>
          </w:p>
        </w:tc>
        <w:tc>
          <w:tcPr>
            <w:tcW w:w="794"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49,1</w:t>
            </w:r>
          </w:p>
        </w:tc>
        <w:tc>
          <w:tcPr>
            <w:tcW w:w="794"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3168</w:t>
            </w:r>
          </w:p>
        </w:tc>
        <w:tc>
          <w:tcPr>
            <w:tcW w:w="794" w:type="dxa"/>
            <w:shd w:val="clear" w:color="000000" w:fill="FFFFFF"/>
            <w:vAlign w:val="center"/>
          </w:tcPr>
          <w:p w:rsidR="007C5A2D" w:rsidRPr="004F0A9F" w:rsidRDefault="008A1DCA" w:rsidP="00993C18">
            <w:pPr>
              <w:tabs>
                <w:tab w:val="left" w:pos="851"/>
              </w:tabs>
              <w:jc w:val="center"/>
              <w:rPr>
                <w:sz w:val="22"/>
                <w:szCs w:val="22"/>
                <w:lang w:eastAsia="zh-CN"/>
              </w:rPr>
            </w:pPr>
            <w:r w:rsidRPr="004F0A9F">
              <w:rPr>
                <w:sz w:val="22"/>
                <w:szCs w:val="22"/>
                <w:lang w:eastAsia="zh-CN"/>
              </w:rPr>
              <w:t>47</w:t>
            </w:r>
          </w:p>
        </w:tc>
      </w:tr>
      <w:tr w:rsidR="009A2D1E" w:rsidRPr="004F0A9F" w:rsidTr="00961C7D">
        <w:trPr>
          <w:trHeight w:val="300"/>
        </w:trPr>
        <w:tc>
          <w:tcPr>
            <w:tcW w:w="1418" w:type="dxa"/>
            <w:shd w:val="clear" w:color="000000" w:fill="FFFFFF"/>
            <w:vAlign w:val="center"/>
          </w:tcPr>
          <w:p w:rsidR="009A2D1E" w:rsidRPr="004F0A9F" w:rsidRDefault="009A2D1E" w:rsidP="00993C18">
            <w:pPr>
              <w:tabs>
                <w:tab w:val="left" w:pos="851"/>
              </w:tabs>
              <w:rPr>
                <w:sz w:val="22"/>
                <w:szCs w:val="22"/>
                <w:lang w:eastAsia="zh-CN"/>
              </w:rPr>
            </w:pPr>
            <w:r w:rsidRPr="004F0A9F">
              <w:rPr>
                <w:sz w:val="22"/>
                <w:szCs w:val="22"/>
                <w:lang w:eastAsia="zh-CN"/>
              </w:rPr>
              <w:t xml:space="preserve">Akmenės </w:t>
            </w:r>
            <w:r w:rsidR="003A3934" w:rsidRPr="004F0A9F">
              <w:rPr>
                <w:sz w:val="22"/>
                <w:szCs w:val="22"/>
                <w:lang w:eastAsia="zh-CN"/>
              </w:rPr>
              <w:t>r.</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441</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6,2</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394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6,0</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339</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5,7</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311</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394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5,8</w:t>
            </w:r>
          </w:p>
        </w:tc>
      </w:tr>
      <w:tr w:rsidR="009A2D1E" w:rsidRPr="004F0A9F" w:rsidTr="00961C7D">
        <w:trPr>
          <w:trHeight w:val="300"/>
        </w:trPr>
        <w:tc>
          <w:tcPr>
            <w:tcW w:w="1418" w:type="dxa"/>
            <w:shd w:val="clear" w:color="000000" w:fill="FFFFFF"/>
            <w:vAlign w:val="center"/>
          </w:tcPr>
          <w:p w:rsidR="009A2D1E" w:rsidRPr="004F0A9F" w:rsidRDefault="009A2D1E" w:rsidP="00993C18">
            <w:pPr>
              <w:tabs>
                <w:tab w:val="left" w:pos="851"/>
              </w:tabs>
              <w:rPr>
                <w:sz w:val="22"/>
                <w:szCs w:val="22"/>
                <w:lang w:eastAsia="zh-CN"/>
              </w:rPr>
            </w:pPr>
            <w:r w:rsidRPr="004F0A9F">
              <w:rPr>
                <w:sz w:val="22"/>
                <w:szCs w:val="22"/>
                <w:lang w:eastAsia="zh-CN"/>
              </w:rPr>
              <w:t xml:space="preserve">Joniškio </w:t>
            </w:r>
            <w:r w:rsidR="003A3934" w:rsidRPr="004F0A9F">
              <w:rPr>
                <w:sz w:val="22"/>
                <w:szCs w:val="22"/>
                <w:lang w:eastAsia="zh-CN"/>
              </w:rPr>
              <w:t>r.</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404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5,6</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402</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6,1</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409</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6,9</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417</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7,2</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476</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7,1</w:t>
            </w:r>
          </w:p>
        </w:tc>
      </w:tr>
      <w:tr w:rsidR="009A2D1E" w:rsidRPr="004F0A9F" w:rsidTr="00961C7D">
        <w:trPr>
          <w:trHeight w:val="300"/>
        </w:trPr>
        <w:tc>
          <w:tcPr>
            <w:tcW w:w="1418" w:type="dxa"/>
            <w:shd w:val="clear" w:color="000000" w:fill="FFFFFF"/>
            <w:vAlign w:val="center"/>
          </w:tcPr>
          <w:p w:rsidR="009A2D1E" w:rsidRPr="004F0A9F" w:rsidRDefault="009A2D1E" w:rsidP="00993C18">
            <w:pPr>
              <w:tabs>
                <w:tab w:val="left" w:pos="851"/>
              </w:tabs>
              <w:rPr>
                <w:sz w:val="22"/>
                <w:szCs w:val="22"/>
                <w:lang w:eastAsia="zh-CN"/>
              </w:rPr>
            </w:pPr>
            <w:r w:rsidRPr="004F0A9F">
              <w:rPr>
                <w:sz w:val="22"/>
                <w:szCs w:val="22"/>
                <w:lang w:eastAsia="zh-CN"/>
              </w:rPr>
              <w:t xml:space="preserve">Kelmės </w:t>
            </w:r>
            <w:r w:rsidR="003A3934" w:rsidRPr="004F0A9F">
              <w:rPr>
                <w:sz w:val="22"/>
                <w:szCs w:val="22"/>
                <w:lang w:eastAsia="zh-CN"/>
              </w:rPr>
              <w:t>r.</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461</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391</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5,9</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412</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6,9</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418</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7,2</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473</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7,0</w:t>
            </w:r>
          </w:p>
        </w:tc>
      </w:tr>
      <w:tr w:rsidR="009A2D1E" w:rsidRPr="004F0A9F" w:rsidTr="00961C7D">
        <w:trPr>
          <w:trHeight w:val="300"/>
        </w:trPr>
        <w:tc>
          <w:tcPr>
            <w:tcW w:w="1418" w:type="dxa"/>
            <w:shd w:val="clear" w:color="000000" w:fill="FFFFFF"/>
            <w:vAlign w:val="center"/>
          </w:tcPr>
          <w:p w:rsidR="009A2D1E" w:rsidRPr="004F0A9F" w:rsidRDefault="009A2D1E" w:rsidP="00993C18">
            <w:pPr>
              <w:tabs>
                <w:tab w:val="left" w:pos="851"/>
              </w:tabs>
              <w:rPr>
                <w:sz w:val="22"/>
                <w:szCs w:val="22"/>
                <w:lang w:eastAsia="zh-CN"/>
              </w:rPr>
            </w:pPr>
            <w:r w:rsidRPr="004F0A9F">
              <w:rPr>
                <w:sz w:val="22"/>
                <w:szCs w:val="22"/>
                <w:lang w:eastAsia="zh-CN"/>
              </w:rPr>
              <w:t xml:space="preserve">Pakruojo </w:t>
            </w:r>
            <w:r w:rsidR="003A3934" w:rsidRPr="004F0A9F">
              <w:rPr>
                <w:sz w:val="22"/>
                <w:szCs w:val="22"/>
                <w:lang w:eastAsia="zh-CN"/>
              </w:rPr>
              <w:t>r.</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630</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8,8</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591</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9,0</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466</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7,8</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424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7,3</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546</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8,1</w:t>
            </w:r>
          </w:p>
        </w:tc>
      </w:tr>
      <w:tr w:rsidR="009A2D1E" w:rsidRPr="004F0A9F" w:rsidTr="00961C7D">
        <w:trPr>
          <w:trHeight w:val="300"/>
        </w:trPr>
        <w:tc>
          <w:tcPr>
            <w:tcW w:w="1418" w:type="dxa"/>
            <w:shd w:val="clear" w:color="000000" w:fill="FFFFFF"/>
            <w:vAlign w:val="center"/>
          </w:tcPr>
          <w:p w:rsidR="009A2D1E" w:rsidRPr="004F0A9F" w:rsidRDefault="009A2D1E" w:rsidP="00993C18">
            <w:pPr>
              <w:tabs>
                <w:tab w:val="left" w:pos="851"/>
              </w:tabs>
              <w:rPr>
                <w:sz w:val="22"/>
                <w:szCs w:val="22"/>
                <w:lang w:eastAsia="zh-CN"/>
              </w:rPr>
            </w:pPr>
            <w:r w:rsidRPr="004F0A9F">
              <w:rPr>
                <w:sz w:val="22"/>
                <w:szCs w:val="22"/>
                <w:lang w:eastAsia="zh-CN"/>
              </w:rPr>
              <w:t xml:space="preserve">Radviliškio </w:t>
            </w:r>
            <w:r w:rsidR="003A3934" w:rsidRPr="004F0A9F">
              <w:rPr>
                <w:sz w:val="22"/>
                <w:szCs w:val="22"/>
                <w:lang w:eastAsia="zh-CN"/>
              </w:rPr>
              <w:t>r.</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1159</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16,2</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1120</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17,0</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801</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13,4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774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13,4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945</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14,0</w:t>
            </w:r>
          </w:p>
        </w:tc>
      </w:tr>
      <w:tr w:rsidR="009A2D1E" w:rsidRPr="004F0A9F" w:rsidTr="00961C7D">
        <w:trPr>
          <w:trHeight w:val="300"/>
        </w:trPr>
        <w:tc>
          <w:tcPr>
            <w:tcW w:w="1418" w:type="dxa"/>
            <w:shd w:val="clear" w:color="000000" w:fill="FFFFFF"/>
            <w:vAlign w:val="center"/>
          </w:tcPr>
          <w:p w:rsidR="009A2D1E" w:rsidRPr="004F0A9F" w:rsidRDefault="009A2D1E" w:rsidP="00993C18">
            <w:pPr>
              <w:tabs>
                <w:tab w:val="left" w:pos="851"/>
              </w:tabs>
              <w:rPr>
                <w:sz w:val="22"/>
                <w:szCs w:val="22"/>
                <w:lang w:eastAsia="zh-CN"/>
              </w:rPr>
            </w:pPr>
            <w:r w:rsidRPr="004F0A9F">
              <w:rPr>
                <w:sz w:val="22"/>
                <w:szCs w:val="22"/>
                <w:lang w:eastAsia="zh-CN"/>
              </w:rPr>
              <w:t xml:space="preserve">Šiaulių </w:t>
            </w:r>
            <w:r w:rsidR="003A3934" w:rsidRPr="004F0A9F">
              <w:rPr>
                <w:sz w:val="22"/>
                <w:szCs w:val="22"/>
                <w:lang w:eastAsia="zh-CN"/>
              </w:rPr>
              <w:t>r.</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607</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8,5</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677</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10,3</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542</w:t>
            </w:r>
          </w:p>
        </w:tc>
        <w:tc>
          <w:tcPr>
            <w:tcW w:w="793"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9,1</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601</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10,4</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742</w:t>
            </w:r>
          </w:p>
        </w:tc>
        <w:tc>
          <w:tcPr>
            <w:tcW w:w="794" w:type="dxa"/>
            <w:shd w:val="clear" w:color="000000" w:fill="FFFFFF"/>
            <w:vAlign w:val="center"/>
          </w:tcPr>
          <w:p w:rsidR="009A2D1E" w:rsidRPr="004F0A9F" w:rsidRDefault="009A2D1E" w:rsidP="00993C18">
            <w:pPr>
              <w:tabs>
                <w:tab w:val="left" w:pos="851"/>
              </w:tabs>
              <w:jc w:val="center"/>
              <w:rPr>
                <w:sz w:val="22"/>
                <w:szCs w:val="22"/>
                <w:lang w:eastAsia="zh-CN"/>
              </w:rPr>
            </w:pPr>
            <w:r w:rsidRPr="004F0A9F">
              <w:rPr>
                <w:sz w:val="22"/>
                <w:szCs w:val="22"/>
                <w:lang w:eastAsia="zh-CN"/>
              </w:rPr>
              <w:t>11,0</w:t>
            </w:r>
          </w:p>
        </w:tc>
      </w:tr>
    </w:tbl>
    <w:p w:rsidR="009A2D1E" w:rsidRPr="004F0A9F" w:rsidRDefault="009A2D1E" w:rsidP="00926C6C">
      <w:pPr>
        <w:shd w:val="clear" w:color="auto" w:fill="FFFFFF"/>
        <w:tabs>
          <w:tab w:val="left" w:pos="720"/>
          <w:tab w:val="left" w:pos="851"/>
        </w:tabs>
        <w:spacing w:line="360" w:lineRule="auto"/>
        <w:ind w:firstLine="851"/>
        <w:jc w:val="both"/>
        <w:rPr>
          <w:rStyle w:val="FontStyle85"/>
          <w:sz w:val="10"/>
          <w:szCs w:val="10"/>
        </w:rPr>
      </w:pPr>
    </w:p>
    <w:p w:rsidR="00FF5B28" w:rsidRPr="002951EC" w:rsidRDefault="00FF5B28" w:rsidP="00926C6C">
      <w:pPr>
        <w:shd w:val="clear" w:color="auto" w:fill="FFFFFF"/>
        <w:tabs>
          <w:tab w:val="left" w:pos="720"/>
          <w:tab w:val="left" w:pos="851"/>
        </w:tabs>
        <w:spacing w:line="360" w:lineRule="auto"/>
        <w:ind w:firstLine="851"/>
        <w:jc w:val="both"/>
        <w:rPr>
          <w:rStyle w:val="FontStyle85"/>
          <w:sz w:val="10"/>
          <w:szCs w:val="10"/>
        </w:rPr>
      </w:pPr>
    </w:p>
    <w:p w:rsidR="002951EC" w:rsidRPr="004F0A9F" w:rsidRDefault="002951EC" w:rsidP="00926C6C">
      <w:pPr>
        <w:shd w:val="clear" w:color="auto" w:fill="FFFFFF"/>
        <w:tabs>
          <w:tab w:val="left" w:pos="720"/>
          <w:tab w:val="left" w:pos="851"/>
        </w:tabs>
        <w:spacing w:line="360" w:lineRule="auto"/>
        <w:ind w:firstLine="851"/>
        <w:jc w:val="both"/>
        <w:rPr>
          <w:rStyle w:val="FontStyle85"/>
          <w:sz w:val="24"/>
          <w:szCs w:val="24"/>
        </w:rPr>
      </w:pPr>
    </w:p>
    <w:p w:rsidR="00FF5B28" w:rsidRPr="004F0A9F" w:rsidRDefault="00FF5B28"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Toliau darbe analizuo</w:t>
      </w:r>
      <w:r w:rsidR="00C56B05" w:rsidRPr="004F0A9F">
        <w:rPr>
          <w:rStyle w:val="FontStyle85"/>
          <w:sz w:val="24"/>
          <w:szCs w:val="24"/>
        </w:rPr>
        <w:t>dami Akmenės r. nusikalstamumo statistinius rodiklius, juos lyginsime tik su kitų Šiaulių apskričiai priklausančių rajonų nusikalstamumo rodikliais, kadangi Šiaulių m. yra vienas iš penkių didžiausių Lietuvos miestų ir jo nusikalstamumo specifiką lemią kiti parametrai, tokie kaip teritorijos dydis, didelė žmonių koncentracija, vyraujančių nusikalstamų veikų pobūdis ir pan., kas jį išskiria iš bendro apskrities konteksto. Todėl lyginti Šiaulių m. nusikalstamumo rodiklius su Akmenės r.</w:t>
      </w:r>
      <w:r w:rsidR="00094C11" w:rsidRPr="004F0A9F">
        <w:rPr>
          <w:rStyle w:val="FontStyle85"/>
          <w:sz w:val="24"/>
          <w:szCs w:val="24"/>
        </w:rPr>
        <w:t>,</w:t>
      </w:r>
      <w:r w:rsidR="00C56B05" w:rsidRPr="004F0A9F">
        <w:rPr>
          <w:rStyle w:val="FontStyle85"/>
          <w:sz w:val="24"/>
          <w:szCs w:val="24"/>
        </w:rPr>
        <w:t xml:space="preserve"> ar kitų minėtai apskričiai priklausančių rajonų nusikalstamumo rodikliais</w:t>
      </w:r>
      <w:r w:rsidR="00094C11" w:rsidRPr="004F0A9F">
        <w:rPr>
          <w:rStyle w:val="FontStyle85"/>
          <w:sz w:val="24"/>
          <w:szCs w:val="24"/>
        </w:rPr>
        <w:t>,</w:t>
      </w:r>
      <w:r w:rsidR="00C56B05" w:rsidRPr="004F0A9F">
        <w:rPr>
          <w:rStyle w:val="FontStyle85"/>
          <w:sz w:val="24"/>
          <w:szCs w:val="24"/>
        </w:rPr>
        <w:t xml:space="preserve"> netikslinga.         </w:t>
      </w:r>
    </w:p>
    <w:p w:rsidR="00E219FC" w:rsidRPr="004F0A9F" w:rsidRDefault="0063566D"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Analizuojant</w:t>
      </w:r>
      <w:r w:rsidR="00FF7424" w:rsidRPr="004F0A9F">
        <w:rPr>
          <w:rStyle w:val="FontStyle85"/>
          <w:sz w:val="24"/>
          <w:szCs w:val="24"/>
        </w:rPr>
        <w:t>,</w:t>
      </w:r>
      <w:r w:rsidRPr="004F0A9F">
        <w:rPr>
          <w:rStyle w:val="FontStyle85"/>
          <w:sz w:val="24"/>
          <w:szCs w:val="24"/>
        </w:rPr>
        <w:t xml:space="preserve"> </w:t>
      </w:r>
      <w:r w:rsidR="00E219FC" w:rsidRPr="004F0A9F">
        <w:rPr>
          <w:rStyle w:val="FontStyle85"/>
          <w:sz w:val="24"/>
          <w:szCs w:val="24"/>
        </w:rPr>
        <w:t>Šiaulių apskričiai priklausančių rajonų</w:t>
      </w:r>
      <w:r w:rsidR="00FF7424" w:rsidRPr="004F0A9F">
        <w:rPr>
          <w:rStyle w:val="FontStyle85"/>
          <w:sz w:val="24"/>
          <w:szCs w:val="24"/>
        </w:rPr>
        <w:t>,</w:t>
      </w:r>
      <w:r w:rsidR="00E219FC" w:rsidRPr="004F0A9F">
        <w:rPr>
          <w:rStyle w:val="FontStyle85"/>
          <w:sz w:val="24"/>
          <w:szCs w:val="24"/>
        </w:rPr>
        <w:t xml:space="preserve"> </w:t>
      </w:r>
      <w:r w:rsidRPr="004F0A9F">
        <w:rPr>
          <w:rStyle w:val="FontStyle85"/>
          <w:sz w:val="24"/>
          <w:szCs w:val="24"/>
        </w:rPr>
        <w:t>nusikalstamum</w:t>
      </w:r>
      <w:r w:rsidR="00E219FC" w:rsidRPr="004F0A9F">
        <w:rPr>
          <w:rStyle w:val="FontStyle85"/>
          <w:sz w:val="24"/>
          <w:szCs w:val="24"/>
        </w:rPr>
        <w:t xml:space="preserve">o kitimo tempų statistinius rodiklius ir lyginant juos su Akmenės </w:t>
      </w:r>
      <w:r w:rsidR="003A3934" w:rsidRPr="004F0A9F">
        <w:rPr>
          <w:rStyle w:val="FontStyle85"/>
          <w:sz w:val="24"/>
          <w:szCs w:val="24"/>
        </w:rPr>
        <w:t>r.</w:t>
      </w:r>
      <w:r w:rsidR="00E219FC" w:rsidRPr="004F0A9F">
        <w:rPr>
          <w:rStyle w:val="FontStyle85"/>
          <w:sz w:val="24"/>
          <w:szCs w:val="24"/>
        </w:rPr>
        <w:t xml:space="preserve"> statistiniais rodikliais matyti, kad </w:t>
      </w:r>
      <w:smartTag w:uri="urn:schemas-microsoft-com:office:smarttags" w:element="metricconverter">
        <w:smartTagPr>
          <w:attr w:name="ProductID" w:val="2007 m"/>
        </w:smartTagPr>
        <w:r w:rsidR="00E219FC" w:rsidRPr="004F0A9F">
          <w:rPr>
            <w:rStyle w:val="FontStyle85"/>
            <w:sz w:val="24"/>
            <w:szCs w:val="24"/>
          </w:rPr>
          <w:t>2007 m</w:t>
        </w:r>
      </w:smartTag>
      <w:r w:rsidR="00E219FC" w:rsidRPr="004F0A9F">
        <w:rPr>
          <w:rStyle w:val="FontStyle85"/>
          <w:sz w:val="24"/>
          <w:szCs w:val="24"/>
        </w:rPr>
        <w:t>. daugumoje apskrities rajonų nusikalstamumas ženkliai mažėjo. Tačiau Joniškio ir Kelmės rajonuose nusikalstamumas jau pradėjo augti</w:t>
      </w:r>
      <w:r w:rsidR="00FF7424" w:rsidRPr="004F0A9F">
        <w:rPr>
          <w:rStyle w:val="FontStyle85"/>
          <w:sz w:val="24"/>
          <w:szCs w:val="24"/>
        </w:rPr>
        <w:t xml:space="preserve"> </w:t>
      </w:r>
      <w:smartTag w:uri="urn:schemas-microsoft-com:office:smarttags" w:element="metricconverter">
        <w:smartTagPr>
          <w:attr w:name="ProductID" w:val="2007 m"/>
        </w:smartTagPr>
        <w:r w:rsidR="00FF7424" w:rsidRPr="004F0A9F">
          <w:rPr>
            <w:rStyle w:val="FontStyle85"/>
            <w:sz w:val="24"/>
            <w:szCs w:val="24"/>
          </w:rPr>
          <w:t>2007 m</w:t>
        </w:r>
      </w:smartTag>
      <w:r w:rsidR="00FF7424" w:rsidRPr="004F0A9F">
        <w:rPr>
          <w:rStyle w:val="FontStyle85"/>
          <w:sz w:val="24"/>
          <w:szCs w:val="24"/>
        </w:rPr>
        <w:t>.</w:t>
      </w:r>
      <w:r w:rsidR="00E219FC" w:rsidRPr="004F0A9F">
        <w:rPr>
          <w:rStyle w:val="FontStyle85"/>
          <w:sz w:val="24"/>
          <w:szCs w:val="24"/>
        </w:rPr>
        <w:t xml:space="preserve">, </w:t>
      </w:r>
      <w:r w:rsidR="00FF7424" w:rsidRPr="004F0A9F">
        <w:rPr>
          <w:rStyle w:val="FontStyle85"/>
          <w:sz w:val="24"/>
          <w:szCs w:val="24"/>
        </w:rPr>
        <w:t xml:space="preserve">Šiaulių r. </w:t>
      </w:r>
      <w:smartTag w:uri="urn:schemas-microsoft-com:office:smarttags" w:element="metricconverter">
        <w:smartTagPr>
          <w:attr w:name="ProductID" w:val="2008 m"/>
        </w:smartTagPr>
        <w:r w:rsidR="00FF7424" w:rsidRPr="004F0A9F">
          <w:rPr>
            <w:rStyle w:val="FontStyle85"/>
            <w:sz w:val="24"/>
            <w:szCs w:val="24"/>
          </w:rPr>
          <w:t>2008 m</w:t>
        </w:r>
      </w:smartTag>
      <w:r w:rsidR="00FF7424" w:rsidRPr="004F0A9F">
        <w:rPr>
          <w:rStyle w:val="FontStyle85"/>
          <w:sz w:val="24"/>
          <w:szCs w:val="24"/>
        </w:rPr>
        <w:t xml:space="preserve">., </w:t>
      </w:r>
      <w:r w:rsidR="00E219FC" w:rsidRPr="004F0A9F">
        <w:rPr>
          <w:rStyle w:val="FontStyle85"/>
          <w:sz w:val="24"/>
          <w:szCs w:val="24"/>
        </w:rPr>
        <w:t xml:space="preserve">o likusiuose rajonuose nusikalstamumas pradėjo didėti tik </w:t>
      </w:r>
      <w:smartTag w:uri="urn:schemas-microsoft-com:office:smarttags" w:element="metricconverter">
        <w:smartTagPr>
          <w:attr w:name="ProductID" w:val="2009 m"/>
        </w:smartTagPr>
        <w:r w:rsidR="00E219FC" w:rsidRPr="004F0A9F">
          <w:rPr>
            <w:rStyle w:val="FontStyle85"/>
            <w:sz w:val="24"/>
            <w:szCs w:val="24"/>
          </w:rPr>
          <w:t>2009 m</w:t>
        </w:r>
      </w:smartTag>
      <w:r w:rsidR="00E219FC" w:rsidRPr="004F0A9F">
        <w:rPr>
          <w:rStyle w:val="FontStyle85"/>
          <w:sz w:val="24"/>
          <w:szCs w:val="24"/>
        </w:rPr>
        <w:t xml:space="preserve">. Pažymėtina, </w:t>
      </w:r>
      <w:r w:rsidR="00FF7424" w:rsidRPr="004F0A9F">
        <w:rPr>
          <w:rStyle w:val="FontStyle85"/>
          <w:sz w:val="24"/>
          <w:szCs w:val="24"/>
        </w:rPr>
        <w:t>kad</w:t>
      </w:r>
      <w:r w:rsidR="00E219FC" w:rsidRPr="004F0A9F">
        <w:rPr>
          <w:rStyle w:val="FontStyle85"/>
          <w:sz w:val="24"/>
          <w:szCs w:val="24"/>
        </w:rPr>
        <w:t xml:space="preserve"> nusikalstamumo lygio lūžis daugumoje apskrities raj</w:t>
      </w:r>
      <w:r w:rsidR="00FF7424" w:rsidRPr="004F0A9F">
        <w:rPr>
          <w:rStyle w:val="FontStyle85"/>
          <w:sz w:val="24"/>
          <w:szCs w:val="24"/>
        </w:rPr>
        <w:t>onų</w:t>
      </w:r>
      <w:r w:rsidR="00E219FC" w:rsidRPr="004F0A9F">
        <w:rPr>
          <w:rStyle w:val="FontStyle85"/>
          <w:sz w:val="24"/>
          <w:szCs w:val="24"/>
        </w:rPr>
        <w:t xml:space="preserve"> įvyko </w:t>
      </w:r>
      <w:smartTag w:uri="urn:schemas-microsoft-com:office:smarttags" w:element="metricconverter">
        <w:smartTagPr>
          <w:attr w:name="ProductID" w:val="2008 m"/>
        </w:smartTagPr>
        <w:r w:rsidR="00E219FC" w:rsidRPr="004F0A9F">
          <w:rPr>
            <w:rStyle w:val="FontStyle85"/>
            <w:sz w:val="24"/>
            <w:szCs w:val="24"/>
          </w:rPr>
          <w:t>2008 m</w:t>
        </w:r>
      </w:smartTag>
      <w:r w:rsidR="00E219FC" w:rsidRPr="004F0A9F">
        <w:rPr>
          <w:rStyle w:val="FontStyle85"/>
          <w:sz w:val="24"/>
          <w:szCs w:val="24"/>
        </w:rPr>
        <w:t xml:space="preserve">., o jau </w:t>
      </w:r>
      <w:smartTag w:uri="urn:schemas-microsoft-com:office:smarttags" w:element="metricconverter">
        <w:smartTagPr>
          <w:attr w:name="ProductID" w:val="2009 m"/>
        </w:smartTagPr>
        <w:r w:rsidR="00E219FC" w:rsidRPr="004F0A9F">
          <w:rPr>
            <w:rStyle w:val="FontStyle85"/>
            <w:sz w:val="24"/>
            <w:szCs w:val="24"/>
          </w:rPr>
          <w:t>2009 m</w:t>
        </w:r>
      </w:smartTag>
      <w:r w:rsidR="00E219FC" w:rsidRPr="004F0A9F">
        <w:rPr>
          <w:rStyle w:val="FontStyle85"/>
          <w:sz w:val="24"/>
          <w:szCs w:val="24"/>
        </w:rPr>
        <w:t xml:space="preserve">. stebime </w:t>
      </w:r>
      <w:r w:rsidR="000E490D" w:rsidRPr="004F0A9F">
        <w:rPr>
          <w:rStyle w:val="FontStyle85"/>
          <w:sz w:val="24"/>
          <w:szCs w:val="24"/>
        </w:rPr>
        <w:t xml:space="preserve">staigų </w:t>
      </w:r>
      <w:r w:rsidR="00E219FC" w:rsidRPr="004F0A9F">
        <w:rPr>
          <w:rStyle w:val="FontStyle85"/>
          <w:sz w:val="24"/>
          <w:szCs w:val="24"/>
        </w:rPr>
        <w:t xml:space="preserve">nusikalstamumo lygio </w:t>
      </w:r>
      <w:r w:rsidR="00335C9B" w:rsidRPr="004F0A9F">
        <w:rPr>
          <w:rStyle w:val="FontStyle85"/>
          <w:sz w:val="24"/>
          <w:szCs w:val="24"/>
        </w:rPr>
        <w:t>didėjimą</w:t>
      </w:r>
      <w:r w:rsidR="00E219FC" w:rsidRPr="004F0A9F">
        <w:rPr>
          <w:rStyle w:val="FontStyle85"/>
          <w:sz w:val="24"/>
          <w:szCs w:val="24"/>
        </w:rPr>
        <w:t xml:space="preserve"> visuose apskrities rajonuose</w:t>
      </w:r>
      <w:r w:rsidR="00E62D6C" w:rsidRPr="004F0A9F">
        <w:rPr>
          <w:rStyle w:val="FontStyle85"/>
          <w:sz w:val="24"/>
          <w:szCs w:val="24"/>
        </w:rPr>
        <w:t xml:space="preserve"> (11 pav.)</w:t>
      </w:r>
      <w:r w:rsidR="00E219FC" w:rsidRPr="004F0A9F">
        <w:rPr>
          <w:rStyle w:val="FontStyle85"/>
          <w:sz w:val="24"/>
          <w:szCs w:val="24"/>
        </w:rPr>
        <w:t xml:space="preserve">. </w:t>
      </w:r>
    </w:p>
    <w:p w:rsidR="004928EB" w:rsidRPr="004F0A9F" w:rsidRDefault="00484B9D" w:rsidP="00926C6C">
      <w:pPr>
        <w:shd w:val="clear" w:color="auto" w:fill="FFFFFF"/>
        <w:tabs>
          <w:tab w:val="left" w:pos="720"/>
          <w:tab w:val="left" w:pos="851"/>
        </w:tabs>
        <w:spacing w:line="360" w:lineRule="auto"/>
        <w:jc w:val="center"/>
        <w:rPr>
          <w:rStyle w:val="FontStyle58"/>
        </w:rPr>
      </w:pPr>
      <w:r w:rsidRPr="004F0A9F">
        <w:rPr>
          <w:rStyle w:val="FontStyle85"/>
          <w:sz w:val="12"/>
          <w:szCs w:val="12"/>
        </w:rPr>
        <w:object w:dxaOrig="9374" w:dyaOrig="4889">
          <v:shape id="_x0000_i1033" type="#_x0000_t75" style="width:468.75pt;height:234pt" o:ole="">
            <v:imagedata r:id="rId30" o:title=""/>
          </v:shape>
          <o:OLEObject Type="Embed" ProgID="Excel.Sheet.12" ShapeID="_x0000_i1033" DrawAspect="Content" ObjectID="_1363029661" r:id="rId31"/>
        </w:object>
      </w:r>
      <w:bookmarkStart w:id="2" w:name="_GoBack"/>
      <w:bookmarkEnd w:id="2"/>
      <w:r w:rsidR="00987F5C" w:rsidRPr="004F0A9F">
        <w:rPr>
          <w:rStyle w:val="FontStyle58"/>
          <w:sz w:val="20"/>
          <w:szCs w:val="20"/>
        </w:rPr>
        <w:t xml:space="preserve">    </w:t>
      </w:r>
      <w:r w:rsidR="00E62D6C" w:rsidRPr="004F0A9F">
        <w:rPr>
          <w:rStyle w:val="FontStyle58"/>
        </w:rPr>
        <w:t>11</w:t>
      </w:r>
      <w:r w:rsidR="004928EB" w:rsidRPr="004F0A9F">
        <w:rPr>
          <w:rStyle w:val="FontStyle58"/>
        </w:rPr>
        <w:t xml:space="preserve"> </w:t>
      </w:r>
      <w:proofErr w:type="spellStart"/>
      <w:r w:rsidR="004928EB" w:rsidRPr="004F0A9F">
        <w:rPr>
          <w:rStyle w:val="FontStyle58"/>
        </w:rPr>
        <w:t>pav</w:t>
      </w:r>
      <w:proofErr w:type="spellEnd"/>
      <w:r w:rsidR="004928EB" w:rsidRPr="004F0A9F">
        <w:rPr>
          <w:rStyle w:val="FontStyle58"/>
        </w:rPr>
        <w:t xml:space="preserve">. </w:t>
      </w:r>
      <w:r w:rsidR="00C94471" w:rsidRPr="004F0A9F">
        <w:rPr>
          <w:rStyle w:val="FontStyle58"/>
        </w:rPr>
        <w:t>Užregistruotų n</w:t>
      </w:r>
      <w:r w:rsidR="004928EB" w:rsidRPr="004F0A9F">
        <w:rPr>
          <w:rStyle w:val="FontStyle58"/>
        </w:rPr>
        <w:t>usikalstamų veikų skaičiaus kitimo tempai lyginant su praėjusiais metais</w:t>
      </w:r>
      <w:r w:rsidR="00987F5C" w:rsidRPr="004F0A9F">
        <w:rPr>
          <w:rStyle w:val="FontStyle58"/>
        </w:rPr>
        <w:t xml:space="preserve"> (proc.)</w:t>
      </w:r>
    </w:p>
    <w:p w:rsidR="00E62D6C" w:rsidRPr="004F0A9F" w:rsidRDefault="00E62D6C" w:rsidP="00926C6C">
      <w:pPr>
        <w:shd w:val="clear" w:color="auto" w:fill="FFFFFF"/>
        <w:tabs>
          <w:tab w:val="left" w:pos="720"/>
          <w:tab w:val="left" w:pos="851"/>
        </w:tabs>
        <w:spacing w:line="360" w:lineRule="auto"/>
        <w:jc w:val="center"/>
        <w:rPr>
          <w:rStyle w:val="FontStyle58"/>
        </w:rPr>
      </w:pPr>
    </w:p>
    <w:p w:rsidR="004002ED" w:rsidRPr="004F0A9F" w:rsidRDefault="004002ED"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Darbe jau buvo minėta, kad </w:t>
      </w:r>
      <w:r w:rsidR="008E7BFB" w:rsidRPr="004F0A9F">
        <w:rPr>
          <w:rStyle w:val="FontStyle85"/>
          <w:sz w:val="24"/>
          <w:szCs w:val="24"/>
        </w:rPr>
        <w:t>svarbus statistinis rodiklis, analizuojant nusikalstamumą</w:t>
      </w:r>
      <w:r w:rsidRPr="004F0A9F">
        <w:rPr>
          <w:rStyle w:val="FontStyle85"/>
          <w:sz w:val="24"/>
          <w:szCs w:val="24"/>
        </w:rPr>
        <w:t>,</w:t>
      </w:r>
      <w:r w:rsidR="008E7BFB" w:rsidRPr="004F0A9F">
        <w:rPr>
          <w:rStyle w:val="FontStyle85"/>
          <w:sz w:val="24"/>
          <w:szCs w:val="24"/>
        </w:rPr>
        <w:t xml:space="preserve"> yra nusikalstamų veikų skaičius tenkantis 100 000 gyventojų tam tikrame analizuojamame teritoriniame administraciniame vienete. </w:t>
      </w:r>
      <w:r w:rsidR="00EA0363" w:rsidRPr="004F0A9F">
        <w:rPr>
          <w:rStyle w:val="FontStyle85"/>
          <w:sz w:val="24"/>
          <w:szCs w:val="24"/>
        </w:rPr>
        <w:t>U</w:t>
      </w:r>
      <w:r w:rsidR="008E7BFB" w:rsidRPr="004F0A9F">
        <w:rPr>
          <w:rStyle w:val="FontStyle85"/>
          <w:sz w:val="24"/>
          <w:szCs w:val="24"/>
        </w:rPr>
        <w:t>žregistruotų nusikalstamų veikų skaičius tenkantis 100 000 gyventojų</w:t>
      </w:r>
      <w:r w:rsidR="00224155" w:rsidRPr="004F0A9F">
        <w:rPr>
          <w:rStyle w:val="FontStyle85"/>
          <w:sz w:val="24"/>
          <w:szCs w:val="24"/>
        </w:rPr>
        <w:t xml:space="preserve"> </w:t>
      </w:r>
      <w:r w:rsidR="008E7BFB" w:rsidRPr="004F0A9F">
        <w:rPr>
          <w:rStyle w:val="FontStyle85"/>
          <w:sz w:val="24"/>
          <w:szCs w:val="24"/>
        </w:rPr>
        <w:t>2005</w:t>
      </w:r>
      <w:r w:rsidRPr="004F0A9F">
        <w:rPr>
          <w:rStyle w:val="FontStyle85"/>
          <w:sz w:val="24"/>
          <w:szCs w:val="24"/>
        </w:rPr>
        <w:t xml:space="preserve"> </w:t>
      </w:r>
      <w:r w:rsidR="00224155" w:rsidRPr="004F0A9F">
        <w:rPr>
          <w:rStyle w:val="FontStyle85"/>
          <w:sz w:val="24"/>
          <w:szCs w:val="24"/>
        </w:rPr>
        <w:t xml:space="preserve">- </w:t>
      </w:r>
      <w:smartTag w:uri="urn:schemas-microsoft-com:office:smarttags" w:element="metricconverter">
        <w:smartTagPr>
          <w:attr w:name="ProductID" w:val="2009 m"/>
        </w:smartTagPr>
        <w:r w:rsidR="008E7BFB" w:rsidRPr="004F0A9F">
          <w:rPr>
            <w:rStyle w:val="FontStyle85"/>
            <w:sz w:val="24"/>
            <w:szCs w:val="24"/>
          </w:rPr>
          <w:t>2009</w:t>
        </w:r>
        <w:r w:rsidRPr="004F0A9F">
          <w:rPr>
            <w:rStyle w:val="FontStyle85"/>
            <w:sz w:val="24"/>
            <w:szCs w:val="24"/>
          </w:rPr>
          <w:t xml:space="preserve"> m</w:t>
        </w:r>
      </w:smartTag>
      <w:r w:rsidRPr="004F0A9F">
        <w:rPr>
          <w:rStyle w:val="FontStyle85"/>
          <w:sz w:val="24"/>
          <w:szCs w:val="24"/>
        </w:rPr>
        <w:t xml:space="preserve">. </w:t>
      </w:r>
      <w:r w:rsidR="008E7BFB" w:rsidRPr="004F0A9F">
        <w:rPr>
          <w:rStyle w:val="FontStyle85"/>
          <w:sz w:val="24"/>
          <w:szCs w:val="24"/>
        </w:rPr>
        <w:t xml:space="preserve">laikotarpiu </w:t>
      </w:r>
      <w:r w:rsidRPr="004F0A9F">
        <w:rPr>
          <w:rStyle w:val="FontStyle85"/>
          <w:sz w:val="24"/>
          <w:szCs w:val="24"/>
        </w:rPr>
        <w:t>buvo didžiausias Radviliškio ir Pakruojo rajonuose</w:t>
      </w:r>
      <w:r w:rsidR="00224155" w:rsidRPr="004F0A9F">
        <w:rPr>
          <w:rStyle w:val="FontStyle85"/>
          <w:sz w:val="24"/>
          <w:szCs w:val="24"/>
        </w:rPr>
        <w:t xml:space="preserve"> (</w:t>
      </w:r>
      <w:r w:rsidR="00E62D6C" w:rsidRPr="004F0A9F">
        <w:rPr>
          <w:rStyle w:val="FontStyle85"/>
          <w:sz w:val="24"/>
          <w:szCs w:val="24"/>
        </w:rPr>
        <w:t>12</w:t>
      </w:r>
      <w:r w:rsidR="00224155" w:rsidRPr="004F0A9F">
        <w:rPr>
          <w:rStyle w:val="FontStyle85"/>
          <w:sz w:val="24"/>
          <w:szCs w:val="24"/>
        </w:rPr>
        <w:t xml:space="preserve"> pav.). </w:t>
      </w:r>
      <w:r w:rsidRPr="004F0A9F">
        <w:rPr>
          <w:rStyle w:val="FontStyle85"/>
          <w:sz w:val="24"/>
          <w:szCs w:val="24"/>
        </w:rPr>
        <w:t xml:space="preserve">Mažiausias šis rodiklis buvo Kelmės </w:t>
      </w:r>
      <w:r w:rsidR="003719FF" w:rsidRPr="004F0A9F">
        <w:rPr>
          <w:rStyle w:val="FontStyle85"/>
          <w:sz w:val="24"/>
          <w:szCs w:val="24"/>
        </w:rPr>
        <w:t>r.</w:t>
      </w:r>
      <w:r w:rsidRPr="004F0A9F">
        <w:rPr>
          <w:rStyle w:val="FontStyle85"/>
          <w:sz w:val="24"/>
          <w:szCs w:val="24"/>
        </w:rPr>
        <w:t xml:space="preserve">. </w:t>
      </w:r>
      <w:r w:rsidR="0093756F" w:rsidRPr="004F0A9F">
        <w:rPr>
          <w:rStyle w:val="FontStyle85"/>
          <w:sz w:val="24"/>
          <w:szCs w:val="24"/>
        </w:rPr>
        <w:t xml:space="preserve">Akmenės </w:t>
      </w:r>
      <w:r w:rsidR="003719FF" w:rsidRPr="004F0A9F">
        <w:rPr>
          <w:rStyle w:val="FontStyle85"/>
          <w:sz w:val="24"/>
          <w:szCs w:val="24"/>
        </w:rPr>
        <w:t>r.</w:t>
      </w:r>
      <w:r w:rsidR="0093756F" w:rsidRPr="004F0A9F">
        <w:rPr>
          <w:rStyle w:val="FontStyle85"/>
          <w:sz w:val="24"/>
          <w:szCs w:val="24"/>
        </w:rPr>
        <w:t xml:space="preserve"> šis rodiklis </w:t>
      </w:r>
      <w:r w:rsidRPr="004F0A9F">
        <w:rPr>
          <w:rStyle w:val="FontStyle85"/>
          <w:sz w:val="24"/>
          <w:szCs w:val="24"/>
        </w:rPr>
        <w:t xml:space="preserve">minėtu laikotarpiu buvo panašus kaip ir Šiaulių </w:t>
      </w:r>
      <w:r w:rsidR="003719FF" w:rsidRPr="004F0A9F">
        <w:rPr>
          <w:rStyle w:val="FontStyle85"/>
          <w:sz w:val="24"/>
          <w:szCs w:val="24"/>
        </w:rPr>
        <w:t>r.</w:t>
      </w:r>
      <w:r w:rsidRPr="004F0A9F">
        <w:rPr>
          <w:rStyle w:val="FontStyle85"/>
          <w:sz w:val="24"/>
          <w:szCs w:val="24"/>
        </w:rPr>
        <w:t xml:space="preserve"> ir svyravo nuo 1102,7 iki 1516,9.  </w:t>
      </w:r>
    </w:p>
    <w:p w:rsidR="00C92AA4" w:rsidRPr="004F0A9F" w:rsidRDefault="00C92AA4" w:rsidP="00926C6C">
      <w:pPr>
        <w:shd w:val="clear" w:color="auto" w:fill="FFFFFF"/>
        <w:tabs>
          <w:tab w:val="left" w:pos="720"/>
          <w:tab w:val="left" w:pos="851"/>
        </w:tabs>
        <w:spacing w:line="360" w:lineRule="auto"/>
        <w:ind w:firstLine="851"/>
        <w:jc w:val="both"/>
        <w:rPr>
          <w:rStyle w:val="FontStyle85"/>
          <w:sz w:val="24"/>
          <w:szCs w:val="24"/>
        </w:rPr>
      </w:pPr>
    </w:p>
    <w:p w:rsidR="008B72F9" w:rsidRPr="004F0A9F" w:rsidRDefault="00484B9D" w:rsidP="00926C6C">
      <w:pPr>
        <w:shd w:val="clear" w:color="auto" w:fill="FFFFFF"/>
        <w:tabs>
          <w:tab w:val="left" w:pos="720"/>
          <w:tab w:val="left" w:pos="851"/>
        </w:tabs>
        <w:spacing w:line="360" w:lineRule="auto"/>
        <w:jc w:val="center"/>
        <w:rPr>
          <w:rStyle w:val="FontStyle58"/>
        </w:rPr>
      </w:pPr>
      <w:r w:rsidRPr="004F0A9F">
        <w:rPr>
          <w:rStyle w:val="FontStyle85"/>
          <w:sz w:val="20"/>
          <w:szCs w:val="20"/>
        </w:rPr>
        <w:object w:dxaOrig="9374" w:dyaOrig="5440">
          <v:shape id="_x0000_i1034" type="#_x0000_t75" style="width:468.75pt;height:271.5pt" o:ole="">
            <v:imagedata r:id="rId32" o:title=""/>
          </v:shape>
          <o:OLEObject Type="Embed" ProgID="Excel.Sheet.12" ShapeID="_x0000_i1034" DrawAspect="Content" ObjectID="_1363029662" r:id="rId33"/>
        </w:object>
      </w:r>
      <w:r w:rsidR="00E62D6C" w:rsidRPr="004F0A9F">
        <w:rPr>
          <w:rStyle w:val="FontStyle85"/>
          <w:sz w:val="20"/>
          <w:szCs w:val="20"/>
        </w:rPr>
        <w:t>12</w:t>
      </w:r>
      <w:r w:rsidR="004928EB" w:rsidRPr="004F0A9F">
        <w:rPr>
          <w:rStyle w:val="FontStyle58"/>
        </w:rPr>
        <w:t xml:space="preserve"> </w:t>
      </w:r>
      <w:proofErr w:type="spellStart"/>
      <w:r w:rsidR="004928EB" w:rsidRPr="004F0A9F">
        <w:rPr>
          <w:rStyle w:val="FontStyle58"/>
        </w:rPr>
        <w:t>pav</w:t>
      </w:r>
      <w:proofErr w:type="spellEnd"/>
      <w:r w:rsidR="004928EB" w:rsidRPr="004F0A9F">
        <w:rPr>
          <w:rStyle w:val="FontStyle58"/>
        </w:rPr>
        <w:t xml:space="preserve">. </w:t>
      </w:r>
      <w:r w:rsidR="00F17BF6" w:rsidRPr="004F0A9F">
        <w:rPr>
          <w:rStyle w:val="FontStyle58"/>
        </w:rPr>
        <w:t>Užregistruotų n</w:t>
      </w:r>
      <w:r w:rsidR="004928EB" w:rsidRPr="004F0A9F">
        <w:rPr>
          <w:rStyle w:val="FontStyle58"/>
        </w:rPr>
        <w:t>usikalstamų veikų skaičius tenkantis 100 000 gyventojų</w:t>
      </w:r>
      <w:r w:rsidR="00F17BF6" w:rsidRPr="004F0A9F">
        <w:rPr>
          <w:rStyle w:val="FontStyle58"/>
        </w:rPr>
        <w:t xml:space="preserve"> (</w:t>
      </w:r>
      <w:proofErr w:type="spellStart"/>
      <w:r w:rsidR="00F17BF6" w:rsidRPr="004F0A9F">
        <w:rPr>
          <w:rStyle w:val="FontStyle58"/>
        </w:rPr>
        <w:t>abs</w:t>
      </w:r>
      <w:proofErr w:type="spellEnd"/>
      <w:r w:rsidR="00F17BF6" w:rsidRPr="004F0A9F">
        <w:rPr>
          <w:rStyle w:val="FontStyle58"/>
        </w:rPr>
        <w:t>. skaičiais)</w:t>
      </w:r>
    </w:p>
    <w:p w:rsidR="00694127" w:rsidRPr="004F0A9F" w:rsidRDefault="00694127" w:rsidP="00926C6C">
      <w:pPr>
        <w:shd w:val="clear" w:color="auto" w:fill="FFFFFF"/>
        <w:tabs>
          <w:tab w:val="left" w:pos="720"/>
          <w:tab w:val="left" w:pos="851"/>
        </w:tabs>
        <w:spacing w:line="360" w:lineRule="auto"/>
        <w:jc w:val="center"/>
        <w:rPr>
          <w:rStyle w:val="FontStyle58"/>
        </w:rPr>
      </w:pPr>
    </w:p>
    <w:p w:rsidR="004928EB" w:rsidRPr="004F0A9F" w:rsidRDefault="00694127" w:rsidP="00926C6C">
      <w:pPr>
        <w:shd w:val="clear" w:color="auto" w:fill="FFFFFF"/>
        <w:tabs>
          <w:tab w:val="left" w:pos="720"/>
          <w:tab w:val="left" w:pos="851"/>
        </w:tabs>
        <w:spacing w:line="360" w:lineRule="auto"/>
        <w:jc w:val="center"/>
        <w:rPr>
          <w:rStyle w:val="FontStyle58"/>
        </w:rPr>
      </w:pPr>
      <w:r w:rsidRPr="004F0A9F">
        <w:rPr>
          <w:rStyle w:val="FontStyle58"/>
        </w:rPr>
        <w:object w:dxaOrig="9369" w:dyaOrig="4884">
          <v:shape id="_x0000_i1035" type="#_x0000_t75" style="width:468.75pt;height:222pt" o:ole="">
            <v:imagedata r:id="rId34" o:title=""/>
          </v:shape>
          <o:OLEObject Type="Embed" ProgID="Excel.Sheet.12" ShapeID="_x0000_i1035" DrawAspect="Content" ObjectID="_1363029663" r:id="rId35"/>
        </w:object>
      </w:r>
      <w:r w:rsidR="00E62D6C" w:rsidRPr="004F0A9F">
        <w:rPr>
          <w:rStyle w:val="FontStyle58"/>
        </w:rPr>
        <w:t>13</w:t>
      </w:r>
      <w:r w:rsidR="004928EB" w:rsidRPr="004F0A9F">
        <w:rPr>
          <w:rStyle w:val="FontStyle58"/>
        </w:rPr>
        <w:t xml:space="preserve"> </w:t>
      </w:r>
      <w:proofErr w:type="spellStart"/>
      <w:r w:rsidR="004928EB" w:rsidRPr="004F0A9F">
        <w:rPr>
          <w:rStyle w:val="FontStyle58"/>
        </w:rPr>
        <w:t>pav</w:t>
      </w:r>
      <w:proofErr w:type="spellEnd"/>
      <w:r w:rsidR="004928EB" w:rsidRPr="004F0A9F">
        <w:rPr>
          <w:rStyle w:val="FontStyle58"/>
        </w:rPr>
        <w:t xml:space="preserve">. </w:t>
      </w:r>
      <w:r w:rsidR="00F17BF6" w:rsidRPr="004F0A9F">
        <w:rPr>
          <w:rStyle w:val="FontStyle58"/>
        </w:rPr>
        <w:t>Užregistruotų n</w:t>
      </w:r>
      <w:r w:rsidR="004928EB" w:rsidRPr="004F0A9F">
        <w:rPr>
          <w:rStyle w:val="FontStyle58"/>
        </w:rPr>
        <w:t>usikalstamų veikų ištyrimo dalis atskiruose apskrities rajonuose</w:t>
      </w:r>
      <w:r w:rsidR="00987F5C" w:rsidRPr="004F0A9F">
        <w:rPr>
          <w:rStyle w:val="FontStyle58"/>
        </w:rPr>
        <w:t xml:space="preserve"> (proc.)</w:t>
      </w:r>
    </w:p>
    <w:p w:rsidR="00694127" w:rsidRPr="004F0A9F" w:rsidRDefault="00694127" w:rsidP="00926C6C">
      <w:pPr>
        <w:shd w:val="clear" w:color="auto" w:fill="FFFFFF"/>
        <w:tabs>
          <w:tab w:val="left" w:pos="720"/>
          <w:tab w:val="left" w:pos="851"/>
        </w:tabs>
        <w:spacing w:line="360" w:lineRule="auto"/>
        <w:jc w:val="center"/>
        <w:rPr>
          <w:rStyle w:val="FontStyle58"/>
          <w:sz w:val="12"/>
          <w:szCs w:val="12"/>
        </w:rPr>
      </w:pPr>
    </w:p>
    <w:p w:rsidR="008E7BFB" w:rsidRPr="004F0A9F" w:rsidRDefault="0093756F" w:rsidP="00926C6C">
      <w:pPr>
        <w:shd w:val="clear" w:color="auto" w:fill="FFFFFF"/>
        <w:tabs>
          <w:tab w:val="left" w:pos="720"/>
          <w:tab w:val="left" w:pos="851"/>
        </w:tabs>
        <w:spacing w:line="360" w:lineRule="auto"/>
        <w:ind w:firstLine="851"/>
        <w:jc w:val="both"/>
        <w:rPr>
          <w:rStyle w:val="FontStyle58"/>
          <w:sz w:val="24"/>
          <w:szCs w:val="24"/>
        </w:rPr>
      </w:pPr>
      <w:r w:rsidRPr="004F0A9F">
        <w:rPr>
          <w:rStyle w:val="FontStyle85"/>
          <w:sz w:val="24"/>
          <w:szCs w:val="24"/>
        </w:rPr>
        <w:t xml:space="preserve">Iš pateikto </w:t>
      </w:r>
      <w:r w:rsidR="00ED4C96" w:rsidRPr="004F0A9F">
        <w:rPr>
          <w:rStyle w:val="FontStyle85"/>
          <w:sz w:val="24"/>
          <w:szCs w:val="24"/>
        </w:rPr>
        <w:t>paveikslo</w:t>
      </w:r>
      <w:r w:rsidRPr="004F0A9F">
        <w:rPr>
          <w:rStyle w:val="FontStyle85"/>
          <w:sz w:val="24"/>
          <w:szCs w:val="24"/>
        </w:rPr>
        <w:t xml:space="preserve"> (</w:t>
      </w:r>
      <w:r w:rsidR="00E62D6C" w:rsidRPr="004F0A9F">
        <w:rPr>
          <w:rStyle w:val="FontStyle85"/>
          <w:sz w:val="24"/>
          <w:szCs w:val="24"/>
        </w:rPr>
        <w:t>13</w:t>
      </w:r>
      <w:r w:rsidRPr="004F0A9F">
        <w:rPr>
          <w:rStyle w:val="FontStyle85"/>
          <w:sz w:val="24"/>
          <w:szCs w:val="24"/>
        </w:rPr>
        <w:t xml:space="preserve"> pav.) matyti, kad </w:t>
      </w:r>
      <w:r w:rsidR="00A57E40" w:rsidRPr="004F0A9F">
        <w:rPr>
          <w:rStyle w:val="FontStyle85"/>
          <w:sz w:val="24"/>
          <w:szCs w:val="24"/>
        </w:rPr>
        <w:t xml:space="preserve">analizuojamu </w:t>
      </w:r>
      <w:r w:rsidRPr="004F0A9F">
        <w:rPr>
          <w:rStyle w:val="FontStyle85"/>
          <w:sz w:val="24"/>
          <w:szCs w:val="24"/>
        </w:rPr>
        <w:t>laikotarpiu nusikalstamų veikų ištyrimo (išaiškinimo) procentinė dalis</w:t>
      </w:r>
      <w:r w:rsidR="00A57E40" w:rsidRPr="004F0A9F">
        <w:rPr>
          <w:rStyle w:val="FontStyle85"/>
          <w:sz w:val="24"/>
          <w:szCs w:val="24"/>
        </w:rPr>
        <w:t>,</w:t>
      </w:r>
      <w:r w:rsidRPr="004F0A9F">
        <w:rPr>
          <w:rStyle w:val="FontStyle85"/>
          <w:sz w:val="24"/>
          <w:szCs w:val="24"/>
        </w:rPr>
        <w:t xml:space="preserve"> nu</w:t>
      </w:r>
      <w:r w:rsidR="0090761C" w:rsidRPr="004F0A9F">
        <w:rPr>
          <w:rStyle w:val="FontStyle85"/>
          <w:sz w:val="24"/>
          <w:szCs w:val="24"/>
        </w:rPr>
        <w:t>o</w:t>
      </w:r>
      <w:r w:rsidRPr="004F0A9F">
        <w:rPr>
          <w:rStyle w:val="FontStyle85"/>
          <w:sz w:val="24"/>
          <w:szCs w:val="24"/>
        </w:rPr>
        <w:t xml:space="preserve"> užregistruotų nusikalstamų veikų</w:t>
      </w:r>
      <w:r w:rsidR="00A57E40" w:rsidRPr="004F0A9F">
        <w:rPr>
          <w:rStyle w:val="FontStyle85"/>
          <w:sz w:val="24"/>
          <w:szCs w:val="24"/>
        </w:rPr>
        <w:t>,</w:t>
      </w:r>
      <w:r w:rsidRPr="004F0A9F">
        <w:rPr>
          <w:rStyle w:val="FontStyle85"/>
          <w:sz w:val="24"/>
          <w:szCs w:val="24"/>
        </w:rPr>
        <w:t xml:space="preserve"> Akmenės </w:t>
      </w:r>
      <w:r w:rsidR="003719FF" w:rsidRPr="004F0A9F">
        <w:rPr>
          <w:rStyle w:val="FontStyle85"/>
          <w:sz w:val="24"/>
          <w:szCs w:val="24"/>
        </w:rPr>
        <w:t>r.</w:t>
      </w:r>
      <w:r w:rsidRPr="004F0A9F">
        <w:rPr>
          <w:rStyle w:val="FontStyle85"/>
          <w:sz w:val="24"/>
          <w:szCs w:val="24"/>
        </w:rPr>
        <w:t xml:space="preserve"> buvo viena didžiausių. Tik </w:t>
      </w:r>
      <w:smartTag w:uri="urn:schemas-microsoft-com:office:smarttags" w:element="metricconverter">
        <w:smartTagPr>
          <w:attr w:name="ProductID" w:val="2007 m"/>
        </w:smartTagPr>
        <w:r w:rsidRPr="004F0A9F">
          <w:rPr>
            <w:rStyle w:val="FontStyle85"/>
            <w:sz w:val="24"/>
            <w:szCs w:val="24"/>
          </w:rPr>
          <w:t>2007 m</w:t>
        </w:r>
      </w:smartTag>
      <w:r w:rsidRPr="004F0A9F">
        <w:rPr>
          <w:rStyle w:val="FontStyle85"/>
          <w:sz w:val="24"/>
          <w:szCs w:val="24"/>
        </w:rPr>
        <w:t xml:space="preserve">. ištyrimo dalis sumažėjo iki 59 proc., o </w:t>
      </w:r>
      <w:smartTag w:uri="urn:schemas-microsoft-com:office:smarttags" w:element="metricconverter">
        <w:smartTagPr>
          <w:attr w:name="ProductID" w:val="2009 m"/>
        </w:smartTagPr>
        <w:r w:rsidRPr="004F0A9F">
          <w:rPr>
            <w:rStyle w:val="FontStyle85"/>
            <w:sz w:val="24"/>
            <w:szCs w:val="24"/>
          </w:rPr>
          <w:t>2009 m</w:t>
        </w:r>
      </w:smartTag>
      <w:r w:rsidRPr="004F0A9F">
        <w:rPr>
          <w:rStyle w:val="FontStyle85"/>
          <w:sz w:val="24"/>
          <w:szCs w:val="24"/>
        </w:rPr>
        <w:t xml:space="preserve">. jau matomas ženklus </w:t>
      </w:r>
      <w:r w:rsidR="00335C9B" w:rsidRPr="004F0A9F">
        <w:rPr>
          <w:rStyle w:val="FontStyle85"/>
          <w:sz w:val="24"/>
          <w:szCs w:val="24"/>
        </w:rPr>
        <w:t>didėjimas</w:t>
      </w:r>
      <w:r w:rsidRPr="004F0A9F">
        <w:rPr>
          <w:rStyle w:val="FontStyle85"/>
          <w:sz w:val="24"/>
          <w:szCs w:val="24"/>
        </w:rPr>
        <w:t>.</w:t>
      </w:r>
      <w:r w:rsidR="00C665D1" w:rsidRPr="004F0A9F">
        <w:rPr>
          <w:rStyle w:val="FontStyle85"/>
          <w:sz w:val="24"/>
          <w:szCs w:val="24"/>
        </w:rPr>
        <w:t xml:space="preserve"> Šis rodiklis </w:t>
      </w:r>
      <w:smartTag w:uri="urn:schemas-microsoft-com:office:smarttags" w:element="metricconverter">
        <w:smartTagPr>
          <w:attr w:name="ProductID" w:val="2009 m"/>
        </w:smartTagPr>
        <w:r w:rsidR="00C665D1" w:rsidRPr="004F0A9F">
          <w:rPr>
            <w:rStyle w:val="FontStyle85"/>
            <w:sz w:val="24"/>
            <w:szCs w:val="24"/>
          </w:rPr>
          <w:t>2009 m</w:t>
        </w:r>
      </w:smartTag>
      <w:r w:rsidR="00C665D1" w:rsidRPr="004F0A9F">
        <w:rPr>
          <w:rStyle w:val="FontStyle85"/>
          <w:sz w:val="24"/>
          <w:szCs w:val="24"/>
        </w:rPr>
        <w:t xml:space="preserve">. Akmenės </w:t>
      </w:r>
      <w:r w:rsidR="003719FF" w:rsidRPr="004F0A9F">
        <w:rPr>
          <w:rStyle w:val="FontStyle85"/>
          <w:sz w:val="24"/>
          <w:szCs w:val="24"/>
        </w:rPr>
        <w:t>r.</w:t>
      </w:r>
      <w:r w:rsidR="00C665D1" w:rsidRPr="004F0A9F">
        <w:rPr>
          <w:rStyle w:val="FontStyle85"/>
          <w:sz w:val="24"/>
          <w:szCs w:val="24"/>
        </w:rPr>
        <w:t>, lyginant jį su kitais Šiaulių apskrities rajonais</w:t>
      </w:r>
      <w:r w:rsidR="00A57E40" w:rsidRPr="004F0A9F">
        <w:rPr>
          <w:rStyle w:val="FontStyle85"/>
          <w:sz w:val="24"/>
          <w:szCs w:val="24"/>
        </w:rPr>
        <w:t>,</w:t>
      </w:r>
      <w:r w:rsidR="00C665D1" w:rsidRPr="004F0A9F">
        <w:rPr>
          <w:rStyle w:val="FontStyle85"/>
          <w:sz w:val="24"/>
          <w:szCs w:val="24"/>
        </w:rPr>
        <w:t xml:space="preserve"> buvo pats aukščiausias. </w:t>
      </w:r>
    </w:p>
    <w:p w:rsidR="00694127" w:rsidRPr="004F0A9F" w:rsidRDefault="00C665D1" w:rsidP="00694127">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Nors nusikalstamų veikų skaičius tenkantis 100 000 gyventojų Akmenės </w:t>
      </w:r>
      <w:r w:rsidR="003719FF" w:rsidRPr="004F0A9F">
        <w:rPr>
          <w:rStyle w:val="FontStyle85"/>
          <w:sz w:val="24"/>
          <w:szCs w:val="24"/>
        </w:rPr>
        <w:t>r.</w:t>
      </w:r>
      <w:r w:rsidRPr="004F0A9F">
        <w:rPr>
          <w:rStyle w:val="FontStyle85"/>
          <w:sz w:val="24"/>
          <w:szCs w:val="24"/>
        </w:rPr>
        <w:t xml:space="preserve"> nėra didžiausias lyginant su kitais apskrities rajonais ir atskleistų nusikalstamų veikų skaičius eilę metų išlieka pakankamai aukštas, tačiau atkreiptinas dėmesys, kad 2005 </w:t>
      </w:r>
      <w:r w:rsidR="00160B26" w:rsidRPr="004F0A9F">
        <w:rPr>
          <w:rStyle w:val="FontStyle85"/>
          <w:sz w:val="24"/>
          <w:szCs w:val="24"/>
        </w:rPr>
        <w:t>-</w:t>
      </w:r>
      <w:r w:rsidRPr="004F0A9F">
        <w:rPr>
          <w:rStyle w:val="FontStyle85"/>
          <w:sz w:val="24"/>
          <w:szCs w:val="24"/>
        </w:rPr>
        <w:t xml:space="preserve"> </w:t>
      </w:r>
      <w:smartTag w:uri="urn:schemas-microsoft-com:office:smarttags" w:element="metricconverter">
        <w:smartTagPr>
          <w:attr w:name="ProductID" w:val="2009 m"/>
        </w:smartTagPr>
        <w:r w:rsidRPr="004F0A9F">
          <w:rPr>
            <w:rStyle w:val="FontStyle85"/>
            <w:sz w:val="24"/>
            <w:szCs w:val="24"/>
          </w:rPr>
          <w:t>2009 m</w:t>
        </w:r>
      </w:smartTag>
      <w:r w:rsidRPr="004F0A9F">
        <w:rPr>
          <w:rStyle w:val="FontStyle85"/>
          <w:sz w:val="24"/>
          <w:szCs w:val="24"/>
        </w:rPr>
        <w:t>. laikotarpiu, nusikalstamų veikų skaičius padarytas viešose vietose, buvo vienas aukščiausių arba aukščiausiais apskrityje</w:t>
      </w:r>
      <w:r w:rsidR="008E34F3" w:rsidRPr="004F0A9F">
        <w:rPr>
          <w:rStyle w:val="FontStyle85"/>
          <w:sz w:val="24"/>
          <w:szCs w:val="24"/>
        </w:rPr>
        <w:t xml:space="preserve"> (</w:t>
      </w:r>
      <w:r w:rsidR="00E62D6C" w:rsidRPr="004F0A9F">
        <w:rPr>
          <w:rStyle w:val="FontStyle85"/>
          <w:sz w:val="24"/>
          <w:szCs w:val="24"/>
        </w:rPr>
        <w:t>14</w:t>
      </w:r>
      <w:r w:rsidR="008E34F3" w:rsidRPr="004F0A9F">
        <w:rPr>
          <w:rStyle w:val="FontStyle85"/>
          <w:sz w:val="24"/>
          <w:szCs w:val="24"/>
        </w:rPr>
        <w:t xml:space="preserve"> pav.)</w:t>
      </w:r>
      <w:r w:rsidRPr="004F0A9F">
        <w:rPr>
          <w:rStyle w:val="FontStyle85"/>
          <w:sz w:val="24"/>
          <w:szCs w:val="24"/>
        </w:rPr>
        <w:t>. Todėl teisėsaugos institucijų darbas turėtų būti nukreiptas nusikalstamų veikų, padaromų viešose vietose, prevencijai ir užkard</w:t>
      </w:r>
      <w:r w:rsidR="008231FA" w:rsidRPr="004F0A9F">
        <w:rPr>
          <w:rStyle w:val="FontStyle85"/>
          <w:sz w:val="24"/>
          <w:szCs w:val="24"/>
        </w:rPr>
        <w:t>ymui</w:t>
      </w:r>
      <w:r w:rsidRPr="004F0A9F">
        <w:rPr>
          <w:rStyle w:val="FontStyle85"/>
          <w:sz w:val="24"/>
          <w:szCs w:val="24"/>
        </w:rPr>
        <w:t xml:space="preserve">. </w:t>
      </w:r>
    </w:p>
    <w:p w:rsidR="00EA68DD" w:rsidRPr="004F0A9F" w:rsidRDefault="00EA68DD" w:rsidP="00EA68DD">
      <w:pPr>
        <w:shd w:val="clear" w:color="auto" w:fill="FFFFFF"/>
        <w:tabs>
          <w:tab w:val="left" w:pos="720"/>
          <w:tab w:val="left" w:pos="851"/>
          <w:tab w:val="left" w:pos="7938"/>
        </w:tabs>
        <w:spacing w:line="360" w:lineRule="auto"/>
        <w:ind w:firstLine="851"/>
        <w:jc w:val="both"/>
        <w:rPr>
          <w:rStyle w:val="FontStyle85"/>
          <w:sz w:val="6"/>
          <w:szCs w:val="6"/>
        </w:rPr>
      </w:pPr>
    </w:p>
    <w:p w:rsidR="008E7BFB" w:rsidRPr="004F0A9F" w:rsidRDefault="00694127" w:rsidP="00EA68DD">
      <w:pPr>
        <w:shd w:val="clear" w:color="auto" w:fill="FFFFFF"/>
        <w:tabs>
          <w:tab w:val="left" w:pos="720"/>
          <w:tab w:val="left" w:pos="851"/>
        </w:tabs>
        <w:spacing w:line="360" w:lineRule="auto"/>
        <w:jc w:val="center"/>
        <w:rPr>
          <w:rStyle w:val="FontStyle58"/>
        </w:rPr>
      </w:pPr>
      <w:r w:rsidRPr="004F0A9F">
        <w:rPr>
          <w:rStyle w:val="FontStyle85"/>
          <w:sz w:val="16"/>
          <w:szCs w:val="16"/>
        </w:rPr>
        <w:object w:dxaOrig="9369" w:dyaOrig="4884">
          <v:shape id="_x0000_i1036" type="#_x0000_t75" style="width:468.75pt;height:231pt" o:ole="">
            <v:imagedata r:id="rId36" o:title=""/>
          </v:shape>
          <o:OLEObject Type="Embed" ProgID="Excel.Sheet.12" ShapeID="_x0000_i1036" DrawAspect="Content" ObjectID="_1363029664" r:id="rId37"/>
        </w:object>
      </w:r>
      <w:r w:rsidR="00E62D6C" w:rsidRPr="004F0A9F">
        <w:rPr>
          <w:rStyle w:val="FontStyle85"/>
        </w:rPr>
        <w:t>14</w:t>
      </w:r>
      <w:r w:rsidR="004928EB" w:rsidRPr="004F0A9F">
        <w:rPr>
          <w:rStyle w:val="FontStyle58"/>
        </w:rPr>
        <w:t xml:space="preserve"> </w:t>
      </w:r>
      <w:proofErr w:type="spellStart"/>
      <w:r w:rsidR="004928EB" w:rsidRPr="004F0A9F">
        <w:rPr>
          <w:rStyle w:val="FontStyle58"/>
        </w:rPr>
        <w:t>pav</w:t>
      </w:r>
      <w:proofErr w:type="spellEnd"/>
      <w:r w:rsidR="004928EB" w:rsidRPr="004F0A9F">
        <w:rPr>
          <w:rStyle w:val="FontStyle58"/>
        </w:rPr>
        <w:t xml:space="preserve">. </w:t>
      </w:r>
      <w:r w:rsidR="00F43C96" w:rsidRPr="004F0A9F">
        <w:rPr>
          <w:rStyle w:val="FontStyle58"/>
        </w:rPr>
        <w:t>N</w:t>
      </w:r>
      <w:r w:rsidR="004928EB" w:rsidRPr="004F0A9F">
        <w:rPr>
          <w:rStyle w:val="FontStyle58"/>
        </w:rPr>
        <w:t>usikalstamų veikų padarytų viešose vietose dalis nuo visų užregistruotų veikų</w:t>
      </w:r>
      <w:r w:rsidR="00987F5C" w:rsidRPr="004F0A9F">
        <w:rPr>
          <w:rStyle w:val="FontStyle58"/>
        </w:rPr>
        <w:t xml:space="preserve"> (proc.)</w:t>
      </w:r>
    </w:p>
    <w:p w:rsidR="007D2DDE" w:rsidRPr="004F0A9F" w:rsidRDefault="00AE1C38" w:rsidP="00926C6C">
      <w:pPr>
        <w:shd w:val="clear" w:color="auto" w:fill="FFFFFF"/>
        <w:tabs>
          <w:tab w:val="left" w:pos="720"/>
          <w:tab w:val="left" w:pos="851"/>
        </w:tabs>
        <w:spacing w:line="360" w:lineRule="auto"/>
        <w:ind w:firstLine="851"/>
        <w:jc w:val="both"/>
        <w:rPr>
          <w:rStyle w:val="FontStyle85"/>
          <w:spacing w:val="-4"/>
          <w:sz w:val="24"/>
          <w:szCs w:val="24"/>
        </w:rPr>
      </w:pPr>
      <w:r w:rsidRPr="004F0A9F">
        <w:rPr>
          <w:rStyle w:val="FontStyle85"/>
          <w:spacing w:val="-4"/>
          <w:sz w:val="24"/>
          <w:szCs w:val="24"/>
        </w:rPr>
        <w:lastRenderedPageBreak/>
        <w:t xml:space="preserve">Pažymėtina ir tai, kad nusikalstamų veikų skaičius padarytas gatvėse viso analizuojamo laikotarpio metu buvo pats aukščiausiais apskrityje. 2005 – </w:t>
      </w:r>
      <w:smartTag w:uri="urn:schemas-microsoft-com:office:smarttags" w:element="metricconverter">
        <w:smartTagPr>
          <w:attr w:name="ProductID" w:val="2007 m"/>
        </w:smartTagPr>
        <w:r w:rsidRPr="004F0A9F">
          <w:rPr>
            <w:rStyle w:val="FontStyle85"/>
            <w:spacing w:val="-4"/>
            <w:sz w:val="24"/>
            <w:szCs w:val="24"/>
          </w:rPr>
          <w:t>2007 m</w:t>
        </w:r>
      </w:smartTag>
      <w:r w:rsidRPr="004F0A9F">
        <w:rPr>
          <w:rStyle w:val="FontStyle85"/>
          <w:spacing w:val="-4"/>
          <w:sz w:val="24"/>
          <w:szCs w:val="24"/>
        </w:rPr>
        <w:t xml:space="preserve">. laikotarpiu Akmenės </w:t>
      </w:r>
      <w:r w:rsidR="003719FF" w:rsidRPr="004F0A9F">
        <w:rPr>
          <w:rStyle w:val="FontStyle85"/>
          <w:spacing w:val="-4"/>
          <w:sz w:val="24"/>
          <w:szCs w:val="24"/>
        </w:rPr>
        <w:t>r.</w:t>
      </w:r>
      <w:r w:rsidRPr="004F0A9F">
        <w:rPr>
          <w:rStyle w:val="FontStyle85"/>
          <w:spacing w:val="-4"/>
          <w:sz w:val="24"/>
          <w:szCs w:val="24"/>
        </w:rPr>
        <w:t xml:space="preserve"> šiuo rodikliu ženkliai lenkė kitus Šiaulių apskrities rajonus ir tik </w:t>
      </w:r>
      <w:smartTag w:uri="urn:schemas-microsoft-com:office:smarttags" w:element="metricconverter">
        <w:smartTagPr>
          <w:attr w:name="ProductID" w:val="2008 m"/>
        </w:smartTagPr>
        <w:r w:rsidRPr="004F0A9F">
          <w:rPr>
            <w:rStyle w:val="FontStyle85"/>
            <w:spacing w:val="-4"/>
            <w:sz w:val="24"/>
            <w:szCs w:val="24"/>
          </w:rPr>
          <w:t>2008 m</w:t>
        </w:r>
      </w:smartTag>
      <w:r w:rsidRPr="004F0A9F">
        <w:rPr>
          <w:rStyle w:val="FontStyle85"/>
          <w:spacing w:val="-4"/>
          <w:sz w:val="24"/>
          <w:szCs w:val="24"/>
        </w:rPr>
        <w:t xml:space="preserve">. – </w:t>
      </w:r>
      <w:smartTag w:uri="urn:schemas-microsoft-com:office:smarttags" w:element="metricconverter">
        <w:smartTagPr>
          <w:attr w:name="ProductID" w:val="2009 m"/>
        </w:smartTagPr>
        <w:r w:rsidRPr="004F0A9F">
          <w:rPr>
            <w:rStyle w:val="FontStyle85"/>
            <w:spacing w:val="-4"/>
            <w:sz w:val="24"/>
            <w:szCs w:val="24"/>
          </w:rPr>
          <w:t>2009 m</w:t>
        </w:r>
      </w:smartTag>
      <w:r w:rsidRPr="004F0A9F">
        <w:rPr>
          <w:rStyle w:val="FontStyle85"/>
          <w:spacing w:val="-4"/>
          <w:sz w:val="24"/>
          <w:szCs w:val="24"/>
        </w:rPr>
        <w:t xml:space="preserve">. laikotarpiu, tokio pobūdžio nusikalstamų veikų, buvo panašiai įvykdyta Joniškio </w:t>
      </w:r>
      <w:r w:rsidR="003719FF" w:rsidRPr="004F0A9F">
        <w:rPr>
          <w:rStyle w:val="FontStyle85"/>
          <w:spacing w:val="-4"/>
          <w:sz w:val="24"/>
          <w:szCs w:val="24"/>
        </w:rPr>
        <w:t>r.</w:t>
      </w:r>
      <w:r w:rsidRPr="004F0A9F">
        <w:rPr>
          <w:rStyle w:val="FontStyle85"/>
          <w:spacing w:val="-4"/>
          <w:sz w:val="24"/>
          <w:szCs w:val="24"/>
        </w:rPr>
        <w:t xml:space="preserve">. Čia būtina paminėti, kad Joniškio </w:t>
      </w:r>
      <w:r w:rsidR="003719FF" w:rsidRPr="004F0A9F">
        <w:rPr>
          <w:rStyle w:val="FontStyle85"/>
          <w:spacing w:val="-4"/>
          <w:sz w:val="24"/>
          <w:szCs w:val="24"/>
        </w:rPr>
        <w:t>r.</w:t>
      </w:r>
      <w:r w:rsidRPr="004F0A9F">
        <w:rPr>
          <w:rStyle w:val="FontStyle85"/>
          <w:spacing w:val="-4"/>
          <w:sz w:val="24"/>
          <w:szCs w:val="24"/>
        </w:rPr>
        <w:t xml:space="preserve"> yra greta Akmenės </w:t>
      </w:r>
      <w:r w:rsidR="003A3934" w:rsidRPr="004F0A9F">
        <w:rPr>
          <w:rStyle w:val="FontStyle85"/>
          <w:spacing w:val="-4"/>
          <w:sz w:val="24"/>
          <w:szCs w:val="24"/>
        </w:rPr>
        <w:t>r.</w:t>
      </w:r>
      <w:r w:rsidRPr="004F0A9F">
        <w:rPr>
          <w:rStyle w:val="FontStyle85"/>
          <w:spacing w:val="-4"/>
          <w:sz w:val="24"/>
          <w:szCs w:val="24"/>
        </w:rPr>
        <w:t xml:space="preserve"> ir labai panašus teritorijos dydžiu, gyventojų skaičiumi ir turi valstybės sienos ruožą su Latvijos Respublika. Neretai </w:t>
      </w:r>
      <w:r w:rsidR="00521BD3" w:rsidRPr="004F0A9F">
        <w:rPr>
          <w:rStyle w:val="FontStyle85"/>
          <w:spacing w:val="-4"/>
          <w:sz w:val="24"/>
          <w:szCs w:val="24"/>
        </w:rPr>
        <w:t xml:space="preserve">nustatomi </w:t>
      </w:r>
      <w:r w:rsidRPr="004F0A9F">
        <w:rPr>
          <w:rStyle w:val="FontStyle85"/>
          <w:spacing w:val="-4"/>
          <w:sz w:val="24"/>
          <w:szCs w:val="24"/>
        </w:rPr>
        <w:t xml:space="preserve">atvejai, kai panašaus pobūdžio nusikalstamas veikas šiuose rajonuose įvykdo tie patys asmenys. </w:t>
      </w:r>
      <w:r w:rsidR="008E34F3" w:rsidRPr="004F0A9F">
        <w:rPr>
          <w:rStyle w:val="FontStyle85"/>
          <w:spacing w:val="-4"/>
          <w:sz w:val="24"/>
          <w:szCs w:val="24"/>
        </w:rPr>
        <w:t>Pakankamai aukštas, nors ir nuolat mažėjantis, šių nusikalstamų veikų skaičius analizuojamu laikotarp</w:t>
      </w:r>
      <w:r w:rsidR="00160B26" w:rsidRPr="004F0A9F">
        <w:rPr>
          <w:rStyle w:val="FontStyle85"/>
          <w:spacing w:val="-4"/>
          <w:sz w:val="24"/>
          <w:szCs w:val="24"/>
        </w:rPr>
        <w:t xml:space="preserve">iu buvo ir Radviliškio </w:t>
      </w:r>
      <w:r w:rsidR="003719FF" w:rsidRPr="004F0A9F">
        <w:rPr>
          <w:rStyle w:val="FontStyle85"/>
          <w:spacing w:val="-4"/>
          <w:sz w:val="24"/>
          <w:szCs w:val="24"/>
        </w:rPr>
        <w:t>r.</w:t>
      </w:r>
      <w:r w:rsidR="00160B26" w:rsidRPr="004F0A9F">
        <w:rPr>
          <w:rStyle w:val="FontStyle85"/>
          <w:spacing w:val="-4"/>
          <w:sz w:val="24"/>
          <w:szCs w:val="24"/>
        </w:rPr>
        <w:t xml:space="preserve"> (</w:t>
      </w:r>
      <w:r w:rsidR="00E62D6C" w:rsidRPr="004F0A9F">
        <w:rPr>
          <w:rStyle w:val="FontStyle85"/>
          <w:spacing w:val="-4"/>
          <w:sz w:val="24"/>
          <w:szCs w:val="24"/>
        </w:rPr>
        <w:t>15</w:t>
      </w:r>
      <w:r w:rsidR="008E34F3" w:rsidRPr="004F0A9F">
        <w:rPr>
          <w:rStyle w:val="FontStyle85"/>
          <w:spacing w:val="-4"/>
          <w:sz w:val="24"/>
          <w:szCs w:val="24"/>
        </w:rPr>
        <w:t xml:space="preserve"> pav.). Likusiuose Šiaulių apskrities rajonuose šių nusikalstamų veikų </w:t>
      </w:r>
      <w:r w:rsidR="00413013" w:rsidRPr="004F0A9F">
        <w:rPr>
          <w:rStyle w:val="FontStyle85"/>
          <w:spacing w:val="-4"/>
          <w:sz w:val="24"/>
          <w:szCs w:val="24"/>
        </w:rPr>
        <w:t>skaičius svyravo neženkliai.</w:t>
      </w:r>
      <w:r w:rsidR="008E34F3" w:rsidRPr="004F0A9F">
        <w:rPr>
          <w:rStyle w:val="FontStyle85"/>
          <w:spacing w:val="-4"/>
          <w:sz w:val="24"/>
          <w:szCs w:val="24"/>
        </w:rPr>
        <w:t xml:space="preserve">  </w:t>
      </w:r>
    </w:p>
    <w:p w:rsidR="00EA68DD" w:rsidRPr="004F0A9F" w:rsidRDefault="00EA68DD" w:rsidP="00926C6C">
      <w:pPr>
        <w:shd w:val="clear" w:color="auto" w:fill="FFFFFF"/>
        <w:tabs>
          <w:tab w:val="left" w:pos="720"/>
          <w:tab w:val="left" w:pos="851"/>
        </w:tabs>
        <w:spacing w:line="360" w:lineRule="auto"/>
        <w:ind w:firstLine="851"/>
        <w:jc w:val="both"/>
        <w:rPr>
          <w:rStyle w:val="FontStyle85"/>
          <w:spacing w:val="-4"/>
          <w:sz w:val="16"/>
          <w:szCs w:val="16"/>
        </w:rPr>
      </w:pPr>
    </w:p>
    <w:p w:rsidR="008E7BFB" w:rsidRPr="004F0A9F" w:rsidRDefault="008C0F7A" w:rsidP="00EA68DD">
      <w:pPr>
        <w:shd w:val="clear" w:color="auto" w:fill="FFFFFF"/>
        <w:tabs>
          <w:tab w:val="left" w:pos="720"/>
          <w:tab w:val="left" w:pos="851"/>
        </w:tabs>
        <w:spacing w:line="360" w:lineRule="auto"/>
        <w:jc w:val="center"/>
        <w:rPr>
          <w:rStyle w:val="FontStyle58"/>
        </w:rPr>
      </w:pPr>
      <w:r w:rsidRPr="004F0A9F">
        <w:rPr>
          <w:rStyle w:val="FontStyle85"/>
          <w:spacing w:val="-4"/>
          <w:sz w:val="16"/>
          <w:szCs w:val="16"/>
        </w:rPr>
        <w:object w:dxaOrig="9369" w:dyaOrig="4884">
          <v:shape id="_x0000_i1037" type="#_x0000_t75" style="width:468.75pt;height:238.5pt" o:ole="">
            <v:imagedata r:id="rId38" o:title=""/>
          </v:shape>
          <o:OLEObject Type="Embed" ProgID="Excel.Sheet.12" ShapeID="_x0000_i1037" DrawAspect="Content" ObjectID="_1363029665" r:id="rId39"/>
        </w:object>
      </w:r>
      <w:r w:rsidR="00E62D6C" w:rsidRPr="004F0A9F">
        <w:rPr>
          <w:rStyle w:val="FontStyle58"/>
        </w:rPr>
        <w:t>15</w:t>
      </w:r>
      <w:r w:rsidR="004928EB" w:rsidRPr="004F0A9F">
        <w:rPr>
          <w:rStyle w:val="FontStyle58"/>
        </w:rPr>
        <w:t xml:space="preserve"> </w:t>
      </w:r>
      <w:proofErr w:type="spellStart"/>
      <w:r w:rsidR="004928EB" w:rsidRPr="004F0A9F">
        <w:rPr>
          <w:rStyle w:val="FontStyle58"/>
        </w:rPr>
        <w:t>pav</w:t>
      </w:r>
      <w:proofErr w:type="spellEnd"/>
      <w:r w:rsidR="004928EB" w:rsidRPr="004F0A9F">
        <w:rPr>
          <w:rStyle w:val="FontStyle58"/>
        </w:rPr>
        <w:t>. Nusikalstamų veikų padarytų gatvėse dalis nuo visų užregistruotų veikų</w:t>
      </w:r>
      <w:r w:rsidR="00987F5C" w:rsidRPr="004F0A9F">
        <w:rPr>
          <w:rStyle w:val="FontStyle58"/>
        </w:rPr>
        <w:t xml:space="preserve"> (proc.)</w:t>
      </w:r>
    </w:p>
    <w:p w:rsidR="008C0F7A" w:rsidRPr="004F0A9F" w:rsidRDefault="008C0F7A" w:rsidP="00EA68DD">
      <w:pPr>
        <w:shd w:val="clear" w:color="auto" w:fill="FFFFFF"/>
        <w:tabs>
          <w:tab w:val="left" w:pos="720"/>
          <w:tab w:val="left" w:pos="851"/>
        </w:tabs>
        <w:spacing w:line="360" w:lineRule="auto"/>
        <w:jc w:val="center"/>
        <w:rPr>
          <w:rStyle w:val="FontStyle58"/>
          <w:sz w:val="16"/>
          <w:szCs w:val="16"/>
        </w:rPr>
      </w:pPr>
    </w:p>
    <w:p w:rsidR="004928EB" w:rsidRPr="004F0A9F" w:rsidRDefault="008C0F7A" w:rsidP="008C0F7A">
      <w:pPr>
        <w:shd w:val="clear" w:color="auto" w:fill="FFFFFF"/>
        <w:tabs>
          <w:tab w:val="left" w:pos="720"/>
          <w:tab w:val="left" w:pos="851"/>
        </w:tabs>
        <w:spacing w:line="360" w:lineRule="auto"/>
        <w:jc w:val="center"/>
        <w:rPr>
          <w:rStyle w:val="FontStyle58"/>
        </w:rPr>
      </w:pPr>
      <w:r w:rsidRPr="004F0A9F">
        <w:rPr>
          <w:rStyle w:val="FontStyle85"/>
          <w:sz w:val="12"/>
          <w:szCs w:val="12"/>
        </w:rPr>
        <w:object w:dxaOrig="9369" w:dyaOrig="4884">
          <v:shape id="_x0000_i1038" type="#_x0000_t75" style="width:468.75pt;height:243.75pt" o:ole="">
            <v:imagedata r:id="rId40" o:title=""/>
          </v:shape>
          <o:OLEObject Type="Embed" ProgID="Excel.Sheet.12" ShapeID="_x0000_i1038" DrawAspect="Content" ObjectID="_1363029666" r:id="rId41"/>
        </w:object>
      </w:r>
      <w:r w:rsidR="00E62D6C" w:rsidRPr="004F0A9F">
        <w:rPr>
          <w:rStyle w:val="FontStyle58"/>
        </w:rPr>
        <w:t>16</w:t>
      </w:r>
      <w:r w:rsidR="004928EB" w:rsidRPr="004F0A9F">
        <w:rPr>
          <w:rStyle w:val="FontStyle58"/>
        </w:rPr>
        <w:t xml:space="preserve"> </w:t>
      </w:r>
      <w:proofErr w:type="spellStart"/>
      <w:r w:rsidR="004928EB" w:rsidRPr="004F0A9F">
        <w:rPr>
          <w:rStyle w:val="FontStyle58"/>
        </w:rPr>
        <w:t>pav</w:t>
      </w:r>
      <w:proofErr w:type="spellEnd"/>
      <w:r w:rsidR="004928EB" w:rsidRPr="004F0A9F">
        <w:rPr>
          <w:rStyle w:val="FontStyle58"/>
        </w:rPr>
        <w:t>. Sunkių ir labai sunkių nusikaltimų dalis nuo visų užregistruotų nusikalstamų veikų</w:t>
      </w:r>
      <w:r w:rsidR="00987F5C" w:rsidRPr="004F0A9F">
        <w:rPr>
          <w:rStyle w:val="FontStyle58"/>
        </w:rPr>
        <w:t xml:space="preserve"> (proc.)</w:t>
      </w:r>
    </w:p>
    <w:p w:rsidR="00EA68DD" w:rsidRPr="004F0A9F" w:rsidRDefault="00EA68DD" w:rsidP="00EA68DD">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lastRenderedPageBreak/>
        <w:t xml:space="preserve">Atkreiptinas dėmesys ir į tai, kad analizuojamu laikotarpiu sunkių ir labai sunkių nusikaltimų dalis Akmenės r. buvo registruojama viena didžiausių Šiaulių apskrityje (16 pav.). Panašiai minėtų nusikaltimų buvo užregistruojama tik Šiaulių r., o </w:t>
      </w:r>
      <w:smartTag w:uri="urn:schemas-microsoft-com:office:smarttags" w:element="metricconverter">
        <w:smartTagPr>
          <w:attr w:name="ProductID" w:val="2009 m"/>
        </w:smartTagPr>
        <w:r w:rsidRPr="004F0A9F">
          <w:rPr>
            <w:rStyle w:val="FontStyle85"/>
            <w:sz w:val="24"/>
            <w:szCs w:val="24"/>
          </w:rPr>
          <w:t>2009 m</w:t>
        </w:r>
      </w:smartTag>
      <w:r w:rsidRPr="004F0A9F">
        <w:rPr>
          <w:rStyle w:val="FontStyle85"/>
          <w:sz w:val="24"/>
          <w:szCs w:val="24"/>
        </w:rPr>
        <w:t>. šių nusikalstamų veikų dalis, nuo bendro nusikalstamų veikų skaičiaus, ženkliai išaugo tik Radviliškio r. Esant tokiai padėčiai teisėsaugos institucijų dėmesys turėtų būti nukreiptas į šių nusikalstamų veikų prevenciją ir užkardymą.</w:t>
      </w:r>
    </w:p>
    <w:p w:rsidR="008E7BFB" w:rsidRPr="004F0A9F" w:rsidRDefault="009665C2"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S</w:t>
      </w:r>
      <w:r w:rsidR="007E65BE" w:rsidRPr="004F0A9F">
        <w:rPr>
          <w:rStyle w:val="FontStyle85"/>
          <w:sz w:val="24"/>
          <w:szCs w:val="24"/>
        </w:rPr>
        <w:t xml:space="preserve">unkių ir labai sunkių nusikaltimų dalis visose Šiaulių apskrities rajonuose </w:t>
      </w:r>
      <w:smartTag w:uri="urn:schemas-microsoft-com:office:smarttags" w:element="metricconverter">
        <w:smartTagPr>
          <w:attr w:name="ProductID" w:val="2005 m"/>
        </w:smartTagPr>
        <w:r w:rsidR="007E65BE" w:rsidRPr="004F0A9F">
          <w:rPr>
            <w:rStyle w:val="FontStyle85"/>
            <w:sz w:val="24"/>
            <w:szCs w:val="24"/>
          </w:rPr>
          <w:t>2005 m</w:t>
        </w:r>
      </w:smartTag>
      <w:r w:rsidR="007E65BE" w:rsidRPr="004F0A9F">
        <w:rPr>
          <w:rStyle w:val="FontStyle85"/>
          <w:sz w:val="24"/>
          <w:szCs w:val="24"/>
        </w:rPr>
        <w:t xml:space="preserve">.  </w:t>
      </w:r>
      <w:smartTag w:uri="urn:schemas-microsoft-com:office:smarttags" w:element="metricconverter">
        <w:smartTagPr>
          <w:attr w:name="ProductID" w:val="2009 m"/>
        </w:smartTagPr>
        <w:r w:rsidR="007E65BE" w:rsidRPr="004F0A9F">
          <w:rPr>
            <w:rStyle w:val="FontStyle85"/>
            <w:sz w:val="24"/>
            <w:szCs w:val="24"/>
          </w:rPr>
          <w:t>2009 m</w:t>
        </w:r>
      </w:smartTag>
      <w:r w:rsidR="007E65BE" w:rsidRPr="004F0A9F">
        <w:rPr>
          <w:rStyle w:val="FontStyle85"/>
          <w:sz w:val="24"/>
          <w:szCs w:val="24"/>
        </w:rPr>
        <w:t xml:space="preserve">. laikotarpiu sudarė apytiksliai 3-7 proc. Tačiau tokių nusikaltimų ištyrimo dalis visuose apskrities rajonuose išliko pakankamai aukštame lygyje. Akmenės </w:t>
      </w:r>
      <w:r w:rsidR="003719FF" w:rsidRPr="004F0A9F">
        <w:rPr>
          <w:rStyle w:val="FontStyle85"/>
          <w:sz w:val="24"/>
          <w:szCs w:val="24"/>
        </w:rPr>
        <w:t>r.</w:t>
      </w:r>
      <w:r w:rsidR="007E65BE" w:rsidRPr="004F0A9F">
        <w:rPr>
          <w:rStyle w:val="FontStyle85"/>
          <w:sz w:val="24"/>
          <w:szCs w:val="24"/>
        </w:rPr>
        <w:t xml:space="preserve"> sunkių ir labai sunkių nusikaltimų ištyrimas 2005 </w:t>
      </w:r>
      <w:r w:rsidR="00F340C0" w:rsidRPr="004F0A9F">
        <w:rPr>
          <w:rStyle w:val="FontStyle85"/>
          <w:sz w:val="24"/>
          <w:szCs w:val="24"/>
        </w:rPr>
        <w:t>-</w:t>
      </w:r>
      <w:r w:rsidR="007E65BE" w:rsidRPr="004F0A9F">
        <w:rPr>
          <w:rStyle w:val="FontStyle85"/>
          <w:sz w:val="24"/>
          <w:szCs w:val="24"/>
        </w:rPr>
        <w:t xml:space="preserve"> </w:t>
      </w:r>
      <w:smartTag w:uri="urn:schemas-microsoft-com:office:smarttags" w:element="metricconverter">
        <w:smartTagPr>
          <w:attr w:name="ProductID" w:val="2007 m"/>
        </w:smartTagPr>
        <w:r w:rsidR="007E65BE" w:rsidRPr="004F0A9F">
          <w:rPr>
            <w:rStyle w:val="FontStyle85"/>
            <w:sz w:val="24"/>
            <w:szCs w:val="24"/>
          </w:rPr>
          <w:t>2007 m</w:t>
        </w:r>
      </w:smartTag>
      <w:r w:rsidR="007E65BE" w:rsidRPr="004F0A9F">
        <w:rPr>
          <w:rStyle w:val="FontStyle85"/>
          <w:sz w:val="24"/>
          <w:szCs w:val="24"/>
        </w:rPr>
        <w:t xml:space="preserve">. laikotarpiu apytiksliai siekė 80 proc. Žemiausiais jis buvo </w:t>
      </w:r>
      <w:smartTag w:uri="urn:schemas-microsoft-com:office:smarttags" w:element="metricconverter">
        <w:smartTagPr>
          <w:attr w:name="ProductID" w:val="2008 m"/>
        </w:smartTagPr>
        <w:r w:rsidR="007E65BE" w:rsidRPr="004F0A9F">
          <w:rPr>
            <w:rStyle w:val="FontStyle85"/>
            <w:sz w:val="24"/>
            <w:szCs w:val="24"/>
          </w:rPr>
          <w:t>2008 m</w:t>
        </w:r>
      </w:smartTag>
      <w:r w:rsidR="007E65BE" w:rsidRPr="004F0A9F">
        <w:rPr>
          <w:rStyle w:val="FontStyle85"/>
          <w:sz w:val="24"/>
          <w:szCs w:val="24"/>
        </w:rPr>
        <w:t xml:space="preserve">. – 56,3 proc., tačiau </w:t>
      </w:r>
      <w:smartTag w:uri="urn:schemas-microsoft-com:office:smarttags" w:element="metricconverter">
        <w:smartTagPr>
          <w:attr w:name="ProductID" w:val="2009 m"/>
        </w:smartTagPr>
        <w:r w:rsidR="007E65BE" w:rsidRPr="004F0A9F">
          <w:rPr>
            <w:rStyle w:val="FontStyle85"/>
            <w:sz w:val="24"/>
            <w:szCs w:val="24"/>
          </w:rPr>
          <w:t>2009 m</w:t>
        </w:r>
      </w:smartTag>
      <w:r w:rsidR="007E65BE" w:rsidRPr="004F0A9F">
        <w:rPr>
          <w:rStyle w:val="FontStyle85"/>
          <w:sz w:val="24"/>
          <w:szCs w:val="24"/>
        </w:rPr>
        <w:t xml:space="preserve">. šis rodiklis vėl pakilo iki 72,7 proc. </w:t>
      </w:r>
      <w:r w:rsidR="00F520C2" w:rsidRPr="004F0A9F">
        <w:rPr>
          <w:rStyle w:val="FontStyle85"/>
          <w:sz w:val="24"/>
          <w:szCs w:val="24"/>
        </w:rPr>
        <w:t>(</w:t>
      </w:r>
      <w:r w:rsidR="00E62D6C" w:rsidRPr="004F0A9F">
        <w:rPr>
          <w:rStyle w:val="FontStyle85"/>
          <w:sz w:val="24"/>
          <w:szCs w:val="24"/>
        </w:rPr>
        <w:t>17</w:t>
      </w:r>
      <w:r w:rsidR="00F520C2" w:rsidRPr="004F0A9F">
        <w:rPr>
          <w:rStyle w:val="FontStyle85"/>
          <w:sz w:val="24"/>
          <w:szCs w:val="24"/>
        </w:rPr>
        <w:t xml:space="preserve"> pav.).</w:t>
      </w:r>
      <w:r w:rsidR="007E65BE" w:rsidRPr="004F0A9F">
        <w:rPr>
          <w:rStyle w:val="FontStyle85"/>
          <w:sz w:val="24"/>
          <w:szCs w:val="24"/>
        </w:rPr>
        <w:t xml:space="preserve"> </w:t>
      </w:r>
    </w:p>
    <w:p w:rsidR="008C0F7A" w:rsidRPr="004F0A9F" w:rsidRDefault="008C0F7A" w:rsidP="00926C6C">
      <w:pPr>
        <w:shd w:val="clear" w:color="auto" w:fill="FFFFFF"/>
        <w:tabs>
          <w:tab w:val="left" w:pos="720"/>
          <w:tab w:val="left" w:pos="851"/>
        </w:tabs>
        <w:spacing w:line="360" w:lineRule="auto"/>
        <w:ind w:firstLine="851"/>
        <w:jc w:val="both"/>
        <w:rPr>
          <w:rStyle w:val="FontStyle85"/>
          <w:sz w:val="24"/>
          <w:szCs w:val="24"/>
        </w:rPr>
      </w:pPr>
    </w:p>
    <w:p w:rsidR="0036387E" w:rsidRPr="004F0A9F" w:rsidRDefault="00961C7D" w:rsidP="00926C6C">
      <w:pPr>
        <w:shd w:val="clear" w:color="auto" w:fill="FFFFFF"/>
        <w:tabs>
          <w:tab w:val="left" w:pos="720"/>
          <w:tab w:val="left" w:pos="851"/>
        </w:tabs>
        <w:spacing w:line="360" w:lineRule="auto"/>
        <w:jc w:val="center"/>
        <w:rPr>
          <w:rStyle w:val="FontStyle85"/>
        </w:rPr>
      </w:pPr>
      <w:r w:rsidRPr="004F0A9F">
        <w:rPr>
          <w:rStyle w:val="FontStyle85"/>
          <w:sz w:val="24"/>
          <w:szCs w:val="24"/>
        </w:rPr>
        <w:object w:dxaOrig="9369" w:dyaOrig="5440">
          <v:shape id="_x0000_i1039" type="#_x0000_t75" style="width:468.75pt;height:272.25pt" o:ole="">
            <v:imagedata r:id="rId42" o:title=""/>
          </v:shape>
          <o:OLEObject Type="Embed" ProgID="Excel.Sheet.12" ShapeID="_x0000_i1039" DrawAspect="Content" ObjectID="_1363029667" r:id="rId43"/>
        </w:object>
      </w:r>
      <w:r w:rsidR="00E62D6C" w:rsidRPr="004F0A9F">
        <w:rPr>
          <w:rStyle w:val="FontStyle58"/>
        </w:rPr>
        <w:t>17</w:t>
      </w:r>
      <w:r w:rsidR="004928EB" w:rsidRPr="004F0A9F">
        <w:rPr>
          <w:rStyle w:val="FontStyle58"/>
        </w:rPr>
        <w:t xml:space="preserve"> </w:t>
      </w:r>
      <w:proofErr w:type="spellStart"/>
      <w:r w:rsidR="004928EB" w:rsidRPr="004F0A9F">
        <w:rPr>
          <w:rStyle w:val="FontStyle58"/>
        </w:rPr>
        <w:t>pav</w:t>
      </w:r>
      <w:proofErr w:type="spellEnd"/>
      <w:r w:rsidR="004928EB" w:rsidRPr="004F0A9F">
        <w:rPr>
          <w:rStyle w:val="FontStyle58"/>
        </w:rPr>
        <w:t xml:space="preserve">. </w:t>
      </w:r>
      <w:r w:rsidR="00C94471" w:rsidRPr="004F0A9F">
        <w:rPr>
          <w:rStyle w:val="FontStyle58"/>
        </w:rPr>
        <w:t>Užregistruotų s</w:t>
      </w:r>
      <w:r w:rsidR="004928EB" w:rsidRPr="004F0A9F">
        <w:rPr>
          <w:rStyle w:val="FontStyle58"/>
        </w:rPr>
        <w:t xml:space="preserve">unkių ir labai sunkių nusikaltimų ištyrimo </w:t>
      </w:r>
      <w:r w:rsidR="001F746F" w:rsidRPr="004F0A9F">
        <w:rPr>
          <w:rStyle w:val="FontStyle58"/>
        </w:rPr>
        <w:t xml:space="preserve">dalis </w:t>
      </w:r>
      <w:r w:rsidR="00987F5C" w:rsidRPr="004F0A9F">
        <w:rPr>
          <w:rStyle w:val="FontStyle58"/>
        </w:rPr>
        <w:t>(</w:t>
      </w:r>
      <w:r w:rsidR="004928EB" w:rsidRPr="004F0A9F">
        <w:rPr>
          <w:rStyle w:val="FontStyle58"/>
        </w:rPr>
        <w:t>proc.</w:t>
      </w:r>
      <w:r w:rsidR="00987F5C" w:rsidRPr="004F0A9F">
        <w:rPr>
          <w:rStyle w:val="FontStyle58"/>
        </w:rPr>
        <w:t>)</w:t>
      </w:r>
    </w:p>
    <w:p w:rsidR="0014188D" w:rsidRPr="004F0A9F" w:rsidRDefault="0036387E"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ab/>
      </w:r>
    </w:p>
    <w:p w:rsidR="0036387E" w:rsidRPr="004F0A9F" w:rsidRDefault="0036387E"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Toliau šiame </w:t>
      </w:r>
      <w:r w:rsidR="00057529" w:rsidRPr="004F0A9F">
        <w:rPr>
          <w:rStyle w:val="FontStyle85"/>
          <w:sz w:val="24"/>
          <w:szCs w:val="24"/>
        </w:rPr>
        <w:t xml:space="preserve">poskyryje </w:t>
      </w:r>
      <w:r w:rsidRPr="004F0A9F">
        <w:rPr>
          <w:rStyle w:val="FontStyle85"/>
          <w:sz w:val="24"/>
          <w:szCs w:val="24"/>
        </w:rPr>
        <w:t>aptarsime atskiras nusikaltimų rūšis, kurios sudaro ženklią dalį bendroje nusikalstamumo statistikoje arba nusikaltim</w:t>
      </w:r>
      <w:r w:rsidR="00F00214" w:rsidRPr="004F0A9F">
        <w:rPr>
          <w:rStyle w:val="FontStyle85"/>
          <w:sz w:val="24"/>
          <w:szCs w:val="24"/>
        </w:rPr>
        <w:t>us</w:t>
      </w:r>
      <w:r w:rsidR="00F520C2" w:rsidRPr="004F0A9F">
        <w:rPr>
          <w:rStyle w:val="FontStyle85"/>
          <w:sz w:val="24"/>
          <w:szCs w:val="24"/>
        </w:rPr>
        <w:t xml:space="preserve">, kurie </w:t>
      </w:r>
      <w:r w:rsidRPr="004F0A9F">
        <w:rPr>
          <w:rStyle w:val="FontStyle85"/>
          <w:sz w:val="24"/>
          <w:szCs w:val="24"/>
        </w:rPr>
        <w:t xml:space="preserve">yra aktualiausi, pagal tai į kokią įstatymo saugomą vertybę </w:t>
      </w:r>
      <w:r w:rsidR="00F520C2" w:rsidRPr="004F0A9F">
        <w:rPr>
          <w:rStyle w:val="FontStyle85"/>
          <w:sz w:val="24"/>
          <w:szCs w:val="24"/>
        </w:rPr>
        <w:t xml:space="preserve">nusikalstamais veiksmais </w:t>
      </w:r>
      <w:r w:rsidRPr="004F0A9F">
        <w:rPr>
          <w:rStyle w:val="FontStyle85"/>
          <w:sz w:val="24"/>
          <w:szCs w:val="24"/>
        </w:rPr>
        <w:t xml:space="preserve">kėsinamasi. </w:t>
      </w:r>
    </w:p>
    <w:p w:rsidR="00C94471" w:rsidRPr="004F0A9F" w:rsidRDefault="00F520C2"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Kalbant apie nužudymų skaičių matome, </w:t>
      </w:r>
      <w:r w:rsidR="0029208E" w:rsidRPr="004F0A9F">
        <w:rPr>
          <w:rStyle w:val="FontStyle85"/>
          <w:sz w:val="24"/>
          <w:szCs w:val="24"/>
        </w:rPr>
        <w:t xml:space="preserve">kad </w:t>
      </w:r>
      <w:r w:rsidRPr="004F0A9F">
        <w:rPr>
          <w:rStyle w:val="FontStyle85"/>
          <w:sz w:val="24"/>
          <w:szCs w:val="24"/>
        </w:rPr>
        <w:t xml:space="preserve">2005  </w:t>
      </w:r>
      <w:r w:rsidR="0029208E" w:rsidRPr="004F0A9F">
        <w:rPr>
          <w:rStyle w:val="FontStyle85"/>
          <w:sz w:val="24"/>
          <w:szCs w:val="24"/>
        </w:rPr>
        <w:t>-</w:t>
      </w:r>
      <w:r w:rsidRPr="004F0A9F">
        <w:rPr>
          <w:rStyle w:val="FontStyle85"/>
          <w:sz w:val="24"/>
          <w:szCs w:val="24"/>
        </w:rPr>
        <w:t xml:space="preserve"> </w:t>
      </w:r>
      <w:smartTag w:uri="urn:schemas-microsoft-com:office:smarttags" w:element="metricconverter">
        <w:smartTagPr>
          <w:attr w:name="ProductID" w:val="2009 m"/>
        </w:smartTagPr>
        <w:r w:rsidRPr="004F0A9F">
          <w:rPr>
            <w:rStyle w:val="FontStyle85"/>
            <w:sz w:val="24"/>
            <w:szCs w:val="24"/>
          </w:rPr>
          <w:t>2009 m</w:t>
        </w:r>
      </w:smartTag>
      <w:r w:rsidRPr="004F0A9F">
        <w:rPr>
          <w:rStyle w:val="FontStyle85"/>
          <w:sz w:val="24"/>
          <w:szCs w:val="24"/>
        </w:rPr>
        <w:t xml:space="preserve">. laikotarpiu </w:t>
      </w:r>
      <w:r w:rsidR="006B4EE8" w:rsidRPr="004F0A9F">
        <w:rPr>
          <w:rStyle w:val="FontStyle85"/>
          <w:sz w:val="24"/>
          <w:szCs w:val="24"/>
        </w:rPr>
        <w:t xml:space="preserve">šis skaičius </w:t>
      </w:r>
      <w:r w:rsidRPr="004F0A9F">
        <w:rPr>
          <w:rStyle w:val="FontStyle85"/>
          <w:sz w:val="24"/>
          <w:szCs w:val="24"/>
        </w:rPr>
        <w:t xml:space="preserve">svyravo neženkliai ir atskiruose </w:t>
      </w:r>
      <w:r w:rsidR="006B4EE8" w:rsidRPr="004F0A9F">
        <w:rPr>
          <w:rStyle w:val="FontStyle85"/>
          <w:sz w:val="24"/>
          <w:szCs w:val="24"/>
        </w:rPr>
        <w:t xml:space="preserve">Šiaulių apskrities </w:t>
      </w:r>
      <w:r w:rsidRPr="004F0A9F">
        <w:rPr>
          <w:rStyle w:val="FontStyle85"/>
          <w:sz w:val="24"/>
          <w:szCs w:val="24"/>
        </w:rPr>
        <w:t>rajonuose buvo registruojama nuo 1 iki 10 nužudymų (</w:t>
      </w:r>
      <w:r w:rsidR="00B305A5" w:rsidRPr="004F0A9F">
        <w:rPr>
          <w:rStyle w:val="FontStyle85"/>
          <w:sz w:val="24"/>
          <w:szCs w:val="24"/>
        </w:rPr>
        <w:t>4</w:t>
      </w:r>
      <w:r w:rsidRPr="004F0A9F">
        <w:rPr>
          <w:rStyle w:val="FontStyle85"/>
          <w:sz w:val="24"/>
          <w:szCs w:val="24"/>
        </w:rPr>
        <w:t xml:space="preserve"> </w:t>
      </w:r>
      <w:r w:rsidR="006B4EE8" w:rsidRPr="004F0A9F">
        <w:rPr>
          <w:rStyle w:val="FontStyle85"/>
          <w:sz w:val="24"/>
          <w:szCs w:val="24"/>
        </w:rPr>
        <w:t>lentelė</w:t>
      </w:r>
      <w:r w:rsidRPr="004F0A9F">
        <w:rPr>
          <w:rStyle w:val="FontStyle85"/>
          <w:sz w:val="24"/>
          <w:szCs w:val="24"/>
        </w:rPr>
        <w:t>.). Nepaisant šių nusikaltimų svarbos ir sunkumo jie sudaro labai mažą dalį ir praktiškai nedaro įtakos bendrai nusikalstamumo statistikai.</w:t>
      </w:r>
    </w:p>
    <w:p w:rsidR="00C94471" w:rsidRPr="004F0A9F" w:rsidRDefault="00C94471" w:rsidP="00926C6C">
      <w:pPr>
        <w:shd w:val="clear" w:color="auto" w:fill="FFFFFF"/>
        <w:tabs>
          <w:tab w:val="left" w:pos="720"/>
          <w:tab w:val="left" w:pos="851"/>
        </w:tabs>
        <w:spacing w:line="360" w:lineRule="auto"/>
        <w:ind w:firstLine="851"/>
        <w:jc w:val="both"/>
        <w:rPr>
          <w:rStyle w:val="FontStyle85"/>
          <w:sz w:val="24"/>
          <w:szCs w:val="24"/>
        </w:rPr>
      </w:pPr>
    </w:p>
    <w:p w:rsidR="0036387E" w:rsidRPr="004F0A9F" w:rsidRDefault="00411B34" w:rsidP="00926C6C">
      <w:pPr>
        <w:shd w:val="clear" w:color="auto" w:fill="FFFFFF"/>
        <w:tabs>
          <w:tab w:val="left" w:pos="720"/>
          <w:tab w:val="left" w:pos="851"/>
        </w:tabs>
        <w:spacing w:line="360" w:lineRule="auto"/>
        <w:jc w:val="right"/>
        <w:rPr>
          <w:rStyle w:val="FontStyle58"/>
          <w:sz w:val="24"/>
          <w:szCs w:val="24"/>
        </w:rPr>
      </w:pPr>
      <w:r w:rsidRPr="004F0A9F">
        <w:rPr>
          <w:rStyle w:val="FontStyle58"/>
        </w:rPr>
        <w:lastRenderedPageBreak/>
        <w:t xml:space="preserve"> </w:t>
      </w:r>
      <w:r w:rsidR="00B305A5" w:rsidRPr="004F0A9F">
        <w:rPr>
          <w:rStyle w:val="FontStyle58"/>
        </w:rPr>
        <w:t>4</w:t>
      </w:r>
      <w:r w:rsidR="00263CEB" w:rsidRPr="004F0A9F">
        <w:rPr>
          <w:rStyle w:val="FontStyle58"/>
        </w:rPr>
        <w:t xml:space="preserve"> lentelė</w:t>
      </w:r>
      <w:r w:rsidR="0036387E" w:rsidRPr="004F0A9F">
        <w:rPr>
          <w:rStyle w:val="FontStyle58"/>
        </w:rPr>
        <w:t xml:space="preserve">. </w:t>
      </w:r>
      <w:r w:rsidRPr="004F0A9F">
        <w:rPr>
          <w:rStyle w:val="FontStyle58"/>
        </w:rPr>
        <w:t>Užregistruot</w:t>
      </w:r>
      <w:r w:rsidR="00C94471" w:rsidRPr="004F0A9F">
        <w:rPr>
          <w:rStyle w:val="FontStyle58"/>
        </w:rPr>
        <w:t>a</w:t>
      </w:r>
      <w:r w:rsidRPr="004F0A9F">
        <w:rPr>
          <w:rStyle w:val="FontStyle58"/>
        </w:rPr>
        <w:t xml:space="preserve"> n</w:t>
      </w:r>
      <w:r w:rsidR="0036387E" w:rsidRPr="004F0A9F">
        <w:rPr>
          <w:rStyle w:val="FontStyle58"/>
        </w:rPr>
        <w:t>užudymų Šiaulių apskričiai priklausančiuose rajonuose</w:t>
      </w:r>
      <w:r w:rsidR="00C94471" w:rsidRPr="004F0A9F">
        <w:rPr>
          <w:rStyle w:val="FontStyle58"/>
        </w:rPr>
        <w:t xml:space="preserve"> </w:t>
      </w:r>
      <w:r w:rsidR="00C94471" w:rsidRPr="004F0A9F">
        <w:rPr>
          <w:sz w:val="22"/>
          <w:szCs w:val="22"/>
        </w:rPr>
        <w:t>(</w:t>
      </w:r>
      <w:proofErr w:type="spellStart"/>
      <w:r w:rsidR="00C94471" w:rsidRPr="004F0A9F">
        <w:rPr>
          <w:sz w:val="22"/>
          <w:szCs w:val="22"/>
        </w:rPr>
        <w:t>abs</w:t>
      </w:r>
      <w:proofErr w:type="spellEnd"/>
      <w:r w:rsidR="00C94471" w:rsidRPr="004F0A9F">
        <w:rPr>
          <w:sz w:val="22"/>
          <w:szCs w:val="22"/>
        </w:rPr>
        <w:t>. skaičiais)</w:t>
      </w:r>
      <w:r w:rsidR="0036387E" w:rsidRPr="004F0A9F">
        <w:rPr>
          <w:rStyle w:val="FontStyle58"/>
        </w:rPr>
        <w:t xml:space="preserve"> </w:t>
      </w:r>
    </w:p>
    <w:tbl>
      <w:tblPr>
        <w:tblW w:w="9370"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firstRow="0" w:lastRow="0" w:firstColumn="0" w:lastColumn="0" w:noHBand="0" w:noVBand="0"/>
      </w:tblPr>
      <w:tblGrid>
        <w:gridCol w:w="2290"/>
        <w:gridCol w:w="1416"/>
        <w:gridCol w:w="1416"/>
        <w:gridCol w:w="1416"/>
        <w:gridCol w:w="1416"/>
        <w:gridCol w:w="1416"/>
      </w:tblGrid>
      <w:tr w:rsidR="00766786" w:rsidRPr="004F0A9F" w:rsidTr="005B701B">
        <w:trPr>
          <w:trHeight w:val="113"/>
          <w:tblHeader/>
        </w:trPr>
        <w:tc>
          <w:tcPr>
            <w:tcW w:w="2290" w:type="dxa"/>
            <w:tcBorders>
              <w:top w:val="nil"/>
              <w:left w:val="nil"/>
              <w:bottom w:val="single" w:sz="4" w:space="0" w:color="auto"/>
            </w:tcBorders>
            <w:shd w:val="clear" w:color="auto" w:fill="FFFFFF"/>
            <w:vAlign w:val="center"/>
          </w:tcPr>
          <w:p w:rsidR="00766786" w:rsidRPr="004F0A9F" w:rsidRDefault="00766786" w:rsidP="00993C18">
            <w:pPr>
              <w:rPr>
                <w:sz w:val="22"/>
                <w:szCs w:val="22"/>
                <w:lang w:eastAsia="lt-LT"/>
              </w:rPr>
            </w:pPr>
          </w:p>
        </w:tc>
        <w:tc>
          <w:tcPr>
            <w:tcW w:w="7080" w:type="dxa"/>
            <w:gridSpan w:val="5"/>
            <w:tcBorders>
              <w:bottom w:val="single" w:sz="4" w:space="0" w:color="auto"/>
            </w:tcBorders>
            <w:shd w:val="clear" w:color="auto" w:fill="D6E3BC"/>
            <w:vAlign w:val="center"/>
          </w:tcPr>
          <w:p w:rsidR="00766786" w:rsidRPr="004F0A9F" w:rsidRDefault="00766786" w:rsidP="00993C18">
            <w:pPr>
              <w:ind w:firstLine="851"/>
              <w:jc w:val="center"/>
              <w:rPr>
                <w:sz w:val="22"/>
                <w:szCs w:val="22"/>
                <w:lang w:eastAsia="lt-LT"/>
              </w:rPr>
            </w:pPr>
            <w:r w:rsidRPr="004F0A9F">
              <w:rPr>
                <w:sz w:val="22"/>
                <w:szCs w:val="22"/>
                <w:lang w:eastAsia="lt-LT"/>
              </w:rPr>
              <w:t>Nužudymų skaičius</w:t>
            </w:r>
          </w:p>
        </w:tc>
      </w:tr>
      <w:tr w:rsidR="00766786" w:rsidRPr="004F0A9F" w:rsidTr="005B701B">
        <w:trPr>
          <w:trHeight w:val="315"/>
          <w:tblHeader/>
        </w:trPr>
        <w:tc>
          <w:tcPr>
            <w:tcW w:w="2290" w:type="dxa"/>
            <w:shd w:val="clear" w:color="auto" w:fill="D6E3BC"/>
            <w:vAlign w:val="center"/>
          </w:tcPr>
          <w:p w:rsidR="00766786" w:rsidRPr="004F0A9F" w:rsidRDefault="007A0651" w:rsidP="00993C18">
            <w:pPr>
              <w:jc w:val="center"/>
              <w:rPr>
                <w:sz w:val="22"/>
                <w:szCs w:val="22"/>
                <w:lang w:eastAsia="lt-LT"/>
              </w:rPr>
            </w:pPr>
            <w:r w:rsidRPr="004F0A9F">
              <w:rPr>
                <w:sz w:val="22"/>
                <w:szCs w:val="22"/>
                <w:lang w:eastAsia="lt-LT"/>
              </w:rPr>
              <w:t>Administracin</w:t>
            </w:r>
            <w:r w:rsidR="000B35E3" w:rsidRPr="004F0A9F">
              <w:rPr>
                <w:sz w:val="22"/>
                <w:szCs w:val="22"/>
                <w:lang w:eastAsia="lt-LT"/>
              </w:rPr>
              <w:t>ė teritorija</w:t>
            </w:r>
            <w:r w:rsidRPr="004F0A9F">
              <w:rPr>
                <w:sz w:val="22"/>
                <w:szCs w:val="22"/>
                <w:lang w:eastAsia="lt-LT"/>
              </w:rPr>
              <w:t xml:space="preserve"> </w:t>
            </w:r>
          </w:p>
        </w:tc>
        <w:tc>
          <w:tcPr>
            <w:tcW w:w="1416" w:type="dxa"/>
            <w:shd w:val="clear" w:color="auto" w:fill="D6E3BC"/>
            <w:vAlign w:val="center"/>
          </w:tcPr>
          <w:p w:rsidR="00766786" w:rsidRPr="004F0A9F" w:rsidRDefault="00766786" w:rsidP="00993C18">
            <w:pPr>
              <w:jc w:val="center"/>
              <w:rPr>
                <w:sz w:val="22"/>
                <w:szCs w:val="22"/>
                <w:lang w:eastAsia="lt-LT"/>
              </w:rPr>
            </w:pPr>
            <w:r w:rsidRPr="004F0A9F">
              <w:rPr>
                <w:sz w:val="22"/>
                <w:szCs w:val="22"/>
                <w:lang w:eastAsia="lt-LT"/>
              </w:rPr>
              <w:t>2005 m</w:t>
            </w:r>
            <w:r w:rsidR="000B35E3" w:rsidRPr="004F0A9F">
              <w:rPr>
                <w:sz w:val="22"/>
                <w:szCs w:val="22"/>
                <w:lang w:eastAsia="lt-LT"/>
              </w:rPr>
              <w:t>.</w:t>
            </w:r>
          </w:p>
        </w:tc>
        <w:tc>
          <w:tcPr>
            <w:tcW w:w="1416" w:type="dxa"/>
            <w:shd w:val="clear" w:color="auto" w:fill="D6E3BC"/>
            <w:vAlign w:val="center"/>
          </w:tcPr>
          <w:p w:rsidR="00766786" w:rsidRPr="004F0A9F" w:rsidRDefault="00766786" w:rsidP="00993C18">
            <w:pPr>
              <w:jc w:val="center"/>
              <w:rPr>
                <w:sz w:val="22"/>
                <w:szCs w:val="22"/>
                <w:lang w:eastAsia="lt-LT"/>
              </w:rPr>
            </w:pPr>
            <w:r w:rsidRPr="004F0A9F">
              <w:rPr>
                <w:sz w:val="22"/>
                <w:szCs w:val="22"/>
                <w:lang w:eastAsia="lt-LT"/>
              </w:rPr>
              <w:t>2006 m</w:t>
            </w:r>
            <w:r w:rsidR="000B35E3" w:rsidRPr="004F0A9F">
              <w:rPr>
                <w:sz w:val="22"/>
                <w:szCs w:val="22"/>
                <w:lang w:eastAsia="lt-LT"/>
              </w:rPr>
              <w:t>.</w:t>
            </w:r>
          </w:p>
        </w:tc>
        <w:tc>
          <w:tcPr>
            <w:tcW w:w="1416" w:type="dxa"/>
            <w:shd w:val="clear" w:color="auto" w:fill="D6E3BC"/>
            <w:vAlign w:val="center"/>
          </w:tcPr>
          <w:p w:rsidR="00766786" w:rsidRPr="004F0A9F" w:rsidRDefault="00766786" w:rsidP="00993C18">
            <w:pPr>
              <w:jc w:val="center"/>
              <w:rPr>
                <w:sz w:val="22"/>
                <w:szCs w:val="22"/>
                <w:lang w:eastAsia="lt-LT"/>
              </w:rPr>
            </w:pPr>
            <w:r w:rsidRPr="004F0A9F">
              <w:rPr>
                <w:sz w:val="22"/>
                <w:szCs w:val="22"/>
                <w:lang w:eastAsia="lt-LT"/>
              </w:rPr>
              <w:t>2007 m</w:t>
            </w:r>
            <w:r w:rsidR="000B35E3" w:rsidRPr="004F0A9F">
              <w:rPr>
                <w:sz w:val="22"/>
                <w:szCs w:val="22"/>
                <w:lang w:eastAsia="lt-LT"/>
              </w:rPr>
              <w:t>.</w:t>
            </w:r>
          </w:p>
        </w:tc>
        <w:tc>
          <w:tcPr>
            <w:tcW w:w="1416" w:type="dxa"/>
            <w:shd w:val="clear" w:color="auto" w:fill="D6E3BC"/>
            <w:vAlign w:val="center"/>
          </w:tcPr>
          <w:p w:rsidR="00766786" w:rsidRPr="004F0A9F" w:rsidRDefault="00766786" w:rsidP="00993C18">
            <w:pPr>
              <w:jc w:val="center"/>
              <w:rPr>
                <w:sz w:val="22"/>
                <w:szCs w:val="22"/>
                <w:lang w:eastAsia="lt-LT"/>
              </w:rPr>
            </w:pPr>
            <w:r w:rsidRPr="004F0A9F">
              <w:rPr>
                <w:sz w:val="22"/>
                <w:szCs w:val="22"/>
                <w:lang w:eastAsia="lt-LT"/>
              </w:rPr>
              <w:t>2008 m</w:t>
            </w:r>
            <w:r w:rsidR="000B35E3" w:rsidRPr="004F0A9F">
              <w:rPr>
                <w:sz w:val="22"/>
                <w:szCs w:val="22"/>
                <w:lang w:eastAsia="lt-LT"/>
              </w:rPr>
              <w:t>.</w:t>
            </w:r>
          </w:p>
        </w:tc>
        <w:tc>
          <w:tcPr>
            <w:tcW w:w="1416" w:type="dxa"/>
            <w:shd w:val="clear" w:color="auto" w:fill="D6E3BC"/>
            <w:vAlign w:val="center"/>
          </w:tcPr>
          <w:p w:rsidR="00766786" w:rsidRPr="004F0A9F" w:rsidRDefault="00766786" w:rsidP="00993C18">
            <w:pPr>
              <w:jc w:val="center"/>
              <w:rPr>
                <w:sz w:val="22"/>
                <w:szCs w:val="22"/>
                <w:lang w:eastAsia="lt-LT"/>
              </w:rPr>
            </w:pPr>
            <w:r w:rsidRPr="004F0A9F">
              <w:rPr>
                <w:sz w:val="22"/>
                <w:szCs w:val="22"/>
                <w:lang w:eastAsia="lt-LT"/>
              </w:rPr>
              <w:t>2009 m</w:t>
            </w:r>
            <w:r w:rsidR="000B35E3" w:rsidRPr="004F0A9F">
              <w:rPr>
                <w:sz w:val="22"/>
                <w:szCs w:val="22"/>
                <w:lang w:eastAsia="lt-LT"/>
              </w:rPr>
              <w:t>.</w:t>
            </w:r>
          </w:p>
        </w:tc>
      </w:tr>
      <w:tr w:rsidR="00766786" w:rsidRPr="004F0A9F" w:rsidTr="00766786">
        <w:trPr>
          <w:trHeight w:val="315"/>
        </w:trPr>
        <w:tc>
          <w:tcPr>
            <w:tcW w:w="2290" w:type="dxa"/>
            <w:shd w:val="clear" w:color="auto" w:fill="FFFFFF"/>
            <w:vAlign w:val="center"/>
          </w:tcPr>
          <w:p w:rsidR="00766786" w:rsidRPr="004F0A9F" w:rsidRDefault="00766786" w:rsidP="00993C18">
            <w:pPr>
              <w:rPr>
                <w:sz w:val="22"/>
                <w:szCs w:val="22"/>
                <w:lang w:eastAsia="lt-LT"/>
              </w:rPr>
            </w:pPr>
            <w:r w:rsidRPr="004F0A9F">
              <w:rPr>
                <w:sz w:val="22"/>
                <w:szCs w:val="22"/>
                <w:lang w:eastAsia="lt-LT"/>
              </w:rPr>
              <w:t xml:space="preserve">Akmenės </w:t>
            </w:r>
            <w:r w:rsidR="003719FF" w:rsidRPr="004F0A9F">
              <w:rPr>
                <w:sz w:val="22"/>
                <w:szCs w:val="22"/>
                <w:lang w:eastAsia="lt-LT"/>
              </w:rPr>
              <w:t>r.</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5</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2</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2</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4</w:t>
            </w:r>
          </w:p>
        </w:tc>
      </w:tr>
      <w:tr w:rsidR="00766786" w:rsidRPr="004F0A9F" w:rsidTr="00766786">
        <w:trPr>
          <w:trHeight w:val="315"/>
        </w:trPr>
        <w:tc>
          <w:tcPr>
            <w:tcW w:w="2290" w:type="dxa"/>
            <w:shd w:val="clear" w:color="auto" w:fill="FFFFFF"/>
            <w:vAlign w:val="center"/>
          </w:tcPr>
          <w:p w:rsidR="00766786" w:rsidRPr="004F0A9F" w:rsidRDefault="00766786" w:rsidP="00993C18">
            <w:pPr>
              <w:rPr>
                <w:sz w:val="22"/>
                <w:szCs w:val="22"/>
                <w:lang w:eastAsia="lt-LT"/>
              </w:rPr>
            </w:pPr>
            <w:r w:rsidRPr="004F0A9F">
              <w:rPr>
                <w:sz w:val="22"/>
                <w:szCs w:val="22"/>
                <w:lang w:eastAsia="lt-LT"/>
              </w:rPr>
              <w:t xml:space="preserve">Joniškio </w:t>
            </w:r>
            <w:r w:rsidR="003719FF" w:rsidRPr="004F0A9F">
              <w:rPr>
                <w:sz w:val="22"/>
                <w:szCs w:val="22"/>
                <w:lang w:eastAsia="lt-LT"/>
              </w:rPr>
              <w:t>r.</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0</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0</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0</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1</w:t>
            </w:r>
          </w:p>
        </w:tc>
      </w:tr>
      <w:tr w:rsidR="00766786" w:rsidRPr="004F0A9F" w:rsidTr="00766786">
        <w:trPr>
          <w:trHeight w:val="315"/>
        </w:trPr>
        <w:tc>
          <w:tcPr>
            <w:tcW w:w="2290" w:type="dxa"/>
            <w:shd w:val="clear" w:color="auto" w:fill="FFFFFF"/>
            <w:vAlign w:val="center"/>
          </w:tcPr>
          <w:p w:rsidR="00766786" w:rsidRPr="004F0A9F" w:rsidRDefault="00766786" w:rsidP="00993C18">
            <w:pPr>
              <w:rPr>
                <w:sz w:val="22"/>
                <w:szCs w:val="22"/>
                <w:lang w:eastAsia="lt-LT"/>
              </w:rPr>
            </w:pPr>
            <w:r w:rsidRPr="004F0A9F">
              <w:rPr>
                <w:sz w:val="22"/>
                <w:szCs w:val="22"/>
                <w:lang w:eastAsia="lt-LT"/>
              </w:rPr>
              <w:t xml:space="preserve">Kelmės </w:t>
            </w:r>
            <w:r w:rsidR="003719FF" w:rsidRPr="004F0A9F">
              <w:rPr>
                <w:sz w:val="22"/>
                <w:szCs w:val="22"/>
                <w:lang w:eastAsia="lt-LT"/>
              </w:rPr>
              <w:t>r.</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2</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7</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3</w:t>
            </w:r>
          </w:p>
        </w:tc>
      </w:tr>
      <w:tr w:rsidR="00766786" w:rsidRPr="004F0A9F" w:rsidTr="00766786">
        <w:trPr>
          <w:trHeight w:val="315"/>
        </w:trPr>
        <w:tc>
          <w:tcPr>
            <w:tcW w:w="2290" w:type="dxa"/>
            <w:shd w:val="clear" w:color="auto" w:fill="FFFFFF"/>
            <w:vAlign w:val="center"/>
          </w:tcPr>
          <w:p w:rsidR="00766786" w:rsidRPr="004F0A9F" w:rsidRDefault="00766786" w:rsidP="00993C18">
            <w:pPr>
              <w:rPr>
                <w:sz w:val="22"/>
                <w:szCs w:val="22"/>
                <w:lang w:eastAsia="lt-LT"/>
              </w:rPr>
            </w:pPr>
            <w:r w:rsidRPr="004F0A9F">
              <w:rPr>
                <w:sz w:val="22"/>
                <w:szCs w:val="22"/>
                <w:lang w:eastAsia="lt-LT"/>
              </w:rPr>
              <w:t xml:space="preserve">Pakruojo </w:t>
            </w:r>
            <w:r w:rsidR="003719FF" w:rsidRPr="004F0A9F">
              <w:rPr>
                <w:sz w:val="22"/>
                <w:szCs w:val="22"/>
                <w:lang w:eastAsia="lt-LT"/>
              </w:rPr>
              <w:t>r.</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3</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1</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3</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3</w:t>
            </w:r>
          </w:p>
        </w:tc>
      </w:tr>
      <w:tr w:rsidR="00766786" w:rsidRPr="004F0A9F" w:rsidTr="00766786">
        <w:trPr>
          <w:trHeight w:val="315"/>
        </w:trPr>
        <w:tc>
          <w:tcPr>
            <w:tcW w:w="2290" w:type="dxa"/>
            <w:shd w:val="clear" w:color="auto" w:fill="FFFFFF"/>
            <w:vAlign w:val="center"/>
          </w:tcPr>
          <w:p w:rsidR="00766786" w:rsidRPr="004F0A9F" w:rsidRDefault="00766786" w:rsidP="00993C18">
            <w:pPr>
              <w:rPr>
                <w:sz w:val="22"/>
                <w:szCs w:val="22"/>
                <w:lang w:eastAsia="lt-LT"/>
              </w:rPr>
            </w:pPr>
            <w:r w:rsidRPr="004F0A9F">
              <w:rPr>
                <w:sz w:val="22"/>
                <w:szCs w:val="22"/>
                <w:lang w:eastAsia="lt-LT"/>
              </w:rPr>
              <w:t xml:space="preserve">Radviliškio </w:t>
            </w:r>
            <w:r w:rsidR="003719FF" w:rsidRPr="004F0A9F">
              <w:rPr>
                <w:sz w:val="22"/>
                <w:szCs w:val="22"/>
                <w:lang w:eastAsia="lt-LT"/>
              </w:rPr>
              <w:t>r.</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1</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7</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7</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3</w:t>
            </w:r>
          </w:p>
        </w:tc>
      </w:tr>
      <w:tr w:rsidR="00766786" w:rsidRPr="004F0A9F" w:rsidTr="00766786">
        <w:trPr>
          <w:trHeight w:val="315"/>
        </w:trPr>
        <w:tc>
          <w:tcPr>
            <w:tcW w:w="2290" w:type="dxa"/>
            <w:shd w:val="clear" w:color="auto" w:fill="FFFFFF"/>
            <w:vAlign w:val="center"/>
          </w:tcPr>
          <w:p w:rsidR="00766786" w:rsidRPr="004F0A9F" w:rsidRDefault="00766786" w:rsidP="00993C18">
            <w:pPr>
              <w:rPr>
                <w:sz w:val="22"/>
                <w:szCs w:val="22"/>
                <w:lang w:eastAsia="lt-LT"/>
              </w:rPr>
            </w:pPr>
            <w:r w:rsidRPr="004F0A9F">
              <w:rPr>
                <w:sz w:val="22"/>
                <w:szCs w:val="22"/>
                <w:lang w:eastAsia="lt-LT"/>
              </w:rPr>
              <w:t xml:space="preserve">Šiaulių </w:t>
            </w:r>
            <w:r w:rsidR="003719FF" w:rsidRPr="004F0A9F">
              <w:rPr>
                <w:sz w:val="22"/>
                <w:szCs w:val="22"/>
                <w:lang w:eastAsia="lt-LT"/>
              </w:rPr>
              <w:t>r.</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10</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3</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766786" w:rsidRPr="004F0A9F" w:rsidRDefault="00766786" w:rsidP="00993C18">
            <w:pPr>
              <w:jc w:val="center"/>
              <w:rPr>
                <w:sz w:val="22"/>
                <w:szCs w:val="22"/>
                <w:lang w:eastAsia="lt-LT"/>
              </w:rPr>
            </w:pPr>
            <w:r w:rsidRPr="004F0A9F">
              <w:rPr>
                <w:sz w:val="22"/>
                <w:szCs w:val="22"/>
                <w:lang w:eastAsia="lt-LT"/>
              </w:rPr>
              <w:t>1</w:t>
            </w:r>
          </w:p>
        </w:tc>
      </w:tr>
    </w:tbl>
    <w:p w:rsidR="007E65BE" w:rsidRPr="004F0A9F" w:rsidRDefault="007E65BE" w:rsidP="00926C6C">
      <w:pPr>
        <w:shd w:val="clear" w:color="auto" w:fill="FFFFFF"/>
        <w:tabs>
          <w:tab w:val="left" w:pos="720"/>
          <w:tab w:val="left" w:pos="851"/>
        </w:tabs>
        <w:spacing w:line="360" w:lineRule="auto"/>
        <w:ind w:firstLine="851"/>
        <w:jc w:val="both"/>
        <w:rPr>
          <w:rStyle w:val="FontStyle85"/>
          <w:sz w:val="24"/>
          <w:szCs w:val="24"/>
        </w:rPr>
      </w:pPr>
    </w:p>
    <w:p w:rsidR="005B701B" w:rsidRPr="004F0A9F" w:rsidRDefault="00FB7C53" w:rsidP="00926C6C">
      <w:pPr>
        <w:shd w:val="clear" w:color="auto" w:fill="FFFFFF"/>
        <w:tabs>
          <w:tab w:val="left" w:pos="720"/>
          <w:tab w:val="left" w:pos="851"/>
        </w:tabs>
        <w:spacing w:line="360" w:lineRule="auto"/>
        <w:ind w:firstLine="851"/>
        <w:jc w:val="both"/>
        <w:rPr>
          <w:rStyle w:val="FontStyle58"/>
          <w:sz w:val="20"/>
          <w:szCs w:val="20"/>
        </w:rPr>
      </w:pPr>
      <w:r w:rsidRPr="004F0A9F">
        <w:rPr>
          <w:rStyle w:val="FontStyle85"/>
          <w:sz w:val="24"/>
          <w:szCs w:val="24"/>
        </w:rPr>
        <w:t>Analizuojamu laikotarpiu sunkių kūno sužalojimų dalis</w:t>
      </w:r>
      <w:r w:rsidR="002753FE" w:rsidRPr="004F0A9F">
        <w:rPr>
          <w:rStyle w:val="FontStyle85"/>
          <w:sz w:val="24"/>
          <w:szCs w:val="24"/>
        </w:rPr>
        <w:t>,</w:t>
      </w:r>
      <w:r w:rsidRPr="004F0A9F">
        <w:rPr>
          <w:rStyle w:val="FontStyle85"/>
          <w:sz w:val="24"/>
          <w:szCs w:val="24"/>
        </w:rPr>
        <w:t xml:space="preserve"> nuo bendro </w:t>
      </w:r>
      <w:r w:rsidR="002753FE" w:rsidRPr="004F0A9F">
        <w:rPr>
          <w:rStyle w:val="FontStyle85"/>
          <w:sz w:val="24"/>
          <w:szCs w:val="24"/>
        </w:rPr>
        <w:t xml:space="preserve">registruoto nusikaltimų skaičiaus, </w:t>
      </w:r>
      <w:r w:rsidRPr="004F0A9F">
        <w:rPr>
          <w:rStyle w:val="FontStyle85"/>
          <w:sz w:val="24"/>
          <w:szCs w:val="24"/>
        </w:rPr>
        <w:t xml:space="preserve">Akmenės </w:t>
      </w:r>
      <w:r w:rsidR="003719FF" w:rsidRPr="004F0A9F">
        <w:rPr>
          <w:rStyle w:val="FontStyle85"/>
          <w:sz w:val="24"/>
          <w:szCs w:val="24"/>
        </w:rPr>
        <w:t>r.</w:t>
      </w:r>
      <w:r w:rsidRPr="004F0A9F">
        <w:rPr>
          <w:rStyle w:val="FontStyle85"/>
          <w:sz w:val="24"/>
          <w:szCs w:val="24"/>
        </w:rPr>
        <w:t xml:space="preserve"> nuolat </w:t>
      </w:r>
      <w:r w:rsidR="008A2603" w:rsidRPr="004F0A9F">
        <w:rPr>
          <w:rStyle w:val="FontStyle85"/>
          <w:sz w:val="24"/>
          <w:szCs w:val="24"/>
        </w:rPr>
        <w:t>didėj</w:t>
      </w:r>
      <w:r w:rsidRPr="004F0A9F">
        <w:rPr>
          <w:rStyle w:val="FontStyle85"/>
          <w:sz w:val="24"/>
          <w:szCs w:val="24"/>
        </w:rPr>
        <w:t>o</w:t>
      </w:r>
      <w:r w:rsidR="00B305A5" w:rsidRPr="004F0A9F">
        <w:rPr>
          <w:rStyle w:val="FontStyle85"/>
          <w:sz w:val="24"/>
          <w:szCs w:val="24"/>
        </w:rPr>
        <w:t xml:space="preserve"> (18 </w:t>
      </w:r>
      <w:proofErr w:type="spellStart"/>
      <w:r w:rsidR="00B305A5" w:rsidRPr="004F0A9F">
        <w:rPr>
          <w:rStyle w:val="FontStyle85"/>
          <w:sz w:val="24"/>
          <w:szCs w:val="24"/>
        </w:rPr>
        <w:t>pav</w:t>
      </w:r>
      <w:proofErr w:type="spellEnd"/>
      <w:r w:rsidR="00B305A5" w:rsidRPr="004F0A9F">
        <w:rPr>
          <w:rStyle w:val="FontStyle85"/>
          <w:sz w:val="24"/>
          <w:szCs w:val="24"/>
        </w:rPr>
        <w:t>.)</w:t>
      </w:r>
      <w:r w:rsidRPr="004F0A9F">
        <w:rPr>
          <w:rStyle w:val="FontStyle85"/>
          <w:sz w:val="24"/>
          <w:szCs w:val="24"/>
        </w:rPr>
        <w:t xml:space="preserve">. Didžiausia tokio pobūdžio nusikalstamų veikų dalis buvo užregistruota </w:t>
      </w:r>
      <w:smartTag w:uri="urn:schemas-microsoft-com:office:smarttags" w:element="metricconverter">
        <w:smartTagPr>
          <w:attr w:name="ProductID" w:val="2009 m"/>
        </w:smartTagPr>
        <w:r w:rsidRPr="004F0A9F">
          <w:rPr>
            <w:rStyle w:val="FontStyle85"/>
            <w:sz w:val="24"/>
            <w:szCs w:val="24"/>
          </w:rPr>
          <w:t>2009 m</w:t>
        </w:r>
      </w:smartTag>
      <w:r w:rsidR="002753FE" w:rsidRPr="004F0A9F">
        <w:rPr>
          <w:rStyle w:val="FontStyle85"/>
          <w:sz w:val="24"/>
          <w:szCs w:val="24"/>
        </w:rPr>
        <w:t xml:space="preserve"> (1,3 proc.)</w:t>
      </w:r>
      <w:r w:rsidRPr="004F0A9F">
        <w:rPr>
          <w:rStyle w:val="FontStyle85"/>
          <w:sz w:val="24"/>
          <w:szCs w:val="24"/>
        </w:rPr>
        <w:t xml:space="preserve">. Kituose apskrities rajonuose šis rodiklis svyravo nuo 0 iki 0,7 proc. įvairiais metais. </w:t>
      </w:r>
      <w:r w:rsidR="007E65BE" w:rsidRPr="004F0A9F">
        <w:rPr>
          <w:rStyle w:val="FontStyle58"/>
          <w:sz w:val="20"/>
          <w:szCs w:val="20"/>
        </w:rPr>
        <w:t xml:space="preserve">                </w:t>
      </w:r>
    </w:p>
    <w:p w:rsidR="008E2748" w:rsidRPr="004F0A9F" w:rsidRDefault="008E2748" w:rsidP="00926C6C">
      <w:pPr>
        <w:shd w:val="clear" w:color="auto" w:fill="FFFFFF"/>
        <w:tabs>
          <w:tab w:val="left" w:pos="720"/>
          <w:tab w:val="left" w:pos="851"/>
        </w:tabs>
        <w:spacing w:line="360" w:lineRule="auto"/>
        <w:ind w:firstLine="851"/>
        <w:jc w:val="both"/>
        <w:rPr>
          <w:rStyle w:val="FontStyle58"/>
          <w:sz w:val="24"/>
          <w:szCs w:val="24"/>
        </w:rPr>
      </w:pPr>
    </w:p>
    <w:p w:rsidR="004928EB" w:rsidRPr="004F0A9F" w:rsidRDefault="005562D1" w:rsidP="00926C6C">
      <w:pPr>
        <w:shd w:val="clear" w:color="auto" w:fill="FFFFFF"/>
        <w:tabs>
          <w:tab w:val="left" w:pos="720"/>
          <w:tab w:val="left" w:pos="851"/>
        </w:tabs>
        <w:spacing w:line="360" w:lineRule="auto"/>
        <w:jc w:val="center"/>
        <w:rPr>
          <w:rStyle w:val="FontStyle58"/>
        </w:rPr>
      </w:pPr>
      <w:r w:rsidRPr="004F0A9F">
        <w:rPr>
          <w:rStyle w:val="FontStyle58"/>
          <w:sz w:val="20"/>
          <w:szCs w:val="20"/>
        </w:rPr>
        <w:object w:dxaOrig="9374" w:dyaOrig="6012">
          <v:shape id="_x0000_i1040" type="#_x0000_t75" style="width:468.75pt;height:300.75pt" o:ole="">
            <v:imagedata r:id="rId44" o:title=""/>
          </v:shape>
          <o:OLEObject Type="Embed" ProgID="Excel.Sheet.12" ShapeID="_x0000_i1040" DrawAspect="Content" ObjectID="_1363029668" r:id="rId45"/>
        </w:object>
      </w:r>
      <w:r w:rsidR="007E65BE" w:rsidRPr="004F0A9F">
        <w:rPr>
          <w:rStyle w:val="FontStyle58"/>
          <w:sz w:val="20"/>
          <w:szCs w:val="20"/>
        </w:rPr>
        <w:t xml:space="preserve">  </w:t>
      </w:r>
      <w:r w:rsidR="00B305A5" w:rsidRPr="004F0A9F">
        <w:rPr>
          <w:rStyle w:val="FontStyle58"/>
        </w:rPr>
        <w:t>18</w:t>
      </w:r>
      <w:r w:rsidR="004928EB" w:rsidRPr="004F0A9F">
        <w:rPr>
          <w:rStyle w:val="FontStyle58"/>
        </w:rPr>
        <w:t xml:space="preserve"> </w:t>
      </w:r>
      <w:proofErr w:type="spellStart"/>
      <w:r w:rsidR="004928EB" w:rsidRPr="004F0A9F">
        <w:rPr>
          <w:rStyle w:val="FontStyle58"/>
        </w:rPr>
        <w:t>pav</w:t>
      </w:r>
      <w:proofErr w:type="spellEnd"/>
      <w:r w:rsidR="004928EB" w:rsidRPr="004F0A9F">
        <w:rPr>
          <w:rStyle w:val="FontStyle58"/>
        </w:rPr>
        <w:t xml:space="preserve">. </w:t>
      </w:r>
      <w:r w:rsidR="002510B8" w:rsidRPr="004F0A9F">
        <w:rPr>
          <w:rStyle w:val="FontStyle58"/>
        </w:rPr>
        <w:t>Užregistruotų s</w:t>
      </w:r>
      <w:r w:rsidR="004928EB" w:rsidRPr="004F0A9F">
        <w:rPr>
          <w:rStyle w:val="FontStyle58"/>
        </w:rPr>
        <w:t xml:space="preserve">unkių kūno sužalojimų dalis </w:t>
      </w:r>
      <w:r w:rsidR="001F746F" w:rsidRPr="004F0A9F">
        <w:rPr>
          <w:rStyle w:val="FontStyle58"/>
        </w:rPr>
        <w:t>nuo bendro nusikalstamų veikų skaičiaus</w:t>
      </w:r>
      <w:r w:rsidR="00987F5C" w:rsidRPr="004F0A9F">
        <w:rPr>
          <w:rStyle w:val="FontStyle58"/>
        </w:rPr>
        <w:t xml:space="preserve"> (proc.)</w:t>
      </w:r>
    </w:p>
    <w:p w:rsidR="005B701B" w:rsidRPr="004F0A9F" w:rsidRDefault="005B701B" w:rsidP="00926C6C">
      <w:pPr>
        <w:shd w:val="clear" w:color="auto" w:fill="FFFFFF"/>
        <w:tabs>
          <w:tab w:val="left" w:pos="720"/>
          <w:tab w:val="left" w:pos="851"/>
        </w:tabs>
        <w:spacing w:line="360" w:lineRule="auto"/>
        <w:jc w:val="center"/>
        <w:rPr>
          <w:rStyle w:val="FontStyle85"/>
          <w:sz w:val="24"/>
          <w:szCs w:val="24"/>
        </w:rPr>
      </w:pPr>
    </w:p>
    <w:p w:rsidR="00FB7C53" w:rsidRPr="004F0A9F" w:rsidRDefault="002C2C46"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Kaip belygintume </w:t>
      </w:r>
      <w:r w:rsidR="00A60B3D" w:rsidRPr="004F0A9F">
        <w:rPr>
          <w:rStyle w:val="FontStyle85"/>
          <w:sz w:val="24"/>
          <w:szCs w:val="24"/>
        </w:rPr>
        <w:t>nusikalstamumo rodiklius Šiaulių apskrities mastu, matome, kad dominuoja turtinio pobūdžio nusikalstamo</w:t>
      </w:r>
      <w:r w:rsidR="00BB4669" w:rsidRPr="004F0A9F">
        <w:rPr>
          <w:rStyle w:val="FontStyle85"/>
          <w:sz w:val="24"/>
          <w:szCs w:val="24"/>
        </w:rPr>
        <w:t>s</w:t>
      </w:r>
      <w:r w:rsidR="00A60B3D" w:rsidRPr="004F0A9F">
        <w:rPr>
          <w:rStyle w:val="FontStyle85"/>
          <w:sz w:val="24"/>
          <w:szCs w:val="24"/>
        </w:rPr>
        <w:t xml:space="preserve"> veikos. </w:t>
      </w:r>
      <w:r w:rsidR="000653FA" w:rsidRPr="004F0A9F">
        <w:rPr>
          <w:rStyle w:val="FontStyle85"/>
          <w:sz w:val="24"/>
          <w:szCs w:val="24"/>
        </w:rPr>
        <w:t xml:space="preserve">Tame skaičiuje didžioji dalis registruojamų nusikalstamų veikų sudaro vagystės. </w:t>
      </w:r>
      <w:r w:rsidRPr="004F0A9F">
        <w:rPr>
          <w:rStyle w:val="FontStyle85"/>
          <w:sz w:val="24"/>
          <w:szCs w:val="24"/>
        </w:rPr>
        <w:t>V</w:t>
      </w:r>
      <w:r w:rsidR="000653FA" w:rsidRPr="004F0A9F">
        <w:rPr>
          <w:rStyle w:val="FontStyle85"/>
          <w:sz w:val="24"/>
          <w:szCs w:val="24"/>
        </w:rPr>
        <w:t xml:space="preserve">agysčių skaičius 2005 </w:t>
      </w:r>
      <w:r w:rsidRPr="004F0A9F">
        <w:rPr>
          <w:rStyle w:val="FontStyle85"/>
          <w:sz w:val="24"/>
          <w:szCs w:val="24"/>
        </w:rPr>
        <w:t>-</w:t>
      </w:r>
      <w:r w:rsidR="000653FA" w:rsidRPr="004F0A9F">
        <w:rPr>
          <w:rStyle w:val="FontStyle85"/>
          <w:sz w:val="24"/>
          <w:szCs w:val="24"/>
        </w:rPr>
        <w:t xml:space="preserve"> </w:t>
      </w:r>
      <w:smartTag w:uri="urn:schemas-microsoft-com:office:smarttags" w:element="metricconverter">
        <w:smartTagPr>
          <w:attr w:name="ProductID" w:val="2009 m"/>
        </w:smartTagPr>
        <w:r w:rsidR="000653FA" w:rsidRPr="004F0A9F">
          <w:rPr>
            <w:rStyle w:val="FontStyle85"/>
            <w:sz w:val="24"/>
            <w:szCs w:val="24"/>
          </w:rPr>
          <w:t>2009 m</w:t>
        </w:r>
      </w:smartTag>
      <w:r w:rsidR="000653FA" w:rsidRPr="004F0A9F">
        <w:rPr>
          <w:rStyle w:val="FontStyle85"/>
          <w:sz w:val="24"/>
          <w:szCs w:val="24"/>
        </w:rPr>
        <w:t xml:space="preserve">. laikotarpiu Akmenės </w:t>
      </w:r>
      <w:r w:rsidR="003719FF" w:rsidRPr="004F0A9F">
        <w:rPr>
          <w:rStyle w:val="FontStyle85"/>
          <w:sz w:val="24"/>
          <w:szCs w:val="24"/>
        </w:rPr>
        <w:t>r.</w:t>
      </w:r>
      <w:r w:rsidR="000653FA" w:rsidRPr="004F0A9F">
        <w:rPr>
          <w:rStyle w:val="FontStyle85"/>
          <w:sz w:val="24"/>
          <w:szCs w:val="24"/>
        </w:rPr>
        <w:t xml:space="preserve"> svyravo nuo 39,1 proc. iki 55,3 proc. Šis rodiklis buvo didžiausias </w:t>
      </w:r>
      <w:smartTag w:uri="urn:schemas-microsoft-com:office:smarttags" w:element="metricconverter">
        <w:smartTagPr>
          <w:attr w:name="ProductID" w:val="2005 m"/>
        </w:smartTagPr>
        <w:r w:rsidR="000653FA" w:rsidRPr="004F0A9F">
          <w:rPr>
            <w:rStyle w:val="FontStyle85"/>
            <w:sz w:val="24"/>
            <w:szCs w:val="24"/>
          </w:rPr>
          <w:t>2005 m</w:t>
        </w:r>
      </w:smartTag>
      <w:r w:rsidR="000653FA" w:rsidRPr="004F0A9F">
        <w:rPr>
          <w:rStyle w:val="FontStyle85"/>
          <w:sz w:val="24"/>
          <w:szCs w:val="24"/>
        </w:rPr>
        <w:t xml:space="preserve">., 2006 </w:t>
      </w:r>
      <w:r w:rsidRPr="004F0A9F">
        <w:rPr>
          <w:rStyle w:val="FontStyle85"/>
          <w:sz w:val="24"/>
          <w:szCs w:val="24"/>
        </w:rPr>
        <w:t>-</w:t>
      </w:r>
      <w:r w:rsidR="000653FA" w:rsidRPr="004F0A9F">
        <w:rPr>
          <w:rStyle w:val="FontStyle85"/>
          <w:sz w:val="24"/>
          <w:szCs w:val="24"/>
        </w:rPr>
        <w:t xml:space="preserve"> </w:t>
      </w:r>
      <w:smartTag w:uri="urn:schemas-microsoft-com:office:smarttags" w:element="metricconverter">
        <w:smartTagPr>
          <w:attr w:name="ProductID" w:val="2008 m"/>
        </w:smartTagPr>
        <w:r w:rsidR="000653FA" w:rsidRPr="004F0A9F">
          <w:rPr>
            <w:rStyle w:val="FontStyle85"/>
            <w:sz w:val="24"/>
            <w:szCs w:val="24"/>
          </w:rPr>
          <w:t>2008 m</w:t>
        </w:r>
      </w:smartTag>
      <w:r w:rsidR="000653FA" w:rsidRPr="004F0A9F">
        <w:rPr>
          <w:rStyle w:val="FontStyle85"/>
          <w:sz w:val="24"/>
          <w:szCs w:val="24"/>
        </w:rPr>
        <w:t xml:space="preserve">. laikotarpiu išliko panašiame lygyje, o </w:t>
      </w:r>
      <w:smartTag w:uri="urn:schemas-microsoft-com:office:smarttags" w:element="metricconverter">
        <w:smartTagPr>
          <w:attr w:name="ProductID" w:val="2009 m"/>
        </w:smartTagPr>
        <w:r w:rsidR="000653FA" w:rsidRPr="004F0A9F">
          <w:rPr>
            <w:rStyle w:val="FontStyle85"/>
            <w:sz w:val="24"/>
            <w:szCs w:val="24"/>
          </w:rPr>
          <w:t>2009 m</w:t>
        </w:r>
      </w:smartTag>
      <w:r w:rsidR="000653FA" w:rsidRPr="004F0A9F">
        <w:rPr>
          <w:rStyle w:val="FontStyle85"/>
          <w:sz w:val="24"/>
          <w:szCs w:val="24"/>
        </w:rPr>
        <w:t>. buvo mažiausias</w:t>
      </w:r>
      <w:r w:rsidRPr="004F0A9F">
        <w:rPr>
          <w:rStyle w:val="FontStyle85"/>
          <w:sz w:val="24"/>
          <w:szCs w:val="24"/>
        </w:rPr>
        <w:t xml:space="preserve"> (</w:t>
      </w:r>
      <w:r w:rsidR="00B305A5" w:rsidRPr="004F0A9F">
        <w:rPr>
          <w:rStyle w:val="FontStyle85"/>
          <w:sz w:val="24"/>
          <w:szCs w:val="24"/>
        </w:rPr>
        <w:t>19</w:t>
      </w:r>
      <w:r w:rsidRPr="004F0A9F">
        <w:rPr>
          <w:rStyle w:val="FontStyle85"/>
          <w:sz w:val="24"/>
          <w:szCs w:val="24"/>
        </w:rPr>
        <w:t xml:space="preserve"> pav.)</w:t>
      </w:r>
      <w:r w:rsidR="000653FA" w:rsidRPr="004F0A9F">
        <w:rPr>
          <w:rStyle w:val="FontStyle85"/>
          <w:sz w:val="24"/>
          <w:szCs w:val="24"/>
        </w:rPr>
        <w:t xml:space="preserve">.   </w:t>
      </w:r>
    </w:p>
    <w:p w:rsidR="007859E5" w:rsidRPr="004F0A9F" w:rsidRDefault="00D81CED" w:rsidP="00D81CED">
      <w:pPr>
        <w:shd w:val="clear" w:color="auto" w:fill="FFFFFF"/>
        <w:tabs>
          <w:tab w:val="left" w:pos="720"/>
          <w:tab w:val="left" w:pos="851"/>
        </w:tabs>
        <w:spacing w:line="360" w:lineRule="auto"/>
        <w:jc w:val="center"/>
        <w:rPr>
          <w:rStyle w:val="FontStyle58"/>
        </w:rPr>
      </w:pPr>
      <w:r w:rsidRPr="004F0A9F">
        <w:rPr>
          <w:rStyle w:val="FontStyle85"/>
          <w:sz w:val="24"/>
          <w:szCs w:val="24"/>
        </w:rPr>
        <w:object w:dxaOrig="9369" w:dyaOrig="4884">
          <v:shape id="_x0000_i1041" type="#_x0000_t75" style="width:468.75pt;height:243.75pt" o:ole="">
            <v:imagedata r:id="rId46" o:title=""/>
          </v:shape>
          <o:OLEObject Type="Embed" ProgID="Excel.Sheet.12" ShapeID="_x0000_i1041" DrawAspect="Content" ObjectID="_1363029669" r:id="rId47"/>
        </w:object>
      </w:r>
      <w:r w:rsidR="00B305A5" w:rsidRPr="004F0A9F">
        <w:rPr>
          <w:rStyle w:val="FontStyle58"/>
        </w:rPr>
        <w:t>19</w:t>
      </w:r>
      <w:r w:rsidR="007859E5" w:rsidRPr="004F0A9F">
        <w:rPr>
          <w:rStyle w:val="FontStyle58"/>
        </w:rPr>
        <w:t xml:space="preserve"> </w:t>
      </w:r>
      <w:proofErr w:type="spellStart"/>
      <w:r w:rsidR="007859E5" w:rsidRPr="004F0A9F">
        <w:rPr>
          <w:rStyle w:val="FontStyle58"/>
        </w:rPr>
        <w:t>pav</w:t>
      </w:r>
      <w:proofErr w:type="spellEnd"/>
      <w:r w:rsidR="007859E5" w:rsidRPr="004F0A9F">
        <w:rPr>
          <w:rStyle w:val="FontStyle58"/>
        </w:rPr>
        <w:t xml:space="preserve">. </w:t>
      </w:r>
      <w:r w:rsidR="002510B8" w:rsidRPr="004F0A9F">
        <w:rPr>
          <w:rStyle w:val="FontStyle58"/>
        </w:rPr>
        <w:t>Užr</w:t>
      </w:r>
      <w:r w:rsidR="007859E5" w:rsidRPr="004F0A9F">
        <w:rPr>
          <w:rStyle w:val="FontStyle58"/>
        </w:rPr>
        <w:t>egistruotų vagysčių dalis nuo bendro nusikalstam</w:t>
      </w:r>
      <w:r w:rsidR="00531B7B" w:rsidRPr="004F0A9F">
        <w:rPr>
          <w:rStyle w:val="FontStyle58"/>
        </w:rPr>
        <w:t>ų veikų skaičiaus</w:t>
      </w:r>
      <w:r w:rsidR="00987F5C" w:rsidRPr="004F0A9F">
        <w:rPr>
          <w:rStyle w:val="FontStyle58"/>
        </w:rPr>
        <w:t xml:space="preserve"> (proc.)</w:t>
      </w:r>
    </w:p>
    <w:p w:rsidR="007859E5" w:rsidRPr="004F0A9F" w:rsidRDefault="007859E5" w:rsidP="00926C6C">
      <w:pPr>
        <w:shd w:val="clear" w:color="auto" w:fill="FFFFFF"/>
        <w:tabs>
          <w:tab w:val="left" w:pos="720"/>
          <w:tab w:val="left" w:pos="851"/>
        </w:tabs>
        <w:spacing w:line="360" w:lineRule="auto"/>
        <w:ind w:firstLine="851"/>
        <w:jc w:val="both"/>
        <w:rPr>
          <w:rStyle w:val="FontStyle58"/>
          <w:sz w:val="24"/>
          <w:szCs w:val="24"/>
        </w:rPr>
      </w:pPr>
    </w:p>
    <w:p w:rsidR="002B60E7" w:rsidRPr="004F0A9F" w:rsidRDefault="000653FA"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Vagysčių skaičius Akmenės </w:t>
      </w:r>
      <w:r w:rsidR="003719FF" w:rsidRPr="004F0A9F">
        <w:rPr>
          <w:rStyle w:val="FontStyle85"/>
          <w:sz w:val="24"/>
          <w:szCs w:val="24"/>
        </w:rPr>
        <w:t>r.</w:t>
      </w:r>
      <w:r w:rsidRPr="004F0A9F">
        <w:rPr>
          <w:rStyle w:val="FontStyle85"/>
          <w:sz w:val="24"/>
          <w:szCs w:val="24"/>
        </w:rPr>
        <w:t xml:space="preserve"> analizuojamu laikotarpiu, lyginant su kitais apskrities rajonais, buvo vienas didžiausių</w:t>
      </w:r>
      <w:r w:rsidR="003274FD" w:rsidRPr="004F0A9F">
        <w:rPr>
          <w:rStyle w:val="FontStyle85"/>
          <w:sz w:val="24"/>
          <w:szCs w:val="24"/>
        </w:rPr>
        <w:t>.</w:t>
      </w:r>
      <w:r w:rsidR="0019209C" w:rsidRPr="004F0A9F">
        <w:rPr>
          <w:rStyle w:val="FontStyle85"/>
          <w:sz w:val="24"/>
          <w:szCs w:val="24"/>
        </w:rPr>
        <w:t xml:space="preserve"> </w:t>
      </w:r>
      <w:r w:rsidRPr="004F0A9F">
        <w:rPr>
          <w:rStyle w:val="FontStyle85"/>
          <w:sz w:val="24"/>
          <w:szCs w:val="24"/>
        </w:rPr>
        <w:tab/>
      </w:r>
    </w:p>
    <w:p w:rsidR="00D81CED" w:rsidRPr="004F0A9F" w:rsidRDefault="00D81CED" w:rsidP="00926C6C">
      <w:pPr>
        <w:shd w:val="clear" w:color="auto" w:fill="FFFFFF"/>
        <w:tabs>
          <w:tab w:val="left" w:pos="720"/>
          <w:tab w:val="left" w:pos="851"/>
        </w:tabs>
        <w:spacing w:line="360" w:lineRule="auto"/>
        <w:ind w:firstLine="851"/>
        <w:jc w:val="both"/>
        <w:rPr>
          <w:rStyle w:val="FontStyle85"/>
          <w:sz w:val="24"/>
          <w:szCs w:val="24"/>
        </w:rPr>
      </w:pPr>
    </w:p>
    <w:p w:rsidR="007859E5" w:rsidRPr="004F0A9F" w:rsidRDefault="00D81CED" w:rsidP="00D81CED">
      <w:pPr>
        <w:shd w:val="clear" w:color="auto" w:fill="FFFFFF"/>
        <w:tabs>
          <w:tab w:val="left" w:pos="720"/>
          <w:tab w:val="left" w:pos="851"/>
        </w:tabs>
        <w:spacing w:line="360" w:lineRule="auto"/>
        <w:jc w:val="center"/>
        <w:rPr>
          <w:rStyle w:val="FontStyle58"/>
        </w:rPr>
      </w:pPr>
      <w:r w:rsidRPr="004F0A9F">
        <w:rPr>
          <w:rStyle w:val="FontStyle85"/>
          <w:sz w:val="20"/>
          <w:szCs w:val="20"/>
        </w:rPr>
        <w:object w:dxaOrig="9369" w:dyaOrig="4884">
          <v:shape id="_x0000_i1042" type="#_x0000_t75" style="width:468.75pt;height:243.75pt" o:ole="">
            <v:imagedata r:id="rId48" o:title=""/>
          </v:shape>
          <o:OLEObject Type="Embed" ProgID="Excel.Sheet.12" ShapeID="_x0000_i1042" DrawAspect="Content" ObjectID="_1363029670" r:id="rId49"/>
        </w:object>
      </w:r>
      <w:r w:rsidR="00B305A5" w:rsidRPr="004F0A9F">
        <w:rPr>
          <w:rStyle w:val="FontStyle58"/>
        </w:rPr>
        <w:t>20</w:t>
      </w:r>
      <w:r w:rsidR="007859E5" w:rsidRPr="004F0A9F">
        <w:rPr>
          <w:rStyle w:val="FontStyle58"/>
        </w:rPr>
        <w:t xml:space="preserve"> </w:t>
      </w:r>
      <w:proofErr w:type="spellStart"/>
      <w:r w:rsidR="007859E5" w:rsidRPr="004F0A9F">
        <w:rPr>
          <w:rStyle w:val="FontStyle58"/>
        </w:rPr>
        <w:t>pav</w:t>
      </w:r>
      <w:proofErr w:type="spellEnd"/>
      <w:r w:rsidR="007859E5" w:rsidRPr="004F0A9F">
        <w:rPr>
          <w:rStyle w:val="FontStyle58"/>
        </w:rPr>
        <w:t xml:space="preserve">. </w:t>
      </w:r>
      <w:r w:rsidR="002510B8" w:rsidRPr="004F0A9F">
        <w:rPr>
          <w:rStyle w:val="FontStyle58"/>
        </w:rPr>
        <w:t>Užr</w:t>
      </w:r>
      <w:r w:rsidR="0001110E" w:rsidRPr="004F0A9F">
        <w:rPr>
          <w:rStyle w:val="FontStyle58"/>
        </w:rPr>
        <w:t>egistruotų v</w:t>
      </w:r>
      <w:r w:rsidR="007859E5" w:rsidRPr="004F0A9F">
        <w:rPr>
          <w:rStyle w:val="FontStyle58"/>
        </w:rPr>
        <w:t xml:space="preserve">agysčių, įsibraunant į patalpas, dalis </w:t>
      </w:r>
      <w:r w:rsidR="00987F5C" w:rsidRPr="004F0A9F">
        <w:rPr>
          <w:rStyle w:val="FontStyle58"/>
        </w:rPr>
        <w:t>(proc.)</w:t>
      </w:r>
    </w:p>
    <w:p w:rsidR="00C1411D" w:rsidRPr="004F0A9F" w:rsidRDefault="00C1411D" w:rsidP="00926C6C">
      <w:pPr>
        <w:shd w:val="clear" w:color="auto" w:fill="FFFFFF"/>
        <w:tabs>
          <w:tab w:val="left" w:pos="720"/>
          <w:tab w:val="left" w:pos="851"/>
        </w:tabs>
        <w:spacing w:line="360" w:lineRule="auto"/>
        <w:jc w:val="both"/>
        <w:rPr>
          <w:b/>
          <w:color w:val="auto"/>
        </w:rPr>
      </w:pPr>
    </w:p>
    <w:p w:rsidR="002B60E7" w:rsidRPr="004F0A9F" w:rsidRDefault="000653FA"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Vagys</w:t>
      </w:r>
      <w:r w:rsidR="00BB12EE" w:rsidRPr="004F0A9F">
        <w:rPr>
          <w:rStyle w:val="FontStyle85"/>
          <w:sz w:val="24"/>
          <w:szCs w:val="24"/>
        </w:rPr>
        <w:t xml:space="preserve">čių įsibraunant į patalpas skaičius 2005 </w:t>
      </w:r>
      <w:r w:rsidR="003274FD" w:rsidRPr="004F0A9F">
        <w:rPr>
          <w:rStyle w:val="FontStyle85"/>
          <w:sz w:val="24"/>
          <w:szCs w:val="24"/>
        </w:rPr>
        <w:t>-</w:t>
      </w:r>
      <w:r w:rsidR="00BB12EE" w:rsidRPr="004F0A9F">
        <w:rPr>
          <w:rStyle w:val="FontStyle85"/>
          <w:sz w:val="24"/>
          <w:szCs w:val="24"/>
        </w:rPr>
        <w:t xml:space="preserve"> </w:t>
      </w:r>
      <w:smartTag w:uri="urn:schemas-microsoft-com:office:smarttags" w:element="metricconverter">
        <w:smartTagPr>
          <w:attr w:name="ProductID" w:val="2008 m"/>
        </w:smartTagPr>
        <w:r w:rsidR="00BB12EE" w:rsidRPr="004F0A9F">
          <w:rPr>
            <w:rStyle w:val="FontStyle85"/>
            <w:sz w:val="24"/>
            <w:szCs w:val="24"/>
          </w:rPr>
          <w:t>2008 m</w:t>
        </w:r>
      </w:smartTag>
      <w:r w:rsidR="00BB12EE" w:rsidRPr="004F0A9F">
        <w:rPr>
          <w:rStyle w:val="FontStyle85"/>
          <w:sz w:val="24"/>
          <w:szCs w:val="24"/>
        </w:rPr>
        <w:t>. laikotarpiu procentais, nuo bendro registruot</w:t>
      </w:r>
      <w:r w:rsidR="003274FD" w:rsidRPr="004F0A9F">
        <w:rPr>
          <w:rStyle w:val="FontStyle85"/>
          <w:sz w:val="24"/>
          <w:szCs w:val="24"/>
        </w:rPr>
        <w:t>ų nu</w:t>
      </w:r>
      <w:r w:rsidR="00BB12EE" w:rsidRPr="004F0A9F">
        <w:rPr>
          <w:rStyle w:val="FontStyle85"/>
          <w:sz w:val="24"/>
          <w:szCs w:val="24"/>
        </w:rPr>
        <w:t>sikalstamu</w:t>
      </w:r>
      <w:r w:rsidR="003274FD" w:rsidRPr="004F0A9F">
        <w:rPr>
          <w:rStyle w:val="FontStyle85"/>
          <w:sz w:val="24"/>
          <w:szCs w:val="24"/>
        </w:rPr>
        <w:t xml:space="preserve"> veikų skaičiaus</w:t>
      </w:r>
      <w:r w:rsidR="00BB12EE" w:rsidRPr="004F0A9F">
        <w:rPr>
          <w:rStyle w:val="FontStyle85"/>
          <w:sz w:val="24"/>
          <w:szCs w:val="24"/>
        </w:rPr>
        <w:t xml:space="preserve">, buvo vienas didžiausių apskrityje ir pats didžiausiais 2007 </w:t>
      </w:r>
      <w:r w:rsidR="003274FD" w:rsidRPr="004F0A9F">
        <w:rPr>
          <w:rStyle w:val="FontStyle85"/>
          <w:sz w:val="24"/>
          <w:szCs w:val="24"/>
        </w:rPr>
        <w:t xml:space="preserve">- </w:t>
      </w:r>
      <w:smartTag w:uri="urn:schemas-microsoft-com:office:smarttags" w:element="metricconverter">
        <w:smartTagPr>
          <w:attr w:name="ProductID" w:val="2008 m"/>
        </w:smartTagPr>
        <w:r w:rsidR="00BB12EE" w:rsidRPr="004F0A9F">
          <w:rPr>
            <w:rStyle w:val="FontStyle85"/>
            <w:sz w:val="24"/>
            <w:szCs w:val="24"/>
          </w:rPr>
          <w:t>2008 m</w:t>
        </w:r>
      </w:smartTag>
      <w:r w:rsidR="00BB12EE" w:rsidRPr="004F0A9F">
        <w:rPr>
          <w:rStyle w:val="FontStyle85"/>
          <w:sz w:val="24"/>
          <w:szCs w:val="24"/>
        </w:rPr>
        <w:t xml:space="preserve">. laikotarpiu bei siekė daugiau kaip 13 proc. Tačiau </w:t>
      </w:r>
      <w:smartTag w:uri="urn:schemas-microsoft-com:office:smarttags" w:element="metricconverter">
        <w:smartTagPr>
          <w:attr w:name="ProductID" w:val="2009 m"/>
        </w:smartTagPr>
        <w:r w:rsidR="00BB12EE" w:rsidRPr="004F0A9F">
          <w:rPr>
            <w:rStyle w:val="FontStyle85"/>
            <w:sz w:val="24"/>
            <w:szCs w:val="24"/>
          </w:rPr>
          <w:t>2009 m</w:t>
        </w:r>
      </w:smartTag>
      <w:r w:rsidR="00BB12EE" w:rsidRPr="004F0A9F">
        <w:rPr>
          <w:rStyle w:val="FontStyle85"/>
          <w:sz w:val="24"/>
          <w:szCs w:val="24"/>
        </w:rPr>
        <w:t>. tokių vagysčių skaičius buvo vienas mažiausių Šiaulių apskrityje</w:t>
      </w:r>
      <w:r w:rsidR="003274FD" w:rsidRPr="004F0A9F">
        <w:rPr>
          <w:rStyle w:val="FontStyle85"/>
          <w:sz w:val="24"/>
          <w:szCs w:val="24"/>
        </w:rPr>
        <w:t xml:space="preserve"> (</w:t>
      </w:r>
      <w:r w:rsidR="00B305A5" w:rsidRPr="004F0A9F">
        <w:rPr>
          <w:rStyle w:val="FontStyle85"/>
          <w:sz w:val="24"/>
          <w:szCs w:val="24"/>
        </w:rPr>
        <w:t>20</w:t>
      </w:r>
      <w:r w:rsidR="003274FD" w:rsidRPr="004F0A9F">
        <w:rPr>
          <w:rStyle w:val="FontStyle85"/>
          <w:sz w:val="24"/>
          <w:szCs w:val="24"/>
        </w:rPr>
        <w:t xml:space="preserve"> pav.).</w:t>
      </w:r>
      <w:r w:rsidR="00BB12EE" w:rsidRPr="004F0A9F">
        <w:rPr>
          <w:rStyle w:val="FontStyle85"/>
          <w:sz w:val="24"/>
          <w:szCs w:val="24"/>
        </w:rPr>
        <w:t xml:space="preserve">   </w:t>
      </w:r>
    </w:p>
    <w:p w:rsidR="007859E5" w:rsidRPr="004F0A9F" w:rsidRDefault="00D81CED" w:rsidP="00D81CED">
      <w:pPr>
        <w:shd w:val="clear" w:color="auto" w:fill="FFFFFF"/>
        <w:tabs>
          <w:tab w:val="left" w:pos="720"/>
          <w:tab w:val="left" w:pos="851"/>
        </w:tabs>
        <w:spacing w:line="360" w:lineRule="auto"/>
        <w:jc w:val="center"/>
        <w:rPr>
          <w:b/>
          <w:color w:val="auto"/>
          <w:sz w:val="22"/>
          <w:szCs w:val="22"/>
        </w:rPr>
      </w:pPr>
      <w:r w:rsidRPr="004F0A9F">
        <w:rPr>
          <w:rStyle w:val="FontStyle85"/>
          <w:sz w:val="24"/>
          <w:szCs w:val="24"/>
        </w:rPr>
        <w:object w:dxaOrig="9369" w:dyaOrig="4884">
          <v:shape id="_x0000_i1043" type="#_x0000_t75" style="width:468.75pt;height:243.75pt" o:ole="">
            <v:imagedata r:id="rId50" o:title=""/>
          </v:shape>
          <o:OLEObject Type="Embed" ProgID="Excel.Sheet.12" ShapeID="_x0000_i1043" DrawAspect="Content" ObjectID="_1363029671" r:id="rId51"/>
        </w:object>
      </w:r>
      <w:r w:rsidR="007859E5" w:rsidRPr="004F0A9F">
        <w:rPr>
          <w:rStyle w:val="FontStyle85"/>
        </w:rPr>
        <w:t>2</w:t>
      </w:r>
      <w:r w:rsidR="00B305A5" w:rsidRPr="004F0A9F">
        <w:rPr>
          <w:rStyle w:val="FontStyle85"/>
        </w:rPr>
        <w:t>1</w:t>
      </w:r>
      <w:r w:rsidR="007859E5" w:rsidRPr="004F0A9F">
        <w:rPr>
          <w:rStyle w:val="FontStyle58"/>
        </w:rPr>
        <w:t xml:space="preserve"> </w:t>
      </w:r>
      <w:proofErr w:type="spellStart"/>
      <w:r w:rsidR="007859E5" w:rsidRPr="004F0A9F">
        <w:rPr>
          <w:rStyle w:val="FontStyle58"/>
        </w:rPr>
        <w:t>pav</w:t>
      </w:r>
      <w:proofErr w:type="spellEnd"/>
      <w:r w:rsidR="007859E5" w:rsidRPr="004F0A9F">
        <w:rPr>
          <w:rStyle w:val="FontStyle58"/>
        </w:rPr>
        <w:t xml:space="preserve">. </w:t>
      </w:r>
      <w:r w:rsidR="002510B8" w:rsidRPr="004F0A9F">
        <w:rPr>
          <w:rStyle w:val="FontStyle58"/>
        </w:rPr>
        <w:t>Užregistruotų a</w:t>
      </w:r>
      <w:r w:rsidR="007859E5" w:rsidRPr="004F0A9F">
        <w:rPr>
          <w:rStyle w:val="FontStyle58"/>
        </w:rPr>
        <w:t>utomobilių vagysčių dalis nuo bendro nusikalstamų veikų skaičiaus</w:t>
      </w:r>
      <w:r w:rsidR="00987F5C" w:rsidRPr="004F0A9F">
        <w:rPr>
          <w:rStyle w:val="FontStyle58"/>
        </w:rPr>
        <w:t xml:space="preserve"> (proc.)</w:t>
      </w:r>
    </w:p>
    <w:p w:rsidR="007859E5" w:rsidRPr="004F0A9F" w:rsidRDefault="007859E5" w:rsidP="00926C6C">
      <w:pPr>
        <w:shd w:val="clear" w:color="auto" w:fill="FFFFFF"/>
        <w:tabs>
          <w:tab w:val="left" w:pos="720"/>
          <w:tab w:val="left" w:pos="851"/>
        </w:tabs>
        <w:spacing w:line="360" w:lineRule="auto"/>
        <w:ind w:firstLine="851"/>
        <w:jc w:val="both"/>
        <w:rPr>
          <w:rStyle w:val="FontStyle85"/>
          <w:sz w:val="16"/>
          <w:szCs w:val="16"/>
        </w:rPr>
      </w:pPr>
    </w:p>
    <w:p w:rsidR="008243F9" w:rsidRPr="004F0A9F" w:rsidRDefault="009664F6"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A</w:t>
      </w:r>
      <w:r w:rsidR="00BB12EE" w:rsidRPr="004F0A9F">
        <w:rPr>
          <w:rStyle w:val="FontStyle85"/>
          <w:sz w:val="24"/>
          <w:szCs w:val="24"/>
        </w:rPr>
        <w:t xml:space="preserve">utomobilių vagysčių skaičius </w:t>
      </w:r>
      <w:r w:rsidRPr="004F0A9F">
        <w:rPr>
          <w:rStyle w:val="FontStyle85"/>
          <w:sz w:val="24"/>
          <w:szCs w:val="24"/>
        </w:rPr>
        <w:t xml:space="preserve">šiuo laikotarpiu </w:t>
      </w:r>
      <w:r w:rsidR="00BB12EE" w:rsidRPr="004F0A9F">
        <w:rPr>
          <w:rStyle w:val="FontStyle85"/>
          <w:sz w:val="24"/>
          <w:szCs w:val="24"/>
        </w:rPr>
        <w:t>nuolat mažėjo, nuo 5 proc. iki 1 proc. Daugiausiai automobilių vagysčių buvo registruojama Šiaulių ir Radviliškio rajonuose</w:t>
      </w:r>
      <w:r w:rsidRPr="004F0A9F">
        <w:rPr>
          <w:rStyle w:val="FontStyle85"/>
          <w:sz w:val="24"/>
          <w:szCs w:val="24"/>
        </w:rPr>
        <w:t xml:space="preserve"> (2</w:t>
      </w:r>
      <w:r w:rsidR="00B305A5" w:rsidRPr="004F0A9F">
        <w:rPr>
          <w:rStyle w:val="FontStyle85"/>
          <w:sz w:val="24"/>
          <w:szCs w:val="24"/>
        </w:rPr>
        <w:t>1</w:t>
      </w:r>
      <w:r w:rsidRPr="004F0A9F">
        <w:rPr>
          <w:rStyle w:val="FontStyle85"/>
          <w:sz w:val="24"/>
          <w:szCs w:val="24"/>
        </w:rPr>
        <w:t xml:space="preserve"> pav.)</w:t>
      </w:r>
      <w:r w:rsidR="00BB12EE" w:rsidRPr="004F0A9F">
        <w:rPr>
          <w:rStyle w:val="FontStyle85"/>
          <w:sz w:val="24"/>
          <w:szCs w:val="24"/>
        </w:rPr>
        <w:t xml:space="preserve">. Tai galime paaiškinti tuo, kad šie rajonai yra arčiau Šiaulių apskrities centro – Šiaulių miesto. Praktika rodo, kad nusikalstamos grupės užsiimančios automobilių vagystėmis paprastai veikia didžiuosiuose miestuose ir artimiausiuose rajonuose. </w:t>
      </w:r>
      <w:r w:rsidR="008243F9" w:rsidRPr="004F0A9F">
        <w:rPr>
          <w:rStyle w:val="FontStyle85"/>
          <w:sz w:val="24"/>
          <w:szCs w:val="24"/>
        </w:rPr>
        <w:t xml:space="preserve">Akmenės </w:t>
      </w:r>
      <w:r w:rsidR="003719FF" w:rsidRPr="004F0A9F">
        <w:rPr>
          <w:rStyle w:val="FontStyle85"/>
          <w:sz w:val="24"/>
          <w:szCs w:val="24"/>
        </w:rPr>
        <w:t>r.</w:t>
      </w:r>
      <w:r w:rsidR="008243F9" w:rsidRPr="004F0A9F">
        <w:rPr>
          <w:rStyle w:val="FontStyle85"/>
          <w:sz w:val="24"/>
          <w:szCs w:val="24"/>
        </w:rPr>
        <w:t xml:space="preserve"> šiuo požiūriu yra labiau nutolęs nuo Šiaulių miesto.</w:t>
      </w:r>
    </w:p>
    <w:p w:rsidR="00D81CED" w:rsidRPr="004F0A9F" w:rsidRDefault="00D81CED" w:rsidP="00926C6C">
      <w:pPr>
        <w:shd w:val="clear" w:color="auto" w:fill="FFFFFF"/>
        <w:tabs>
          <w:tab w:val="left" w:pos="720"/>
          <w:tab w:val="left" w:pos="851"/>
        </w:tabs>
        <w:spacing w:line="360" w:lineRule="auto"/>
        <w:ind w:firstLine="851"/>
        <w:jc w:val="both"/>
        <w:rPr>
          <w:rStyle w:val="FontStyle85"/>
          <w:sz w:val="16"/>
          <w:szCs w:val="16"/>
        </w:rPr>
      </w:pPr>
    </w:p>
    <w:p w:rsidR="007859E5" w:rsidRPr="004F0A9F" w:rsidRDefault="00D81CED" w:rsidP="00D81CED">
      <w:pPr>
        <w:shd w:val="clear" w:color="auto" w:fill="FFFFFF"/>
        <w:tabs>
          <w:tab w:val="left" w:pos="720"/>
          <w:tab w:val="left" w:pos="851"/>
        </w:tabs>
        <w:spacing w:line="360" w:lineRule="auto"/>
        <w:jc w:val="center"/>
        <w:rPr>
          <w:rStyle w:val="FontStyle58"/>
        </w:rPr>
      </w:pPr>
      <w:r w:rsidRPr="004F0A9F">
        <w:rPr>
          <w:rStyle w:val="FontStyle85"/>
          <w:sz w:val="24"/>
          <w:szCs w:val="24"/>
        </w:rPr>
        <w:object w:dxaOrig="9369" w:dyaOrig="4884">
          <v:shape id="_x0000_i1044" type="#_x0000_t75" style="width:468.75pt;height:243.75pt" o:ole="">
            <v:imagedata r:id="rId52" o:title=""/>
          </v:shape>
          <o:OLEObject Type="Embed" ProgID="Excel.Sheet.12" ShapeID="_x0000_i1044" DrawAspect="Content" ObjectID="_1363029672" r:id="rId53"/>
        </w:object>
      </w:r>
      <w:r w:rsidR="00B90F42" w:rsidRPr="004F0A9F">
        <w:rPr>
          <w:rStyle w:val="FontStyle85"/>
        </w:rPr>
        <w:t>22</w:t>
      </w:r>
      <w:r w:rsidR="007859E5" w:rsidRPr="004F0A9F">
        <w:rPr>
          <w:rStyle w:val="FontStyle58"/>
        </w:rPr>
        <w:t xml:space="preserve"> </w:t>
      </w:r>
      <w:proofErr w:type="spellStart"/>
      <w:r w:rsidR="007859E5" w:rsidRPr="004F0A9F">
        <w:rPr>
          <w:rStyle w:val="FontStyle58"/>
        </w:rPr>
        <w:t>pav</w:t>
      </w:r>
      <w:proofErr w:type="spellEnd"/>
      <w:r w:rsidR="007859E5" w:rsidRPr="004F0A9F">
        <w:rPr>
          <w:rStyle w:val="FontStyle58"/>
        </w:rPr>
        <w:t xml:space="preserve">. </w:t>
      </w:r>
      <w:r w:rsidR="002510B8" w:rsidRPr="004F0A9F">
        <w:rPr>
          <w:rStyle w:val="FontStyle58"/>
        </w:rPr>
        <w:t>Užregistruotų p</w:t>
      </w:r>
      <w:r w:rsidR="007859E5" w:rsidRPr="004F0A9F">
        <w:rPr>
          <w:rStyle w:val="FontStyle58"/>
        </w:rPr>
        <w:t xml:space="preserve">lėšimų dalis nuo bendro </w:t>
      </w:r>
      <w:r w:rsidR="00531B7B" w:rsidRPr="004F0A9F">
        <w:rPr>
          <w:rStyle w:val="FontStyle58"/>
        </w:rPr>
        <w:t>nusikalstamų veikų skaičiaus</w:t>
      </w:r>
      <w:r w:rsidR="00987F5C" w:rsidRPr="004F0A9F">
        <w:rPr>
          <w:rStyle w:val="FontStyle58"/>
        </w:rPr>
        <w:t xml:space="preserve"> (proc.)</w:t>
      </w:r>
    </w:p>
    <w:p w:rsidR="00D81CED" w:rsidRPr="004F0A9F" w:rsidRDefault="00D81CED" w:rsidP="00926C6C">
      <w:pPr>
        <w:shd w:val="clear" w:color="auto" w:fill="FFFFFF"/>
        <w:tabs>
          <w:tab w:val="left" w:pos="720"/>
          <w:tab w:val="left" w:pos="851"/>
        </w:tabs>
        <w:spacing w:line="360" w:lineRule="auto"/>
        <w:ind w:firstLine="851"/>
        <w:jc w:val="both"/>
        <w:rPr>
          <w:rStyle w:val="FontStyle85"/>
          <w:spacing w:val="-4"/>
          <w:sz w:val="16"/>
          <w:szCs w:val="16"/>
        </w:rPr>
      </w:pPr>
    </w:p>
    <w:p w:rsidR="008E7BFB" w:rsidRPr="004F0A9F" w:rsidRDefault="008243F9" w:rsidP="00926C6C">
      <w:pPr>
        <w:shd w:val="clear" w:color="auto" w:fill="FFFFFF"/>
        <w:tabs>
          <w:tab w:val="left" w:pos="720"/>
          <w:tab w:val="left" w:pos="851"/>
        </w:tabs>
        <w:spacing w:line="360" w:lineRule="auto"/>
        <w:ind w:firstLine="851"/>
        <w:jc w:val="both"/>
        <w:rPr>
          <w:rStyle w:val="FontStyle85"/>
          <w:spacing w:val="-4"/>
          <w:sz w:val="24"/>
          <w:szCs w:val="24"/>
        </w:rPr>
      </w:pPr>
      <w:r w:rsidRPr="004F0A9F">
        <w:rPr>
          <w:rStyle w:val="FontStyle85"/>
          <w:spacing w:val="-4"/>
          <w:sz w:val="24"/>
          <w:szCs w:val="24"/>
        </w:rPr>
        <w:t>Kit</w:t>
      </w:r>
      <w:r w:rsidR="00FC5E7A" w:rsidRPr="004F0A9F">
        <w:rPr>
          <w:rStyle w:val="FontStyle85"/>
          <w:spacing w:val="-4"/>
          <w:sz w:val="24"/>
          <w:szCs w:val="24"/>
        </w:rPr>
        <w:t>i</w:t>
      </w:r>
      <w:r w:rsidRPr="004F0A9F">
        <w:rPr>
          <w:rStyle w:val="FontStyle85"/>
          <w:spacing w:val="-4"/>
          <w:sz w:val="24"/>
          <w:szCs w:val="24"/>
        </w:rPr>
        <w:t xml:space="preserve"> turtinio pobūdžio nusikaltima</w:t>
      </w:r>
      <w:r w:rsidR="00FC5E7A" w:rsidRPr="004F0A9F">
        <w:rPr>
          <w:rStyle w:val="FontStyle85"/>
          <w:spacing w:val="-4"/>
          <w:sz w:val="24"/>
          <w:szCs w:val="24"/>
        </w:rPr>
        <w:t>i, kuriems paprastai skiriamas nemažas dėmesys</w:t>
      </w:r>
      <w:r w:rsidR="000C6439" w:rsidRPr="004F0A9F">
        <w:rPr>
          <w:rStyle w:val="FontStyle85"/>
          <w:spacing w:val="-4"/>
          <w:sz w:val="24"/>
          <w:szCs w:val="24"/>
        </w:rPr>
        <w:t>,</w:t>
      </w:r>
      <w:r w:rsidR="00FC5E7A" w:rsidRPr="004F0A9F">
        <w:rPr>
          <w:rStyle w:val="FontStyle85"/>
          <w:spacing w:val="-4"/>
          <w:sz w:val="24"/>
          <w:szCs w:val="24"/>
        </w:rPr>
        <w:t xml:space="preserve"> yra plėšimai. Matome, kad plėšimų skaičius analizuojamu laikotarpiu buvo vienas didžiausių, lyginant jį </w:t>
      </w:r>
      <w:r w:rsidR="00FC5E7A" w:rsidRPr="004F0A9F">
        <w:rPr>
          <w:rStyle w:val="FontStyle85"/>
          <w:spacing w:val="-4"/>
          <w:sz w:val="24"/>
          <w:szCs w:val="24"/>
        </w:rPr>
        <w:lastRenderedPageBreak/>
        <w:t xml:space="preserve">su kitais apskrities rajonais. Didžiausiais tokių nusikaltimų skaičius </w:t>
      </w:r>
      <w:r w:rsidR="000C6439" w:rsidRPr="004F0A9F">
        <w:rPr>
          <w:rStyle w:val="FontStyle85"/>
          <w:spacing w:val="-4"/>
          <w:sz w:val="24"/>
          <w:szCs w:val="24"/>
        </w:rPr>
        <w:t xml:space="preserve">Akmenės r. </w:t>
      </w:r>
      <w:r w:rsidR="00FC5E7A" w:rsidRPr="004F0A9F">
        <w:rPr>
          <w:rStyle w:val="FontStyle85"/>
          <w:spacing w:val="-4"/>
          <w:sz w:val="24"/>
          <w:szCs w:val="24"/>
        </w:rPr>
        <w:t xml:space="preserve">buvo užregistruotas </w:t>
      </w:r>
      <w:smartTag w:uri="urn:schemas-microsoft-com:office:smarttags" w:element="metricconverter">
        <w:smartTagPr>
          <w:attr w:name="ProductID" w:val="2006 m"/>
        </w:smartTagPr>
        <w:r w:rsidR="00FC5E7A" w:rsidRPr="004F0A9F">
          <w:rPr>
            <w:rStyle w:val="FontStyle85"/>
            <w:spacing w:val="-4"/>
            <w:sz w:val="24"/>
            <w:szCs w:val="24"/>
          </w:rPr>
          <w:t>2006 m</w:t>
        </w:r>
      </w:smartTag>
      <w:r w:rsidR="00FC5E7A" w:rsidRPr="004F0A9F">
        <w:rPr>
          <w:rStyle w:val="FontStyle85"/>
          <w:spacing w:val="-4"/>
          <w:sz w:val="24"/>
          <w:szCs w:val="24"/>
        </w:rPr>
        <w:t>. ir jis sudarė 8,9 proc.</w:t>
      </w:r>
      <w:r w:rsidR="000C6439" w:rsidRPr="004F0A9F">
        <w:rPr>
          <w:rStyle w:val="FontStyle85"/>
          <w:spacing w:val="-4"/>
          <w:sz w:val="24"/>
          <w:szCs w:val="24"/>
        </w:rPr>
        <w:t>,</w:t>
      </w:r>
      <w:r w:rsidR="00FC5E7A" w:rsidRPr="004F0A9F">
        <w:rPr>
          <w:rStyle w:val="FontStyle85"/>
          <w:spacing w:val="-4"/>
          <w:sz w:val="24"/>
          <w:szCs w:val="24"/>
        </w:rPr>
        <w:t xml:space="preserve"> nuo bendro registruoto </w:t>
      </w:r>
      <w:r w:rsidR="000C6439" w:rsidRPr="004F0A9F">
        <w:rPr>
          <w:rStyle w:val="FontStyle85"/>
          <w:spacing w:val="-4"/>
          <w:sz w:val="24"/>
          <w:szCs w:val="24"/>
        </w:rPr>
        <w:t xml:space="preserve">nusikalstamų veikų skaičiaus </w:t>
      </w:r>
      <w:r w:rsidR="00FC5E7A" w:rsidRPr="004F0A9F">
        <w:rPr>
          <w:rStyle w:val="FontStyle85"/>
          <w:spacing w:val="-4"/>
          <w:sz w:val="24"/>
          <w:szCs w:val="24"/>
        </w:rPr>
        <w:t>(</w:t>
      </w:r>
      <w:r w:rsidR="00B90F42" w:rsidRPr="004F0A9F">
        <w:rPr>
          <w:rStyle w:val="FontStyle85"/>
          <w:spacing w:val="-4"/>
          <w:sz w:val="24"/>
          <w:szCs w:val="24"/>
        </w:rPr>
        <w:t>22</w:t>
      </w:r>
      <w:r w:rsidR="00FC5E7A" w:rsidRPr="004F0A9F">
        <w:rPr>
          <w:rStyle w:val="FontStyle85"/>
          <w:spacing w:val="-4"/>
          <w:sz w:val="24"/>
          <w:szCs w:val="24"/>
        </w:rPr>
        <w:t xml:space="preserve"> pav.). </w:t>
      </w:r>
      <w:smartTag w:uri="urn:schemas-microsoft-com:office:smarttags" w:element="metricconverter">
        <w:smartTagPr>
          <w:attr w:name="ProductID" w:val="2008 m"/>
        </w:smartTagPr>
        <w:r w:rsidR="00FC5E7A" w:rsidRPr="004F0A9F">
          <w:rPr>
            <w:rStyle w:val="FontStyle85"/>
            <w:spacing w:val="-4"/>
            <w:sz w:val="24"/>
            <w:szCs w:val="24"/>
          </w:rPr>
          <w:t>2008 m</w:t>
        </w:r>
      </w:smartTag>
      <w:r w:rsidR="00FC5E7A" w:rsidRPr="004F0A9F">
        <w:rPr>
          <w:rStyle w:val="FontStyle85"/>
          <w:spacing w:val="-4"/>
          <w:sz w:val="24"/>
          <w:szCs w:val="24"/>
        </w:rPr>
        <w:t xml:space="preserve">. šis rodiklis buvo sumažėjęs iki 3,5 proc., tačiau </w:t>
      </w:r>
      <w:smartTag w:uri="urn:schemas-microsoft-com:office:smarttags" w:element="metricconverter">
        <w:smartTagPr>
          <w:attr w:name="ProductID" w:val="2009 m"/>
        </w:smartTagPr>
        <w:r w:rsidR="00FC5E7A" w:rsidRPr="004F0A9F">
          <w:rPr>
            <w:rStyle w:val="FontStyle85"/>
            <w:spacing w:val="-4"/>
            <w:sz w:val="24"/>
            <w:szCs w:val="24"/>
          </w:rPr>
          <w:t>2009 m</w:t>
        </w:r>
      </w:smartTag>
      <w:r w:rsidR="00FC5E7A" w:rsidRPr="004F0A9F">
        <w:rPr>
          <w:rStyle w:val="FontStyle85"/>
          <w:spacing w:val="-4"/>
          <w:sz w:val="24"/>
          <w:szCs w:val="24"/>
        </w:rPr>
        <w:t xml:space="preserve">. jau stebimas </w:t>
      </w:r>
      <w:r w:rsidR="00335C9B" w:rsidRPr="004F0A9F">
        <w:rPr>
          <w:rStyle w:val="FontStyle85"/>
          <w:spacing w:val="-4"/>
          <w:sz w:val="24"/>
          <w:szCs w:val="24"/>
        </w:rPr>
        <w:t>didėjimas</w:t>
      </w:r>
      <w:r w:rsidR="00FC5E7A" w:rsidRPr="004F0A9F">
        <w:rPr>
          <w:rStyle w:val="FontStyle85"/>
          <w:spacing w:val="-4"/>
          <w:sz w:val="24"/>
          <w:szCs w:val="24"/>
        </w:rPr>
        <w:t xml:space="preserve"> iki 4,3 proc. ir šis rodiklis buvo pats didžiausiais tarp Šiaulių apskrities rajonų. Todėl šio pobūdžio nusikalstamoms veikoms turi būti skiriamas ypatingas dėmesys, nes tai yra turtinio pobūdžio nusikalstama veika, kurios metu panaudojamas smurtas</w:t>
      </w:r>
      <w:r w:rsidR="000C6439" w:rsidRPr="004F0A9F">
        <w:rPr>
          <w:rStyle w:val="FontStyle85"/>
          <w:spacing w:val="-4"/>
          <w:sz w:val="24"/>
          <w:szCs w:val="24"/>
        </w:rPr>
        <w:t xml:space="preserve"> nukentėjusiojo atžvilgiu</w:t>
      </w:r>
      <w:r w:rsidR="00FC5E7A" w:rsidRPr="004F0A9F">
        <w:rPr>
          <w:rStyle w:val="FontStyle85"/>
          <w:spacing w:val="-4"/>
          <w:sz w:val="24"/>
          <w:szCs w:val="24"/>
        </w:rPr>
        <w:t xml:space="preserve">.    </w:t>
      </w:r>
    </w:p>
    <w:p w:rsidR="00FA5388" w:rsidRPr="004F0A9F" w:rsidRDefault="00981CC8"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Didelį dėmesį </w:t>
      </w:r>
      <w:r w:rsidR="00FC5E7A" w:rsidRPr="004F0A9F">
        <w:rPr>
          <w:rStyle w:val="FontStyle85"/>
          <w:sz w:val="24"/>
          <w:szCs w:val="24"/>
        </w:rPr>
        <w:t>teisėsaugos institucij</w:t>
      </w:r>
      <w:r w:rsidRPr="004F0A9F">
        <w:rPr>
          <w:rStyle w:val="FontStyle85"/>
          <w:sz w:val="24"/>
          <w:szCs w:val="24"/>
        </w:rPr>
        <w:t>os</w:t>
      </w:r>
      <w:r w:rsidR="00FC5E7A" w:rsidRPr="004F0A9F">
        <w:rPr>
          <w:rStyle w:val="FontStyle85"/>
          <w:sz w:val="24"/>
          <w:szCs w:val="24"/>
        </w:rPr>
        <w:t xml:space="preserve"> </w:t>
      </w:r>
      <w:r w:rsidRPr="004F0A9F">
        <w:rPr>
          <w:rStyle w:val="FontStyle85"/>
          <w:sz w:val="24"/>
          <w:szCs w:val="24"/>
        </w:rPr>
        <w:t xml:space="preserve">taip pat </w:t>
      </w:r>
      <w:r w:rsidR="00FC5E7A" w:rsidRPr="004F0A9F">
        <w:rPr>
          <w:rStyle w:val="FontStyle85"/>
          <w:sz w:val="24"/>
          <w:szCs w:val="24"/>
        </w:rPr>
        <w:t>skiria, nusikalstamo</w:t>
      </w:r>
      <w:r w:rsidRPr="004F0A9F">
        <w:rPr>
          <w:rStyle w:val="FontStyle85"/>
          <w:sz w:val="24"/>
          <w:szCs w:val="24"/>
        </w:rPr>
        <w:t>ms</w:t>
      </w:r>
      <w:r w:rsidR="00FC5E7A" w:rsidRPr="004F0A9F">
        <w:rPr>
          <w:rStyle w:val="FontStyle85"/>
          <w:sz w:val="24"/>
          <w:szCs w:val="24"/>
        </w:rPr>
        <w:t xml:space="preserve"> veiko</w:t>
      </w:r>
      <w:r w:rsidRPr="004F0A9F">
        <w:rPr>
          <w:rStyle w:val="FontStyle85"/>
          <w:sz w:val="24"/>
          <w:szCs w:val="24"/>
        </w:rPr>
        <w:t>m</w:t>
      </w:r>
      <w:r w:rsidR="00FC5E7A" w:rsidRPr="004F0A9F">
        <w:rPr>
          <w:rStyle w:val="FontStyle85"/>
          <w:sz w:val="24"/>
          <w:szCs w:val="24"/>
        </w:rPr>
        <w:t xml:space="preserve">s, susijusios su disponavimu narkotinėmis medžiagomis. </w:t>
      </w:r>
      <w:smartTag w:uri="urn:schemas-microsoft-com:office:smarttags" w:element="metricconverter">
        <w:smartTagPr>
          <w:attr w:name="ProductID" w:val="2005 m"/>
        </w:smartTagPr>
        <w:r w:rsidR="00FC5E7A" w:rsidRPr="004F0A9F">
          <w:rPr>
            <w:rStyle w:val="FontStyle85"/>
            <w:sz w:val="24"/>
            <w:szCs w:val="24"/>
          </w:rPr>
          <w:t>2005 m</w:t>
        </w:r>
      </w:smartTag>
      <w:r w:rsidR="00FC5E7A" w:rsidRPr="004F0A9F">
        <w:rPr>
          <w:rStyle w:val="FontStyle85"/>
          <w:sz w:val="24"/>
          <w:szCs w:val="24"/>
        </w:rPr>
        <w:t xml:space="preserve">., </w:t>
      </w:r>
      <w:smartTag w:uri="urn:schemas-microsoft-com:office:smarttags" w:element="metricconverter">
        <w:smartTagPr>
          <w:attr w:name="ProductID" w:val="2006 m"/>
        </w:smartTagPr>
        <w:r w:rsidR="00FC5E7A" w:rsidRPr="004F0A9F">
          <w:rPr>
            <w:rStyle w:val="FontStyle85"/>
            <w:sz w:val="24"/>
            <w:szCs w:val="24"/>
          </w:rPr>
          <w:t>2006 m</w:t>
        </w:r>
      </w:smartTag>
      <w:r w:rsidR="00FC5E7A" w:rsidRPr="004F0A9F">
        <w:rPr>
          <w:rStyle w:val="FontStyle85"/>
          <w:sz w:val="24"/>
          <w:szCs w:val="24"/>
        </w:rPr>
        <w:t xml:space="preserve">. Akmenės </w:t>
      </w:r>
      <w:r w:rsidR="003719FF" w:rsidRPr="004F0A9F">
        <w:rPr>
          <w:rStyle w:val="FontStyle85"/>
          <w:sz w:val="24"/>
          <w:szCs w:val="24"/>
        </w:rPr>
        <w:t>r.</w:t>
      </w:r>
      <w:r w:rsidR="00FC5E7A" w:rsidRPr="004F0A9F">
        <w:rPr>
          <w:rStyle w:val="FontStyle85"/>
          <w:sz w:val="24"/>
          <w:szCs w:val="24"/>
        </w:rPr>
        <w:t xml:space="preserve"> tokių veikų registruota</w:t>
      </w:r>
      <w:r w:rsidR="001462CD" w:rsidRPr="004F0A9F">
        <w:rPr>
          <w:rStyle w:val="FontStyle85"/>
          <w:sz w:val="24"/>
          <w:szCs w:val="24"/>
        </w:rPr>
        <w:t xml:space="preserve"> nebuvo</w:t>
      </w:r>
      <w:r w:rsidR="00FC5E7A" w:rsidRPr="004F0A9F">
        <w:rPr>
          <w:rStyle w:val="FontStyle85"/>
          <w:sz w:val="24"/>
          <w:szCs w:val="24"/>
        </w:rPr>
        <w:t xml:space="preserve">, tačiau </w:t>
      </w:r>
      <w:smartTag w:uri="urn:schemas-microsoft-com:office:smarttags" w:element="metricconverter">
        <w:smartTagPr>
          <w:attr w:name="ProductID" w:val="2007 m"/>
        </w:smartTagPr>
        <w:r w:rsidR="00FC5E7A" w:rsidRPr="004F0A9F">
          <w:rPr>
            <w:rStyle w:val="FontStyle85"/>
            <w:sz w:val="24"/>
            <w:szCs w:val="24"/>
          </w:rPr>
          <w:t>2007 m</w:t>
        </w:r>
      </w:smartTag>
      <w:r w:rsidR="00FC5E7A" w:rsidRPr="004F0A9F">
        <w:rPr>
          <w:rStyle w:val="FontStyle85"/>
          <w:sz w:val="24"/>
          <w:szCs w:val="24"/>
        </w:rPr>
        <w:t xml:space="preserve">. stebimas ženklus tokių nusikalstamų veikų </w:t>
      </w:r>
      <w:r w:rsidR="00335C9B" w:rsidRPr="004F0A9F">
        <w:rPr>
          <w:rStyle w:val="FontStyle85"/>
          <w:sz w:val="24"/>
          <w:szCs w:val="24"/>
        </w:rPr>
        <w:t>didėjimas</w:t>
      </w:r>
      <w:r w:rsidR="00FC5E7A" w:rsidRPr="004F0A9F">
        <w:rPr>
          <w:rStyle w:val="FontStyle85"/>
          <w:sz w:val="24"/>
          <w:szCs w:val="24"/>
        </w:rPr>
        <w:t xml:space="preserve"> ir jis sudarė 2,7 proc. </w:t>
      </w:r>
      <w:smartTag w:uri="urn:schemas-microsoft-com:office:smarttags" w:element="metricconverter">
        <w:smartTagPr>
          <w:attr w:name="ProductID" w:val="2007 m"/>
        </w:smartTagPr>
        <w:r w:rsidR="00FA5388" w:rsidRPr="004F0A9F">
          <w:rPr>
            <w:rStyle w:val="FontStyle85"/>
            <w:sz w:val="24"/>
            <w:szCs w:val="24"/>
          </w:rPr>
          <w:t>2007 m</w:t>
        </w:r>
      </w:smartTag>
      <w:r w:rsidR="00FA5388" w:rsidRPr="004F0A9F">
        <w:rPr>
          <w:rStyle w:val="FontStyle85"/>
          <w:sz w:val="24"/>
          <w:szCs w:val="24"/>
        </w:rPr>
        <w:t>. įvyko lūžis šioje srityje, nes praktiškai visuose Šiaulių apskrities rajonuose šių nusikalstamų veikų dalis</w:t>
      </w:r>
      <w:r w:rsidR="001462CD" w:rsidRPr="004F0A9F">
        <w:rPr>
          <w:rStyle w:val="FontStyle85"/>
          <w:sz w:val="24"/>
          <w:szCs w:val="24"/>
        </w:rPr>
        <w:t>,</w:t>
      </w:r>
      <w:r w:rsidR="00FA5388" w:rsidRPr="004F0A9F">
        <w:rPr>
          <w:rStyle w:val="FontStyle85"/>
          <w:sz w:val="24"/>
          <w:szCs w:val="24"/>
        </w:rPr>
        <w:t xml:space="preserve"> nuo bendro </w:t>
      </w:r>
      <w:r w:rsidR="001462CD" w:rsidRPr="004F0A9F">
        <w:rPr>
          <w:rStyle w:val="FontStyle85"/>
          <w:sz w:val="24"/>
          <w:szCs w:val="24"/>
        </w:rPr>
        <w:t xml:space="preserve">nusikalstamų veikų skaičiaus, </w:t>
      </w:r>
      <w:r w:rsidR="00FA5388" w:rsidRPr="004F0A9F">
        <w:rPr>
          <w:rStyle w:val="FontStyle85"/>
          <w:sz w:val="24"/>
          <w:szCs w:val="24"/>
        </w:rPr>
        <w:t>buvo užregistruota d</w:t>
      </w:r>
      <w:r w:rsidR="001462CD" w:rsidRPr="004F0A9F">
        <w:rPr>
          <w:rStyle w:val="FontStyle85"/>
          <w:sz w:val="24"/>
          <w:szCs w:val="24"/>
        </w:rPr>
        <w:t xml:space="preserve">idesnė </w:t>
      </w:r>
      <w:r w:rsidR="004B4704" w:rsidRPr="004F0A9F">
        <w:rPr>
          <w:rStyle w:val="FontStyle85"/>
          <w:sz w:val="24"/>
          <w:szCs w:val="24"/>
        </w:rPr>
        <w:t>(</w:t>
      </w:r>
      <w:r w:rsidR="00B90F42" w:rsidRPr="004F0A9F">
        <w:rPr>
          <w:rStyle w:val="FontStyle85"/>
          <w:sz w:val="24"/>
          <w:szCs w:val="24"/>
        </w:rPr>
        <w:t>2</w:t>
      </w:r>
      <w:r w:rsidR="004B4704" w:rsidRPr="004F0A9F">
        <w:rPr>
          <w:rStyle w:val="FontStyle85"/>
          <w:sz w:val="24"/>
          <w:szCs w:val="24"/>
        </w:rPr>
        <w:t>3 pav.)</w:t>
      </w:r>
      <w:r w:rsidR="00FA5388" w:rsidRPr="004F0A9F">
        <w:rPr>
          <w:rStyle w:val="FontStyle85"/>
          <w:sz w:val="24"/>
          <w:szCs w:val="24"/>
        </w:rPr>
        <w:t xml:space="preserve">. </w:t>
      </w:r>
      <w:smartTag w:uri="urn:schemas-microsoft-com:office:smarttags" w:element="metricconverter">
        <w:smartTagPr>
          <w:attr w:name="ProductID" w:val="2007 m"/>
        </w:smartTagPr>
        <w:r w:rsidR="00FA5388" w:rsidRPr="004F0A9F">
          <w:rPr>
            <w:rStyle w:val="FontStyle85"/>
            <w:sz w:val="24"/>
            <w:szCs w:val="24"/>
          </w:rPr>
          <w:t>2007 m</w:t>
        </w:r>
      </w:smartTag>
      <w:r w:rsidR="00FA5388" w:rsidRPr="004F0A9F">
        <w:rPr>
          <w:rStyle w:val="FontStyle85"/>
          <w:sz w:val="24"/>
          <w:szCs w:val="24"/>
        </w:rPr>
        <w:t xml:space="preserve">. Radviliškio ir Šiaulių rajonuose užregistruota po 1,7 proc. tokių nusikalstamų veikų. </w:t>
      </w:r>
      <w:smartTag w:uri="urn:schemas-microsoft-com:office:smarttags" w:element="metricconverter">
        <w:smartTagPr>
          <w:attr w:name="ProductID" w:val="2008 m"/>
        </w:smartTagPr>
        <w:r w:rsidR="00FA5388" w:rsidRPr="004F0A9F">
          <w:rPr>
            <w:rStyle w:val="FontStyle85"/>
            <w:sz w:val="24"/>
            <w:szCs w:val="24"/>
          </w:rPr>
          <w:t>2008 m</w:t>
        </w:r>
      </w:smartTag>
      <w:r w:rsidR="00FA5388" w:rsidRPr="004F0A9F">
        <w:rPr>
          <w:rStyle w:val="FontStyle85"/>
          <w:sz w:val="24"/>
          <w:szCs w:val="24"/>
        </w:rPr>
        <w:t xml:space="preserve">. Akmenės </w:t>
      </w:r>
      <w:r w:rsidR="003719FF" w:rsidRPr="004F0A9F">
        <w:rPr>
          <w:rStyle w:val="FontStyle85"/>
          <w:sz w:val="24"/>
          <w:szCs w:val="24"/>
        </w:rPr>
        <w:t>r.</w:t>
      </w:r>
      <w:r w:rsidR="00FA5388" w:rsidRPr="004F0A9F">
        <w:rPr>
          <w:rStyle w:val="FontStyle85"/>
          <w:sz w:val="24"/>
          <w:szCs w:val="24"/>
        </w:rPr>
        <w:t xml:space="preserve"> </w:t>
      </w:r>
      <w:r w:rsidR="001462CD" w:rsidRPr="004F0A9F">
        <w:rPr>
          <w:rStyle w:val="FontStyle85"/>
          <w:sz w:val="24"/>
          <w:szCs w:val="24"/>
        </w:rPr>
        <w:t xml:space="preserve">stebimas </w:t>
      </w:r>
      <w:r w:rsidR="00FA5388" w:rsidRPr="004F0A9F">
        <w:rPr>
          <w:rStyle w:val="FontStyle85"/>
          <w:sz w:val="24"/>
          <w:szCs w:val="24"/>
        </w:rPr>
        <w:t xml:space="preserve">šių veikų mažėjimas, tačiau </w:t>
      </w:r>
      <w:smartTag w:uri="urn:schemas-microsoft-com:office:smarttags" w:element="metricconverter">
        <w:smartTagPr>
          <w:attr w:name="ProductID" w:val="2009 m"/>
        </w:smartTagPr>
        <w:r w:rsidR="00FA5388" w:rsidRPr="004F0A9F">
          <w:rPr>
            <w:rStyle w:val="FontStyle85"/>
            <w:sz w:val="24"/>
            <w:szCs w:val="24"/>
          </w:rPr>
          <w:t>2009 m</w:t>
        </w:r>
      </w:smartTag>
      <w:r w:rsidR="00FA5388" w:rsidRPr="004F0A9F">
        <w:rPr>
          <w:rStyle w:val="FontStyle85"/>
          <w:sz w:val="24"/>
          <w:szCs w:val="24"/>
        </w:rPr>
        <w:t xml:space="preserve">. šis rodiklis pasiekė 3 proc. ir buvo pats didžiausias tarp Šiaulių apskričiai priklausančių rajonų. </w:t>
      </w:r>
      <w:r w:rsidR="008A4722" w:rsidRPr="004F0A9F">
        <w:rPr>
          <w:rStyle w:val="FontStyle85"/>
          <w:sz w:val="24"/>
          <w:szCs w:val="24"/>
        </w:rPr>
        <w:t>Praktika rodo, kad dėmesys šios rūšies nusikalstamoms veikoms, jų užkard</w:t>
      </w:r>
      <w:r w:rsidR="008231FA" w:rsidRPr="004F0A9F">
        <w:rPr>
          <w:rStyle w:val="FontStyle85"/>
          <w:sz w:val="24"/>
          <w:szCs w:val="24"/>
        </w:rPr>
        <w:t>y</w:t>
      </w:r>
      <w:r w:rsidR="008A4722" w:rsidRPr="004F0A9F">
        <w:rPr>
          <w:rStyle w:val="FontStyle85"/>
          <w:sz w:val="24"/>
          <w:szCs w:val="24"/>
        </w:rPr>
        <w:t xml:space="preserve">mui ir atskleidimui pastaraisiais metais Respublikoje išaugo. Tai lėmė ir didesnį skaičių užregistruotų tokių nusikalstamų veikų Akmenės </w:t>
      </w:r>
      <w:r w:rsidR="003719FF" w:rsidRPr="004F0A9F">
        <w:rPr>
          <w:rStyle w:val="FontStyle85"/>
          <w:sz w:val="24"/>
          <w:szCs w:val="24"/>
        </w:rPr>
        <w:t>r.</w:t>
      </w:r>
      <w:r w:rsidR="008A4722" w:rsidRPr="004F0A9F">
        <w:rPr>
          <w:rStyle w:val="FontStyle85"/>
          <w:sz w:val="24"/>
          <w:szCs w:val="24"/>
        </w:rPr>
        <w:t>, kadangi daugeliu atveju šios veikos yra latentinės ir išaiškinamos tik teisėsaugos pastangomis.</w:t>
      </w:r>
      <w:r w:rsidR="004B4704" w:rsidRPr="004F0A9F">
        <w:rPr>
          <w:rStyle w:val="FontStyle85"/>
          <w:sz w:val="24"/>
          <w:szCs w:val="24"/>
        </w:rPr>
        <w:t xml:space="preserve"> </w:t>
      </w:r>
    </w:p>
    <w:p w:rsidR="00D81CED" w:rsidRPr="004F0A9F" w:rsidRDefault="00D81CED" w:rsidP="00926C6C">
      <w:pPr>
        <w:shd w:val="clear" w:color="auto" w:fill="FFFFFF"/>
        <w:tabs>
          <w:tab w:val="left" w:pos="720"/>
          <w:tab w:val="left" w:pos="851"/>
        </w:tabs>
        <w:spacing w:line="360" w:lineRule="auto"/>
        <w:ind w:firstLine="851"/>
        <w:jc w:val="both"/>
        <w:rPr>
          <w:rStyle w:val="FontStyle85"/>
          <w:sz w:val="8"/>
          <w:szCs w:val="8"/>
        </w:rPr>
      </w:pPr>
    </w:p>
    <w:p w:rsidR="007859E5" w:rsidRPr="004F0A9F" w:rsidRDefault="00D81CED" w:rsidP="00D81CED">
      <w:pPr>
        <w:shd w:val="clear" w:color="auto" w:fill="FFFFFF"/>
        <w:tabs>
          <w:tab w:val="left" w:pos="720"/>
          <w:tab w:val="left" w:pos="851"/>
        </w:tabs>
        <w:spacing w:line="360" w:lineRule="auto"/>
        <w:jc w:val="center"/>
        <w:rPr>
          <w:rStyle w:val="FontStyle58"/>
        </w:rPr>
      </w:pPr>
      <w:r w:rsidRPr="004F0A9F">
        <w:rPr>
          <w:rStyle w:val="FontStyle85"/>
          <w:sz w:val="24"/>
          <w:szCs w:val="24"/>
        </w:rPr>
        <w:object w:dxaOrig="9369" w:dyaOrig="4884">
          <v:shape id="_x0000_i1045" type="#_x0000_t75" style="width:468.75pt;height:243.75pt" o:ole="">
            <v:imagedata r:id="rId54" o:title=""/>
          </v:shape>
          <o:OLEObject Type="Embed" ProgID="Excel.Sheet.12" ShapeID="_x0000_i1045" DrawAspect="Content" ObjectID="_1363029673" r:id="rId55"/>
        </w:object>
      </w:r>
      <w:r w:rsidR="00B90F42" w:rsidRPr="004F0A9F">
        <w:rPr>
          <w:rStyle w:val="FontStyle58"/>
        </w:rPr>
        <w:t>23</w:t>
      </w:r>
      <w:r w:rsidR="007859E5" w:rsidRPr="004F0A9F">
        <w:rPr>
          <w:rStyle w:val="FontStyle58"/>
        </w:rPr>
        <w:t xml:space="preserve"> </w:t>
      </w:r>
      <w:proofErr w:type="spellStart"/>
      <w:r w:rsidR="007859E5" w:rsidRPr="004F0A9F">
        <w:rPr>
          <w:rStyle w:val="FontStyle58"/>
        </w:rPr>
        <w:t>pav</w:t>
      </w:r>
      <w:proofErr w:type="spellEnd"/>
      <w:r w:rsidR="007859E5" w:rsidRPr="004F0A9F">
        <w:rPr>
          <w:rStyle w:val="FontStyle58"/>
        </w:rPr>
        <w:t xml:space="preserve">. </w:t>
      </w:r>
      <w:r w:rsidR="002510B8" w:rsidRPr="004F0A9F">
        <w:rPr>
          <w:rStyle w:val="FontStyle58"/>
        </w:rPr>
        <w:t>Užregistruotų n</w:t>
      </w:r>
      <w:r w:rsidR="007859E5" w:rsidRPr="004F0A9F">
        <w:rPr>
          <w:rStyle w:val="FontStyle58"/>
        </w:rPr>
        <w:t xml:space="preserve">usikaltimų, susijusių su </w:t>
      </w:r>
      <w:r w:rsidR="006F67C2" w:rsidRPr="004F0A9F">
        <w:rPr>
          <w:rStyle w:val="FontStyle58"/>
        </w:rPr>
        <w:t xml:space="preserve">disponavimu </w:t>
      </w:r>
      <w:r w:rsidR="007859E5" w:rsidRPr="004F0A9F">
        <w:rPr>
          <w:rStyle w:val="FontStyle58"/>
        </w:rPr>
        <w:t>narkotinėmis medžiagomis</w:t>
      </w:r>
      <w:r w:rsidR="00735373" w:rsidRPr="004F0A9F">
        <w:rPr>
          <w:rStyle w:val="FontStyle58"/>
        </w:rPr>
        <w:t>,</w:t>
      </w:r>
      <w:r w:rsidR="007859E5" w:rsidRPr="004F0A9F">
        <w:rPr>
          <w:rStyle w:val="FontStyle58"/>
        </w:rPr>
        <w:t xml:space="preserve"> dalis </w:t>
      </w:r>
      <w:r w:rsidR="00987F5C" w:rsidRPr="004F0A9F">
        <w:rPr>
          <w:rStyle w:val="FontStyle58"/>
        </w:rPr>
        <w:t>(</w:t>
      </w:r>
      <w:r w:rsidR="007859E5" w:rsidRPr="004F0A9F">
        <w:rPr>
          <w:rStyle w:val="FontStyle58"/>
        </w:rPr>
        <w:t>proc</w:t>
      </w:r>
      <w:r w:rsidR="00735373" w:rsidRPr="004F0A9F">
        <w:rPr>
          <w:rStyle w:val="FontStyle58"/>
        </w:rPr>
        <w:t>.</w:t>
      </w:r>
      <w:r w:rsidR="00987F5C" w:rsidRPr="004F0A9F">
        <w:rPr>
          <w:rStyle w:val="FontStyle58"/>
        </w:rPr>
        <w:t>)</w:t>
      </w:r>
    </w:p>
    <w:p w:rsidR="00D81CED" w:rsidRPr="004F0A9F" w:rsidRDefault="00D81CED" w:rsidP="00926C6C">
      <w:pPr>
        <w:shd w:val="clear" w:color="auto" w:fill="FFFFFF"/>
        <w:tabs>
          <w:tab w:val="left" w:pos="720"/>
          <w:tab w:val="left" w:pos="851"/>
        </w:tabs>
        <w:spacing w:line="360" w:lineRule="auto"/>
        <w:jc w:val="center"/>
        <w:rPr>
          <w:b/>
          <w:color w:val="auto"/>
          <w:sz w:val="8"/>
          <w:szCs w:val="8"/>
        </w:rPr>
      </w:pPr>
    </w:p>
    <w:p w:rsidR="006766B4" w:rsidRPr="004F0A9F" w:rsidRDefault="006766B4"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Lietuva Europos bendrijai įsipareigojo siekti, kad eismo įvykių skaičius, kurių metu nukentėjo ar žuvo eismo dalyviai, sumažėtų 50 proc. Vertinant šiuos rezultatus Šiaulių apskrityje didžiausia dalis eismo įvykių</w:t>
      </w:r>
      <w:r w:rsidR="00B54C4B" w:rsidRPr="004F0A9F">
        <w:rPr>
          <w:rStyle w:val="FontStyle85"/>
          <w:sz w:val="24"/>
          <w:szCs w:val="24"/>
        </w:rPr>
        <w:t>,</w:t>
      </w:r>
      <w:r w:rsidRPr="004F0A9F">
        <w:rPr>
          <w:rStyle w:val="FontStyle85"/>
          <w:sz w:val="24"/>
          <w:szCs w:val="24"/>
        </w:rPr>
        <w:t xml:space="preserve"> nuo bendro nusikalstamu</w:t>
      </w:r>
      <w:r w:rsidR="00B54C4B" w:rsidRPr="004F0A9F">
        <w:rPr>
          <w:rStyle w:val="FontStyle85"/>
          <w:sz w:val="24"/>
          <w:szCs w:val="24"/>
        </w:rPr>
        <w:t xml:space="preserve"> veikų skaičiaus, </w:t>
      </w:r>
      <w:r w:rsidRPr="004F0A9F">
        <w:rPr>
          <w:rStyle w:val="FontStyle85"/>
          <w:sz w:val="24"/>
          <w:szCs w:val="24"/>
        </w:rPr>
        <w:t xml:space="preserve">eilę metų registruojama Kelmės ir Šiaulių rajonuose, o Akmenės </w:t>
      </w:r>
      <w:r w:rsidR="003719FF" w:rsidRPr="004F0A9F">
        <w:rPr>
          <w:rStyle w:val="FontStyle85"/>
          <w:sz w:val="24"/>
          <w:szCs w:val="24"/>
        </w:rPr>
        <w:t>r.</w:t>
      </w:r>
      <w:r w:rsidRPr="004F0A9F">
        <w:rPr>
          <w:rStyle w:val="FontStyle85"/>
          <w:sz w:val="24"/>
          <w:szCs w:val="24"/>
        </w:rPr>
        <w:t xml:space="preserve"> šis rodiklis vienas mažiausių (</w:t>
      </w:r>
      <w:r w:rsidR="00B90F42" w:rsidRPr="004F0A9F">
        <w:rPr>
          <w:rStyle w:val="FontStyle85"/>
          <w:sz w:val="24"/>
          <w:szCs w:val="24"/>
        </w:rPr>
        <w:t>24</w:t>
      </w:r>
      <w:r w:rsidRPr="004F0A9F">
        <w:rPr>
          <w:rStyle w:val="FontStyle85"/>
          <w:sz w:val="24"/>
          <w:szCs w:val="24"/>
        </w:rPr>
        <w:t xml:space="preserve"> pav.).</w:t>
      </w:r>
    </w:p>
    <w:p w:rsidR="007859E5" w:rsidRPr="004F0A9F" w:rsidRDefault="007F32D8" w:rsidP="007F32D8">
      <w:pPr>
        <w:shd w:val="clear" w:color="auto" w:fill="FFFFFF"/>
        <w:tabs>
          <w:tab w:val="left" w:pos="720"/>
          <w:tab w:val="left" w:pos="851"/>
        </w:tabs>
        <w:spacing w:line="360" w:lineRule="auto"/>
        <w:jc w:val="center"/>
        <w:rPr>
          <w:rStyle w:val="FontStyle85"/>
          <w:sz w:val="24"/>
          <w:szCs w:val="24"/>
        </w:rPr>
      </w:pPr>
      <w:r w:rsidRPr="004F0A9F">
        <w:rPr>
          <w:rStyle w:val="FontStyle85"/>
          <w:sz w:val="24"/>
          <w:szCs w:val="24"/>
        </w:rPr>
        <w:object w:dxaOrig="9369" w:dyaOrig="4884">
          <v:shape id="_x0000_i1046" type="#_x0000_t75" style="width:468.75pt;height:243.75pt" o:ole="">
            <v:imagedata r:id="rId56" o:title=""/>
          </v:shape>
          <o:OLEObject Type="Embed" ProgID="Excel.Sheet.12" ShapeID="_x0000_i1046" DrawAspect="Content" ObjectID="_1363029674" r:id="rId57"/>
        </w:object>
      </w:r>
      <w:r w:rsidR="00B90F42" w:rsidRPr="004F0A9F">
        <w:rPr>
          <w:rStyle w:val="FontStyle58"/>
        </w:rPr>
        <w:t>24</w:t>
      </w:r>
      <w:r w:rsidR="007859E5" w:rsidRPr="004F0A9F">
        <w:rPr>
          <w:rStyle w:val="FontStyle58"/>
        </w:rPr>
        <w:t xml:space="preserve"> </w:t>
      </w:r>
      <w:proofErr w:type="spellStart"/>
      <w:r w:rsidR="007859E5" w:rsidRPr="004F0A9F">
        <w:rPr>
          <w:rStyle w:val="FontStyle58"/>
        </w:rPr>
        <w:t>pav</w:t>
      </w:r>
      <w:proofErr w:type="spellEnd"/>
      <w:r w:rsidR="007859E5" w:rsidRPr="004F0A9F">
        <w:rPr>
          <w:rStyle w:val="FontStyle58"/>
        </w:rPr>
        <w:t xml:space="preserve">. </w:t>
      </w:r>
      <w:r w:rsidR="002510B8" w:rsidRPr="004F0A9F">
        <w:rPr>
          <w:rStyle w:val="FontStyle58"/>
        </w:rPr>
        <w:t>Užregistruotų n</w:t>
      </w:r>
      <w:r w:rsidR="007859E5" w:rsidRPr="004F0A9F">
        <w:rPr>
          <w:rStyle w:val="FontStyle58"/>
        </w:rPr>
        <w:t>usikalstam</w:t>
      </w:r>
      <w:r w:rsidR="002510B8" w:rsidRPr="004F0A9F">
        <w:rPr>
          <w:rStyle w:val="FontStyle58"/>
        </w:rPr>
        <w:t>ų</w:t>
      </w:r>
      <w:r w:rsidR="007859E5" w:rsidRPr="004F0A9F">
        <w:rPr>
          <w:rStyle w:val="FontStyle58"/>
        </w:rPr>
        <w:t xml:space="preserve"> veik</w:t>
      </w:r>
      <w:r w:rsidR="002510B8" w:rsidRPr="004F0A9F">
        <w:rPr>
          <w:rStyle w:val="FontStyle58"/>
        </w:rPr>
        <w:t xml:space="preserve">ų, </w:t>
      </w:r>
      <w:r w:rsidR="007859E5" w:rsidRPr="004F0A9F">
        <w:rPr>
          <w:rStyle w:val="FontStyle58"/>
        </w:rPr>
        <w:t>susijusi</w:t>
      </w:r>
      <w:r w:rsidR="002510B8" w:rsidRPr="004F0A9F">
        <w:rPr>
          <w:rStyle w:val="FontStyle58"/>
        </w:rPr>
        <w:t>ų</w:t>
      </w:r>
      <w:r w:rsidR="007859E5" w:rsidRPr="004F0A9F">
        <w:rPr>
          <w:rStyle w:val="FontStyle58"/>
        </w:rPr>
        <w:t xml:space="preserve"> su kelių eismo įvykiais</w:t>
      </w:r>
      <w:r w:rsidR="002510B8" w:rsidRPr="004F0A9F">
        <w:rPr>
          <w:rStyle w:val="FontStyle58"/>
        </w:rPr>
        <w:t>, dalis (proc.)</w:t>
      </w:r>
    </w:p>
    <w:p w:rsidR="0014188D" w:rsidRPr="004F0A9F" w:rsidRDefault="0014188D" w:rsidP="00926C6C">
      <w:pPr>
        <w:shd w:val="clear" w:color="auto" w:fill="FFFFFF"/>
        <w:tabs>
          <w:tab w:val="left" w:pos="720"/>
          <w:tab w:val="left" w:pos="851"/>
        </w:tabs>
        <w:spacing w:line="360" w:lineRule="auto"/>
        <w:ind w:firstLine="851"/>
        <w:jc w:val="both"/>
        <w:rPr>
          <w:rStyle w:val="FontStyle85"/>
          <w:sz w:val="24"/>
          <w:szCs w:val="24"/>
        </w:rPr>
      </w:pPr>
    </w:p>
    <w:p w:rsidR="00B07EC5" w:rsidRPr="004F0A9F" w:rsidRDefault="00114AD3"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Pateikti </w:t>
      </w:r>
      <w:r w:rsidR="00FD2CAC" w:rsidRPr="004F0A9F">
        <w:rPr>
          <w:rStyle w:val="FontStyle85"/>
          <w:sz w:val="24"/>
          <w:szCs w:val="24"/>
        </w:rPr>
        <w:t xml:space="preserve">skaičiai </w:t>
      </w:r>
      <w:r w:rsidRPr="004F0A9F">
        <w:rPr>
          <w:rStyle w:val="FontStyle85"/>
          <w:sz w:val="24"/>
          <w:szCs w:val="24"/>
        </w:rPr>
        <w:t>rodo, kad situacija šioje srityje keičias</w:t>
      </w:r>
      <w:r w:rsidR="009F6980" w:rsidRPr="004F0A9F">
        <w:rPr>
          <w:rStyle w:val="FontStyle85"/>
          <w:sz w:val="24"/>
          <w:szCs w:val="24"/>
        </w:rPr>
        <w:t>i</w:t>
      </w:r>
      <w:r w:rsidRPr="004F0A9F">
        <w:rPr>
          <w:rStyle w:val="FontStyle85"/>
          <w:sz w:val="24"/>
          <w:szCs w:val="24"/>
        </w:rPr>
        <w:t xml:space="preserve"> gera linkme. </w:t>
      </w:r>
      <w:r w:rsidR="006766B4" w:rsidRPr="004F0A9F">
        <w:rPr>
          <w:rStyle w:val="FontStyle85"/>
          <w:sz w:val="24"/>
          <w:szCs w:val="24"/>
        </w:rPr>
        <w:t xml:space="preserve">Kadangi per Kelmės rajoną eina kelių eismo magistralė Kaunas – Klaipėda bei </w:t>
      </w:r>
      <w:r w:rsidR="009F6980" w:rsidRPr="004F0A9F">
        <w:rPr>
          <w:rStyle w:val="FontStyle85"/>
          <w:sz w:val="24"/>
          <w:szCs w:val="24"/>
        </w:rPr>
        <w:t>R</w:t>
      </w:r>
      <w:r w:rsidR="006766B4" w:rsidRPr="004F0A9F">
        <w:rPr>
          <w:rStyle w:val="FontStyle85"/>
          <w:sz w:val="24"/>
          <w:szCs w:val="24"/>
        </w:rPr>
        <w:t xml:space="preserve">espublikinės reikšmės kelias Tauragė – Šiauliai, todėl šiame rajone ir Šiaulių </w:t>
      </w:r>
      <w:r w:rsidR="003719FF" w:rsidRPr="004F0A9F">
        <w:rPr>
          <w:rStyle w:val="FontStyle85"/>
          <w:sz w:val="24"/>
          <w:szCs w:val="24"/>
        </w:rPr>
        <w:t>r.</w:t>
      </w:r>
      <w:r w:rsidR="006766B4" w:rsidRPr="004F0A9F">
        <w:rPr>
          <w:rStyle w:val="FontStyle85"/>
          <w:sz w:val="24"/>
          <w:szCs w:val="24"/>
        </w:rPr>
        <w:t xml:space="preserve"> pakankamai intensyvus kelių transporto priemonių eismas, kas turi įtakos eismo įvykių skaičiui. Kadangi Akmenės </w:t>
      </w:r>
      <w:r w:rsidR="003719FF" w:rsidRPr="004F0A9F">
        <w:rPr>
          <w:rStyle w:val="FontStyle85"/>
          <w:sz w:val="24"/>
          <w:szCs w:val="24"/>
        </w:rPr>
        <w:t>r.</w:t>
      </w:r>
      <w:r w:rsidR="006766B4" w:rsidRPr="004F0A9F">
        <w:rPr>
          <w:rStyle w:val="FontStyle85"/>
          <w:sz w:val="24"/>
          <w:szCs w:val="24"/>
        </w:rPr>
        <w:t xml:space="preserve"> yra labiau nutolęs nuo Šiaulių apskrities centro ir </w:t>
      </w:r>
      <w:r w:rsidR="00604083" w:rsidRPr="004F0A9F">
        <w:rPr>
          <w:rStyle w:val="FontStyle85"/>
          <w:sz w:val="24"/>
          <w:szCs w:val="24"/>
        </w:rPr>
        <w:t>turi tik krašto ar vietinės reikšmės kelius, todėl eismo įvykių skaičius, kurių metu nukenčia eismo dalyviai, yra mažesnis. Be jokios abejonės tam įtakos turi ir įvairių institucijų (policij</w:t>
      </w:r>
      <w:r w:rsidR="009F6980" w:rsidRPr="004F0A9F">
        <w:rPr>
          <w:rStyle w:val="FontStyle85"/>
          <w:sz w:val="24"/>
          <w:szCs w:val="24"/>
        </w:rPr>
        <w:t>os</w:t>
      </w:r>
      <w:r w:rsidR="00604083" w:rsidRPr="004F0A9F">
        <w:rPr>
          <w:rStyle w:val="FontStyle85"/>
          <w:sz w:val="24"/>
          <w:szCs w:val="24"/>
        </w:rPr>
        <w:t>, kelių priežiūros tarnybos ir kt.) darbas užtikrinant eismo</w:t>
      </w:r>
      <w:r w:rsidR="00BE54BF" w:rsidRPr="004F0A9F">
        <w:rPr>
          <w:rStyle w:val="FontStyle85"/>
          <w:sz w:val="24"/>
          <w:szCs w:val="24"/>
        </w:rPr>
        <w:t xml:space="preserve"> saugumą. </w:t>
      </w:r>
    </w:p>
    <w:p w:rsidR="007F32D8" w:rsidRPr="004F0A9F" w:rsidRDefault="007F32D8" w:rsidP="00926C6C">
      <w:pPr>
        <w:shd w:val="clear" w:color="auto" w:fill="FFFFFF"/>
        <w:tabs>
          <w:tab w:val="left" w:pos="720"/>
          <w:tab w:val="left" w:pos="851"/>
        </w:tabs>
        <w:spacing w:line="360" w:lineRule="auto"/>
        <w:ind w:firstLine="851"/>
        <w:jc w:val="both"/>
        <w:rPr>
          <w:rStyle w:val="FontStyle85"/>
          <w:sz w:val="24"/>
          <w:szCs w:val="24"/>
        </w:rPr>
      </w:pPr>
    </w:p>
    <w:p w:rsidR="007859E5" w:rsidRPr="004F0A9F" w:rsidRDefault="007F32D8" w:rsidP="007F32D8">
      <w:pPr>
        <w:shd w:val="clear" w:color="auto" w:fill="FFFFFF"/>
        <w:tabs>
          <w:tab w:val="left" w:pos="720"/>
          <w:tab w:val="left" w:pos="851"/>
        </w:tabs>
        <w:spacing w:line="360" w:lineRule="auto"/>
        <w:jc w:val="both"/>
        <w:rPr>
          <w:sz w:val="22"/>
          <w:szCs w:val="22"/>
        </w:rPr>
      </w:pPr>
      <w:r w:rsidRPr="004F0A9F">
        <w:rPr>
          <w:rStyle w:val="FontStyle85"/>
          <w:sz w:val="24"/>
          <w:szCs w:val="24"/>
        </w:rPr>
        <w:object w:dxaOrig="9369" w:dyaOrig="4884">
          <v:shape id="_x0000_i1047" type="#_x0000_t75" style="width:468.75pt;height:243.75pt" o:ole="">
            <v:imagedata r:id="rId58" o:title=""/>
          </v:shape>
          <o:OLEObject Type="Embed" ProgID="Excel.Sheet.12" ShapeID="_x0000_i1047" DrawAspect="Content" ObjectID="_1363029675" r:id="rId59"/>
        </w:object>
      </w:r>
      <w:r w:rsidR="00B90F42" w:rsidRPr="004F0A9F">
        <w:rPr>
          <w:rStyle w:val="FontStyle58"/>
        </w:rPr>
        <w:t>25</w:t>
      </w:r>
      <w:r w:rsidR="007859E5" w:rsidRPr="004F0A9F">
        <w:rPr>
          <w:rStyle w:val="FontStyle58"/>
        </w:rPr>
        <w:t xml:space="preserve"> </w:t>
      </w:r>
      <w:proofErr w:type="spellStart"/>
      <w:r w:rsidR="007859E5" w:rsidRPr="004F0A9F">
        <w:rPr>
          <w:rStyle w:val="FontStyle58"/>
        </w:rPr>
        <w:t>pav</w:t>
      </w:r>
      <w:proofErr w:type="spellEnd"/>
      <w:r w:rsidR="007859E5" w:rsidRPr="004F0A9F">
        <w:rPr>
          <w:rStyle w:val="FontStyle58"/>
        </w:rPr>
        <w:t xml:space="preserve">. </w:t>
      </w:r>
      <w:r w:rsidR="002510B8" w:rsidRPr="004F0A9F">
        <w:rPr>
          <w:rStyle w:val="FontStyle58"/>
        </w:rPr>
        <w:t>Užregistruotų v</w:t>
      </w:r>
      <w:r w:rsidR="007859E5" w:rsidRPr="004F0A9F">
        <w:rPr>
          <w:rStyle w:val="FontStyle58"/>
        </w:rPr>
        <w:t>iešosios tvarkos pažeidimų dalis nuo bendro nusikalstam</w:t>
      </w:r>
      <w:r w:rsidR="006F67C2" w:rsidRPr="004F0A9F">
        <w:rPr>
          <w:rStyle w:val="FontStyle58"/>
        </w:rPr>
        <w:t>ų veikų skaičiaus</w:t>
      </w:r>
      <w:r w:rsidR="00987F5C" w:rsidRPr="004F0A9F">
        <w:rPr>
          <w:rStyle w:val="FontStyle58"/>
        </w:rPr>
        <w:t xml:space="preserve"> (proc.)</w:t>
      </w:r>
    </w:p>
    <w:p w:rsidR="007F32D8" w:rsidRPr="004F0A9F" w:rsidRDefault="007F32D8" w:rsidP="007F32D8">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lastRenderedPageBreak/>
        <w:t xml:space="preserve">Eilę metų viešosios tvarkos pažeidimų daugiausia užregistruojama Joniškio ir Pakruojo rajonuose (25 pav.). Nuo </w:t>
      </w:r>
      <w:smartTag w:uri="urn:schemas-microsoft-com:office:smarttags" w:element="metricconverter">
        <w:smartTagPr>
          <w:attr w:name="ProductID" w:val="2005 m"/>
        </w:smartTagPr>
        <w:r w:rsidRPr="004F0A9F">
          <w:rPr>
            <w:rStyle w:val="FontStyle85"/>
            <w:sz w:val="24"/>
            <w:szCs w:val="24"/>
          </w:rPr>
          <w:t>2005 m</w:t>
        </w:r>
      </w:smartTag>
      <w:r w:rsidRPr="004F0A9F">
        <w:rPr>
          <w:rStyle w:val="FontStyle85"/>
          <w:sz w:val="24"/>
          <w:szCs w:val="24"/>
        </w:rPr>
        <w:t xml:space="preserve">. iki </w:t>
      </w:r>
      <w:smartTag w:uri="urn:schemas-microsoft-com:office:smarttags" w:element="metricconverter">
        <w:smartTagPr>
          <w:attr w:name="ProductID" w:val="2007 m"/>
        </w:smartTagPr>
        <w:r w:rsidRPr="004F0A9F">
          <w:rPr>
            <w:rStyle w:val="FontStyle85"/>
            <w:sz w:val="24"/>
            <w:szCs w:val="24"/>
          </w:rPr>
          <w:t>2007 m</w:t>
        </w:r>
      </w:smartTag>
      <w:r w:rsidRPr="004F0A9F">
        <w:rPr>
          <w:rStyle w:val="FontStyle85"/>
          <w:sz w:val="24"/>
          <w:szCs w:val="24"/>
        </w:rPr>
        <w:t xml:space="preserve">. viešosios tvarkos pažeidimų Akmenės r. buvo registruojama vis daugiau, nuo 2,7 proc. – </w:t>
      </w:r>
      <w:smartTag w:uri="urn:schemas-microsoft-com:office:smarttags" w:element="metricconverter">
        <w:smartTagPr>
          <w:attr w:name="ProductID" w:val="2005 m"/>
        </w:smartTagPr>
        <w:r w:rsidRPr="004F0A9F">
          <w:rPr>
            <w:rStyle w:val="FontStyle85"/>
            <w:sz w:val="24"/>
            <w:szCs w:val="24"/>
          </w:rPr>
          <w:t>2005 m</w:t>
        </w:r>
      </w:smartTag>
      <w:r w:rsidRPr="004F0A9F">
        <w:rPr>
          <w:rStyle w:val="FontStyle85"/>
          <w:sz w:val="24"/>
          <w:szCs w:val="24"/>
        </w:rPr>
        <w:t xml:space="preserve">. iki 10,6 proc. – </w:t>
      </w:r>
      <w:smartTag w:uri="urn:schemas-microsoft-com:office:smarttags" w:element="metricconverter">
        <w:smartTagPr>
          <w:attr w:name="ProductID" w:val="2007 m"/>
        </w:smartTagPr>
        <w:r w:rsidRPr="004F0A9F">
          <w:rPr>
            <w:rStyle w:val="FontStyle85"/>
            <w:sz w:val="24"/>
            <w:szCs w:val="24"/>
          </w:rPr>
          <w:t>2007 m</w:t>
        </w:r>
      </w:smartTag>
      <w:r w:rsidRPr="004F0A9F">
        <w:rPr>
          <w:rStyle w:val="FontStyle85"/>
          <w:sz w:val="24"/>
          <w:szCs w:val="24"/>
        </w:rPr>
        <w:t xml:space="preserve">. Šis rodiklis Akmenės r. ir Šiaulių apskrityje buvo didžiausias </w:t>
      </w:r>
      <w:smartTag w:uri="urn:schemas-microsoft-com:office:smarttags" w:element="metricconverter">
        <w:smartTagPr>
          <w:attr w:name="ProductID" w:val="2007 m"/>
        </w:smartTagPr>
        <w:r w:rsidRPr="004F0A9F">
          <w:rPr>
            <w:rStyle w:val="FontStyle85"/>
            <w:sz w:val="24"/>
            <w:szCs w:val="24"/>
          </w:rPr>
          <w:t>2007 m</w:t>
        </w:r>
      </w:smartTag>
      <w:r w:rsidRPr="004F0A9F">
        <w:rPr>
          <w:rStyle w:val="FontStyle85"/>
          <w:sz w:val="24"/>
          <w:szCs w:val="24"/>
        </w:rPr>
        <w:t xml:space="preserve">., o </w:t>
      </w:r>
      <w:smartTag w:uri="urn:schemas-microsoft-com:office:smarttags" w:element="metricconverter">
        <w:smartTagPr>
          <w:attr w:name="ProductID" w:val="2008 m"/>
        </w:smartTagPr>
        <w:r w:rsidRPr="004F0A9F">
          <w:rPr>
            <w:rStyle w:val="FontStyle85"/>
            <w:sz w:val="24"/>
            <w:szCs w:val="24"/>
          </w:rPr>
          <w:t>2008 m</w:t>
        </w:r>
      </w:smartTag>
      <w:r w:rsidRPr="004F0A9F">
        <w:rPr>
          <w:rStyle w:val="FontStyle85"/>
          <w:sz w:val="24"/>
          <w:szCs w:val="24"/>
        </w:rPr>
        <w:t xml:space="preserve">. – </w:t>
      </w:r>
      <w:smartTag w:uri="urn:schemas-microsoft-com:office:smarttags" w:element="metricconverter">
        <w:smartTagPr>
          <w:attr w:name="ProductID" w:val="2009 m"/>
        </w:smartTagPr>
        <w:r w:rsidRPr="004F0A9F">
          <w:rPr>
            <w:rStyle w:val="FontStyle85"/>
            <w:sz w:val="24"/>
            <w:szCs w:val="24"/>
          </w:rPr>
          <w:t>2009 m</w:t>
        </w:r>
      </w:smartTag>
      <w:r w:rsidRPr="004F0A9F">
        <w:rPr>
          <w:rStyle w:val="FontStyle85"/>
          <w:sz w:val="24"/>
          <w:szCs w:val="24"/>
        </w:rPr>
        <w:t xml:space="preserve">. stebimas šių nusikalstamų veikų mažėjimas. </w:t>
      </w:r>
    </w:p>
    <w:p w:rsidR="0014188D" w:rsidRPr="004F0A9F" w:rsidRDefault="0014188D" w:rsidP="00926C6C">
      <w:pPr>
        <w:shd w:val="clear" w:color="auto" w:fill="FFFFFF"/>
        <w:tabs>
          <w:tab w:val="left" w:pos="720"/>
          <w:tab w:val="left" w:pos="851"/>
        </w:tabs>
        <w:spacing w:line="360" w:lineRule="auto"/>
        <w:ind w:firstLine="851"/>
        <w:jc w:val="both"/>
        <w:rPr>
          <w:rStyle w:val="FontStyle85"/>
          <w:sz w:val="24"/>
          <w:szCs w:val="24"/>
        </w:rPr>
      </w:pPr>
    </w:p>
    <w:p w:rsidR="00B27663" w:rsidRPr="004F0A9F" w:rsidRDefault="00B305A5" w:rsidP="00926C6C">
      <w:pPr>
        <w:shd w:val="clear" w:color="auto" w:fill="FFFFFF"/>
        <w:tabs>
          <w:tab w:val="left" w:pos="720"/>
          <w:tab w:val="left" w:pos="851"/>
        </w:tabs>
        <w:spacing w:line="360" w:lineRule="auto"/>
        <w:jc w:val="both"/>
        <w:rPr>
          <w:rStyle w:val="FontStyle58"/>
          <w:spacing w:val="-4"/>
          <w:sz w:val="24"/>
          <w:szCs w:val="24"/>
        </w:rPr>
      </w:pPr>
      <w:r w:rsidRPr="004F0A9F">
        <w:rPr>
          <w:rStyle w:val="FontStyle85"/>
          <w:spacing w:val="-4"/>
          <w:sz w:val="24"/>
          <w:szCs w:val="24"/>
        </w:rPr>
        <w:t>5</w:t>
      </w:r>
      <w:r w:rsidR="00263CEB" w:rsidRPr="004F0A9F">
        <w:rPr>
          <w:rStyle w:val="FontStyle58"/>
          <w:spacing w:val="-4"/>
        </w:rPr>
        <w:t xml:space="preserve"> lentelė</w:t>
      </w:r>
      <w:r w:rsidR="00B27663" w:rsidRPr="004F0A9F">
        <w:rPr>
          <w:rStyle w:val="FontStyle58"/>
          <w:spacing w:val="-4"/>
        </w:rPr>
        <w:t>. Nusikalstamo</w:t>
      </w:r>
      <w:r w:rsidR="002510B8" w:rsidRPr="004F0A9F">
        <w:rPr>
          <w:rStyle w:val="FontStyle58"/>
          <w:spacing w:val="-4"/>
        </w:rPr>
        <w:t>s</w:t>
      </w:r>
      <w:r w:rsidR="00B27663" w:rsidRPr="004F0A9F">
        <w:rPr>
          <w:rStyle w:val="FontStyle58"/>
          <w:spacing w:val="-4"/>
        </w:rPr>
        <w:t xml:space="preserve"> veikos dėl namų gamybos stiprių alkoholinių gėrimų gaminimo</w:t>
      </w:r>
      <w:r w:rsidR="002510B8" w:rsidRPr="004F0A9F">
        <w:rPr>
          <w:rStyle w:val="FontStyle58"/>
          <w:spacing w:val="-4"/>
        </w:rPr>
        <w:t xml:space="preserve"> </w:t>
      </w:r>
      <w:r w:rsidR="002510B8" w:rsidRPr="004F0A9F">
        <w:rPr>
          <w:spacing w:val="-4"/>
          <w:sz w:val="22"/>
          <w:szCs w:val="22"/>
        </w:rPr>
        <w:t>(</w:t>
      </w:r>
      <w:proofErr w:type="spellStart"/>
      <w:r w:rsidR="002510B8" w:rsidRPr="004F0A9F">
        <w:rPr>
          <w:spacing w:val="-4"/>
          <w:sz w:val="22"/>
          <w:szCs w:val="22"/>
        </w:rPr>
        <w:t>abs</w:t>
      </w:r>
      <w:proofErr w:type="spellEnd"/>
      <w:r w:rsidR="002510B8" w:rsidRPr="004F0A9F">
        <w:rPr>
          <w:spacing w:val="-4"/>
          <w:sz w:val="22"/>
          <w:szCs w:val="22"/>
        </w:rPr>
        <w:t>. skaičiais)</w:t>
      </w:r>
      <w:r w:rsidR="002510B8" w:rsidRPr="004F0A9F">
        <w:rPr>
          <w:rStyle w:val="FontStyle58"/>
          <w:spacing w:val="-4"/>
        </w:rPr>
        <w:t xml:space="preserve"> </w:t>
      </w:r>
      <w:r w:rsidR="00B27663" w:rsidRPr="004F0A9F">
        <w:rPr>
          <w:rStyle w:val="FontStyle58"/>
          <w:spacing w:val="-4"/>
        </w:rPr>
        <w:t xml:space="preserve"> </w:t>
      </w:r>
    </w:p>
    <w:tbl>
      <w:tblPr>
        <w:tblW w:w="9370"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firstRow="0" w:lastRow="0" w:firstColumn="0" w:lastColumn="0" w:noHBand="0" w:noVBand="0"/>
      </w:tblPr>
      <w:tblGrid>
        <w:gridCol w:w="2290"/>
        <w:gridCol w:w="1416"/>
        <w:gridCol w:w="1416"/>
        <w:gridCol w:w="1416"/>
        <w:gridCol w:w="1416"/>
        <w:gridCol w:w="1416"/>
      </w:tblGrid>
      <w:tr w:rsidR="00B27663" w:rsidRPr="004F0A9F" w:rsidTr="00016B44">
        <w:trPr>
          <w:trHeight w:val="351"/>
        </w:trPr>
        <w:tc>
          <w:tcPr>
            <w:tcW w:w="2290" w:type="dxa"/>
            <w:tcBorders>
              <w:top w:val="nil"/>
              <w:left w:val="nil"/>
              <w:bottom w:val="single" w:sz="4" w:space="0" w:color="auto"/>
            </w:tcBorders>
            <w:shd w:val="clear" w:color="auto" w:fill="FFFFFF"/>
            <w:vAlign w:val="center"/>
          </w:tcPr>
          <w:p w:rsidR="00B27663" w:rsidRPr="004F0A9F" w:rsidRDefault="00B27663" w:rsidP="00993C18">
            <w:pPr>
              <w:ind w:right="113"/>
              <w:rPr>
                <w:sz w:val="22"/>
                <w:szCs w:val="22"/>
                <w:lang w:eastAsia="lt-LT"/>
              </w:rPr>
            </w:pPr>
          </w:p>
        </w:tc>
        <w:tc>
          <w:tcPr>
            <w:tcW w:w="7080" w:type="dxa"/>
            <w:gridSpan w:val="5"/>
            <w:tcBorders>
              <w:bottom w:val="single" w:sz="4" w:space="0" w:color="auto"/>
            </w:tcBorders>
            <w:shd w:val="clear" w:color="auto" w:fill="D6E3BC"/>
            <w:vAlign w:val="center"/>
          </w:tcPr>
          <w:p w:rsidR="00B27663" w:rsidRPr="004F0A9F" w:rsidRDefault="00B27663" w:rsidP="00993C18">
            <w:pPr>
              <w:ind w:right="113" w:firstLine="22"/>
              <w:jc w:val="center"/>
              <w:rPr>
                <w:sz w:val="22"/>
                <w:szCs w:val="22"/>
                <w:lang w:eastAsia="lt-LT"/>
              </w:rPr>
            </w:pPr>
            <w:r w:rsidRPr="004F0A9F">
              <w:rPr>
                <w:sz w:val="22"/>
                <w:szCs w:val="22"/>
                <w:lang w:eastAsia="lt-LT"/>
              </w:rPr>
              <w:t>Veikų skaičius</w:t>
            </w:r>
          </w:p>
        </w:tc>
      </w:tr>
      <w:tr w:rsidR="00016B44" w:rsidRPr="004F0A9F" w:rsidTr="00016B44">
        <w:trPr>
          <w:trHeight w:val="315"/>
        </w:trPr>
        <w:tc>
          <w:tcPr>
            <w:tcW w:w="2290" w:type="dxa"/>
            <w:shd w:val="clear" w:color="auto" w:fill="D6E3BC"/>
            <w:vAlign w:val="center"/>
          </w:tcPr>
          <w:p w:rsidR="00016B44" w:rsidRPr="004F0A9F" w:rsidRDefault="00016B44" w:rsidP="00993C18">
            <w:pPr>
              <w:ind w:right="113"/>
              <w:jc w:val="center"/>
              <w:rPr>
                <w:sz w:val="22"/>
                <w:szCs w:val="22"/>
                <w:lang w:eastAsia="lt-LT"/>
              </w:rPr>
            </w:pPr>
            <w:r w:rsidRPr="004F0A9F">
              <w:rPr>
                <w:sz w:val="22"/>
                <w:szCs w:val="22"/>
                <w:lang w:eastAsia="lt-LT"/>
              </w:rPr>
              <w:t>Administracinė teritorija</w:t>
            </w:r>
          </w:p>
        </w:tc>
        <w:tc>
          <w:tcPr>
            <w:tcW w:w="1416" w:type="dxa"/>
            <w:shd w:val="clear" w:color="auto" w:fill="D6E3BC"/>
            <w:vAlign w:val="center"/>
          </w:tcPr>
          <w:p w:rsidR="00016B44" w:rsidRPr="004F0A9F" w:rsidRDefault="00016B44" w:rsidP="00993C18">
            <w:pPr>
              <w:ind w:right="113"/>
              <w:jc w:val="center"/>
              <w:rPr>
                <w:sz w:val="22"/>
                <w:szCs w:val="22"/>
                <w:lang w:eastAsia="lt-LT"/>
              </w:rPr>
            </w:pPr>
            <w:r w:rsidRPr="004F0A9F">
              <w:rPr>
                <w:sz w:val="22"/>
                <w:szCs w:val="22"/>
                <w:lang w:eastAsia="lt-LT"/>
              </w:rPr>
              <w:t>2005 m.</w:t>
            </w:r>
          </w:p>
        </w:tc>
        <w:tc>
          <w:tcPr>
            <w:tcW w:w="1416" w:type="dxa"/>
            <w:shd w:val="clear" w:color="auto" w:fill="D6E3BC"/>
            <w:vAlign w:val="center"/>
          </w:tcPr>
          <w:p w:rsidR="00016B44" w:rsidRPr="004F0A9F" w:rsidRDefault="00016B44" w:rsidP="00993C18">
            <w:pPr>
              <w:ind w:right="113"/>
              <w:jc w:val="center"/>
              <w:rPr>
                <w:sz w:val="22"/>
                <w:szCs w:val="22"/>
                <w:lang w:eastAsia="lt-LT"/>
              </w:rPr>
            </w:pPr>
            <w:r w:rsidRPr="004F0A9F">
              <w:rPr>
                <w:sz w:val="22"/>
                <w:szCs w:val="22"/>
                <w:lang w:eastAsia="lt-LT"/>
              </w:rPr>
              <w:t>2006 m.</w:t>
            </w:r>
          </w:p>
        </w:tc>
        <w:tc>
          <w:tcPr>
            <w:tcW w:w="1416" w:type="dxa"/>
            <w:shd w:val="clear" w:color="auto" w:fill="D6E3BC"/>
            <w:vAlign w:val="center"/>
          </w:tcPr>
          <w:p w:rsidR="00016B44" w:rsidRPr="004F0A9F" w:rsidRDefault="00016B44" w:rsidP="00993C18">
            <w:pPr>
              <w:ind w:right="113"/>
              <w:jc w:val="center"/>
              <w:rPr>
                <w:sz w:val="22"/>
                <w:szCs w:val="22"/>
                <w:lang w:eastAsia="lt-LT"/>
              </w:rPr>
            </w:pPr>
            <w:r w:rsidRPr="004F0A9F">
              <w:rPr>
                <w:sz w:val="22"/>
                <w:szCs w:val="22"/>
                <w:lang w:eastAsia="lt-LT"/>
              </w:rPr>
              <w:t>2007 m.</w:t>
            </w:r>
          </w:p>
        </w:tc>
        <w:tc>
          <w:tcPr>
            <w:tcW w:w="1416" w:type="dxa"/>
            <w:shd w:val="clear" w:color="auto" w:fill="D6E3BC"/>
            <w:vAlign w:val="center"/>
          </w:tcPr>
          <w:p w:rsidR="00016B44" w:rsidRPr="004F0A9F" w:rsidRDefault="00016B44" w:rsidP="00993C18">
            <w:pPr>
              <w:ind w:right="113"/>
              <w:jc w:val="center"/>
              <w:rPr>
                <w:sz w:val="22"/>
                <w:szCs w:val="22"/>
                <w:lang w:eastAsia="lt-LT"/>
              </w:rPr>
            </w:pPr>
            <w:r w:rsidRPr="004F0A9F">
              <w:rPr>
                <w:sz w:val="22"/>
                <w:szCs w:val="22"/>
                <w:lang w:eastAsia="lt-LT"/>
              </w:rPr>
              <w:t>2008 m.</w:t>
            </w:r>
          </w:p>
        </w:tc>
        <w:tc>
          <w:tcPr>
            <w:tcW w:w="1416" w:type="dxa"/>
            <w:shd w:val="clear" w:color="auto" w:fill="D6E3BC"/>
            <w:vAlign w:val="center"/>
          </w:tcPr>
          <w:p w:rsidR="00016B44" w:rsidRPr="004F0A9F" w:rsidRDefault="00016B44" w:rsidP="00993C18">
            <w:pPr>
              <w:ind w:right="113"/>
              <w:jc w:val="center"/>
              <w:rPr>
                <w:sz w:val="22"/>
                <w:szCs w:val="22"/>
                <w:lang w:eastAsia="lt-LT"/>
              </w:rPr>
            </w:pPr>
            <w:r w:rsidRPr="004F0A9F">
              <w:rPr>
                <w:sz w:val="22"/>
                <w:szCs w:val="22"/>
                <w:lang w:eastAsia="lt-LT"/>
              </w:rPr>
              <w:t>2009 m.</w:t>
            </w:r>
          </w:p>
        </w:tc>
      </w:tr>
      <w:tr w:rsidR="00016B44" w:rsidRPr="004F0A9F" w:rsidTr="002159A9">
        <w:trPr>
          <w:trHeight w:val="315"/>
        </w:trPr>
        <w:tc>
          <w:tcPr>
            <w:tcW w:w="2290" w:type="dxa"/>
            <w:shd w:val="clear" w:color="auto" w:fill="FFFFFF"/>
            <w:vAlign w:val="center"/>
          </w:tcPr>
          <w:p w:rsidR="00016B44" w:rsidRPr="004F0A9F" w:rsidRDefault="00016B44" w:rsidP="00993C18">
            <w:pPr>
              <w:ind w:right="113"/>
              <w:rPr>
                <w:sz w:val="22"/>
                <w:szCs w:val="22"/>
                <w:lang w:eastAsia="lt-LT"/>
              </w:rPr>
            </w:pPr>
            <w:r w:rsidRPr="004F0A9F">
              <w:rPr>
                <w:sz w:val="22"/>
                <w:szCs w:val="22"/>
                <w:lang w:eastAsia="lt-LT"/>
              </w:rPr>
              <w:t>Akmenės r.</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12</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7</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2</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18</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27</w:t>
            </w:r>
          </w:p>
        </w:tc>
      </w:tr>
      <w:tr w:rsidR="00016B44" w:rsidRPr="004F0A9F" w:rsidTr="002159A9">
        <w:trPr>
          <w:trHeight w:val="315"/>
        </w:trPr>
        <w:tc>
          <w:tcPr>
            <w:tcW w:w="2290" w:type="dxa"/>
            <w:shd w:val="clear" w:color="auto" w:fill="FFFFFF"/>
            <w:vAlign w:val="center"/>
          </w:tcPr>
          <w:p w:rsidR="00016B44" w:rsidRPr="004F0A9F" w:rsidRDefault="00016B44" w:rsidP="00993C18">
            <w:pPr>
              <w:ind w:right="113"/>
              <w:rPr>
                <w:sz w:val="22"/>
                <w:szCs w:val="22"/>
                <w:lang w:eastAsia="lt-LT"/>
              </w:rPr>
            </w:pPr>
            <w:r w:rsidRPr="004F0A9F">
              <w:rPr>
                <w:sz w:val="22"/>
                <w:szCs w:val="22"/>
                <w:lang w:eastAsia="lt-LT"/>
              </w:rPr>
              <w:t>Joniškio r.</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6</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5</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2</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3</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2</w:t>
            </w:r>
          </w:p>
        </w:tc>
      </w:tr>
      <w:tr w:rsidR="00016B44" w:rsidRPr="004F0A9F" w:rsidTr="002159A9">
        <w:trPr>
          <w:trHeight w:val="315"/>
        </w:trPr>
        <w:tc>
          <w:tcPr>
            <w:tcW w:w="2290" w:type="dxa"/>
            <w:shd w:val="clear" w:color="auto" w:fill="FFFFFF"/>
            <w:vAlign w:val="center"/>
          </w:tcPr>
          <w:p w:rsidR="00016B44" w:rsidRPr="004F0A9F" w:rsidRDefault="00016B44" w:rsidP="00993C18">
            <w:pPr>
              <w:ind w:right="113"/>
              <w:rPr>
                <w:sz w:val="22"/>
                <w:szCs w:val="22"/>
                <w:lang w:eastAsia="lt-LT"/>
              </w:rPr>
            </w:pPr>
            <w:r w:rsidRPr="004F0A9F">
              <w:rPr>
                <w:sz w:val="22"/>
                <w:szCs w:val="22"/>
                <w:lang w:eastAsia="lt-LT"/>
              </w:rPr>
              <w:t>Kelmės r.</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11</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18</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15</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5</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11</w:t>
            </w:r>
          </w:p>
        </w:tc>
      </w:tr>
      <w:tr w:rsidR="00016B44" w:rsidRPr="004F0A9F" w:rsidTr="002159A9">
        <w:trPr>
          <w:trHeight w:val="315"/>
        </w:trPr>
        <w:tc>
          <w:tcPr>
            <w:tcW w:w="2290" w:type="dxa"/>
            <w:shd w:val="clear" w:color="auto" w:fill="FFFFFF"/>
            <w:vAlign w:val="center"/>
          </w:tcPr>
          <w:p w:rsidR="00016B44" w:rsidRPr="004F0A9F" w:rsidRDefault="00016B44" w:rsidP="00993C18">
            <w:pPr>
              <w:ind w:right="113"/>
              <w:rPr>
                <w:sz w:val="22"/>
                <w:szCs w:val="22"/>
                <w:lang w:eastAsia="lt-LT"/>
              </w:rPr>
            </w:pPr>
            <w:r w:rsidRPr="004F0A9F">
              <w:rPr>
                <w:sz w:val="22"/>
                <w:szCs w:val="22"/>
                <w:lang w:eastAsia="lt-LT"/>
              </w:rPr>
              <w:t>Pakruojo r.</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1</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1</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0</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0</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2</w:t>
            </w:r>
          </w:p>
        </w:tc>
      </w:tr>
      <w:tr w:rsidR="00016B44" w:rsidRPr="004F0A9F" w:rsidTr="002159A9">
        <w:trPr>
          <w:trHeight w:val="315"/>
        </w:trPr>
        <w:tc>
          <w:tcPr>
            <w:tcW w:w="2290" w:type="dxa"/>
            <w:shd w:val="clear" w:color="auto" w:fill="FFFFFF"/>
            <w:vAlign w:val="center"/>
          </w:tcPr>
          <w:p w:rsidR="00016B44" w:rsidRPr="004F0A9F" w:rsidRDefault="00016B44" w:rsidP="00993C18">
            <w:pPr>
              <w:ind w:right="113"/>
              <w:rPr>
                <w:sz w:val="22"/>
                <w:szCs w:val="22"/>
                <w:lang w:eastAsia="lt-LT"/>
              </w:rPr>
            </w:pPr>
            <w:r w:rsidRPr="004F0A9F">
              <w:rPr>
                <w:sz w:val="22"/>
                <w:szCs w:val="22"/>
                <w:lang w:eastAsia="lt-LT"/>
              </w:rPr>
              <w:t>Radviliškio r.</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8</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4</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1</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6</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4</w:t>
            </w:r>
          </w:p>
        </w:tc>
      </w:tr>
      <w:tr w:rsidR="00016B44" w:rsidRPr="004F0A9F" w:rsidTr="002159A9">
        <w:trPr>
          <w:trHeight w:val="315"/>
        </w:trPr>
        <w:tc>
          <w:tcPr>
            <w:tcW w:w="2290" w:type="dxa"/>
            <w:shd w:val="clear" w:color="auto" w:fill="FFFFFF"/>
            <w:vAlign w:val="center"/>
          </w:tcPr>
          <w:p w:rsidR="00016B44" w:rsidRPr="004F0A9F" w:rsidRDefault="00016B44" w:rsidP="00993C18">
            <w:pPr>
              <w:ind w:right="113"/>
              <w:rPr>
                <w:sz w:val="22"/>
                <w:szCs w:val="22"/>
                <w:lang w:eastAsia="lt-LT"/>
              </w:rPr>
            </w:pPr>
            <w:r w:rsidRPr="004F0A9F">
              <w:rPr>
                <w:sz w:val="22"/>
                <w:szCs w:val="22"/>
                <w:lang w:eastAsia="lt-LT"/>
              </w:rPr>
              <w:t>Šiaulių r.</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8</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9</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4</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3</w:t>
            </w:r>
          </w:p>
        </w:tc>
        <w:tc>
          <w:tcPr>
            <w:tcW w:w="1416" w:type="dxa"/>
            <w:shd w:val="clear" w:color="auto" w:fill="FFFFFF"/>
            <w:vAlign w:val="center"/>
          </w:tcPr>
          <w:p w:rsidR="00016B44" w:rsidRPr="004F0A9F" w:rsidRDefault="00016B44" w:rsidP="00993C18">
            <w:pPr>
              <w:ind w:right="113"/>
              <w:jc w:val="center"/>
              <w:rPr>
                <w:sz w:val="22"/>
                <w:szCs w:val="22"/>
                <w:lang w:eastAsia="lt-LT"/>
              </w:rPr>
            </w:pPr>
            <w:r w:rsidRPr="004F0A9F">
              <w:rPr>
                <w:sz w:val="22"/>
                <w:szCs w:val="22"/>
                <w:lang w:eastAsia="lt-LT"/>
              </w:rPr>
              <w:t>5</w:t>
            </w:r>
          </w:p>
        </w:tc>
      </w:tr>
    </w:tbl>
    <w:p w:rsidR="00EE31B3" w:rsidRPr="004F0A9F" w:rsidRDefault="00EE31B3" w:rsidP="00926C6C">
      <w:pPr>
        <w:pStyle w:val="Style12"/>
        <w:widowControl/>
        <w:tabs>
          <w:tab w:val="left" w:pos="851"/>
        </w:tabs>
        <w:spacing w:line="360" w:lineRule="auto"/>
        <w:ind w:firstLine="851"/>
        <w:rPr>
          <w:rStyle w:val="FontStyle58"/>
          <w:sz w:val="24"/>
          <w:szCs w:val="24"/>
        </w:rPr>
      </w:pPr>
    </w:p>
    <w:p w:rsidR="00EE31B3" w:rsidRPr="004F0A9F" w:rsidRDefault="005B5549"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D</w:t>
      </w:r>
      <w:r w:rsidR="00EE31B3" w:rsidRPr="004F0A9F">
        <w:rPr>
          <w:rStyle w:val="FontStyle58"/>
          <w:sz w:val="24"/>
          <w:szCs w:val="24"/>
        </w:rPr>
        <w:t xml:space="preserve">arbo pradžioje jau buvo minėta, kad Akmenės </w:t>
      </w:r>
      <w:r w:rsidR="003A3934" w:rsidRPr="004F0A9F">
        <w:rPr>
          <w:rStyle w:val="FontStyle58"/>
          <w:sz w:val="24"/>
          <w:szCs w:val="24"/>
        </w:rPr>
        <w:t>r.</w:t>
      </w:r>
      <w:r w:rsidR="00EE31B3" w:rsidRPr="004F0A9F">
        <w:rPr>
          <w:rStyle w:val="FontStyle58"/>
          <w:sz w:val="24"/>
          <w:szCs w:val="24"/>
        </w:rPr>
        <w:t xml:space="preserve"> gyventojai</w:t>
      </w:r>
      <w:r w:rsidRPr="004F0A9F">
        <w:rPr>
          <w:rStyle w:val="FontStyle58"/>
          <w:sz w:val="24"/>
          <w:szCs w:val="24"/>
        </w:rPr>
        <w:t>,</w:t>
      </w:r>
      <w:r w:rsidR="00EE31B3" w:rsidRPr="004F0A9F">
        <w:rPr>
          <w:rStyle w:val="FontStyle58"/>
          <w:sz w:val="24"/>
          <w:szCs w:val="24"/>
        </w:rPr>
        <w:t xml:space="preserve"> prispausti sunkmečio</w:t>
      </w:r>
      <w:r w:rsidRPr="004F0A9F">
        <w:rPr>
          <w:rStyle w:val="FontStyle58"/>
          <w:sz w:val="24"/>
          <w:szCs w:val="24"/>
        </w:rPr>
        <w:t>,</w:t>
      </w:r>
      <w:r w:rsidR="00EE31B3" w:rsidRPr="004F0A9F">
        <w:rPr>
          <w:rStyle w:val="FontStyle58"/>
          <w:sz w:val="24"/>
          <w:szCs w:val="24"/>
        </w:rPr>
        <w:t xml:space="preserve"> pragyvenimui bando prasimanyti uždarbiaudami nelegaliai, t.y. užsiimdami naminės degtinės gamyba ir prekyba. </w:t>
      </w:r>
      <w:r w:rsidRPr="004F0A9F">
        <w:rPr>
          <w:rStyle w:val="FontStyle58"/>
          <w:sz w:val="24"/>
          <w:szCs w:val="24"/>
        </w:rPr>
        <w:t>N</w:t>
      </w:r>
      <w:r w:rsidR="00EE31B3" w:rsidRPr="004F0A9F">
        <w:rPr>
          <w:rStyle w:val="FontStyle58"/>
          <w:sz w:val="24"/>
          <w:szCs w:val="24"/>
        </w:rPr>
        <w:t xml:space="preserve">uo 2005 </w:t>
      </w:r>
      <w:r w:rsidR="003A3934" w:rsidRPr="004F0A9F">
        <w:rPr>
          <w:rStyle w:val="FontStyle58"/>
          <w:sz w:val="24"/>
          <w:szCs w:val="24"/>
        </w:rPr>
        <w:t>m.</w:t>
      </w:r>
      <w:r w:rsidR="00EE31B3" w:rsidRPr="004F0A9F">
        <w:rPr>
          <w:rStyle w:val="FontStyle58"/>
          <w:sz w:val="24"/>
          <w:szCs w:val="24"/>
        </w:rPr>
        <w:t xml:space="preserve"> iki 2007 </w:t>
      </w:r>
      <w:r w:rsidR="003A3934" w:rsidRPr="004F0A9F">
        <w:rPr>
          <w:rStyle w:val="FontStyle58"/>
          <w:sz w:val="24"/>
          <w:szCs w:val="24"/>
        </w:rPr>
        <w:t>m.</w:t>
      </w:r>
      <w:r w:rsidR="00EE31B3" w:rsidRPr="004F0A9F">
        <w:rPr>
          <w:rStyle w:val="FontStyle58"/>
          <w:sz w:val="24"/>
          <w:szCs w:val="24"/>
        </w:rPr>
        <w:t xml:space="preserve">, gerėjant Lietuvos ekonomikai, mažėjo ir nustatomų neteisėtų namų gamybos stiprių alkoholinių gėrimų apyvartos faktų. Tuo tarpu 2008 </w:t>
      </w:r>
      <w:r w:rsidR="003719FF" w:rsidRPr="004F0A9F">
        <w:rPr>
          <w:rStyle w:val="FontStyle58"/>
          <w:sz w:val="24"/>
          <w:szCs w:val="24"/>
        </w:rPr>
        <w:t>m.</w:t>
      </w:r>
      <w:r w:rsidR="00EE31B3" w:rsidRPr="004F0A9F">
        <w:rPr>
          <w:rStyle w:val="FontStyle58"/>
          <w:sz w:val="24"/>
          <w:szCs w:val="24"/>
        </w:rPr>
        <w:t xml:space="preserve">, stebimas ženklus tokių atvejų </w:t>
      </w:r>
      <w:r w:rsidR="00335C9B" w:rsidRPr="004F0A9F">
        <w:rPr>
          <w:rStyle w:val="FontStyle58"/>
          <w:sz w:val="24"/>
          <w:szCs w:val="24"/>
        </w:rPr>
        <w:t>didėjimas</w:t>
      </w:r>
      <w:r w:rsidR="00EE31B3" w:rsidRPr="004F0A9F">
        <w:rPr>
          <w:rStyle w:val="FontStyle58"/>
          <w:sz w:val="24"/>
          <w:szCs w:val="24"/>
        </w:rPr>
        <w:t xml:space="preserve">. Lyginant 2008 </w:t>
      </w:r>
      <w:r w:rsidR="003A3934" w:rsidRPr="004F0A9F">
        <w:rPr>
          <w:rStyle w:val="FontStyle58"/>
          <w:sz w:val="24"/>
          <w:szCs w:val="24"/>
        </w:rPr>
        <w:t>m.</w:t>
      </w:r>
      <w:r w:rsidR="00EE31B3" w:rsidRPr="004F0A9F">
        <w:rPr>
          <w:rStyle w:val="FontStyle58"/>
          <w:sz w:val="24"/>
          <w:szCs w:val="24"/>
        </w:rPr>
        <w:t xml:space="preserve"> su 2007 </w:t>
      </w:r>
      <w:r w:rsidR="003719FF" w:rsidRPr="004F0A9F">
        <w:rPr>
          <w:rStyle w:val="FontStyle58"/>
          <w:sz w:val="24"/>
          <w:szCs w:val="24"/>
        </w:rPr>
        <w:t>m.</w:t>
      </w:r>
      <w:r w:rsidR="00EE31B3" w:rsidRPr="004F0A9F">
        <w:rPr>
          <w:rStyle w:val="FontStyle58"/>
          <w:sz w:val="24"/>
          <w:szCs w:val="24"/>
        </w:rPr>
        <w:t xml:space="preserve"> nustatytų tokio pobūdžio veikų išaugo net 9 kartus ir didžiausiais šių veikų skaičius užregistruotas 2009 </w:t>
      </w:r>
      <w:r w:rsidR="003719FF" w:rsidRPr="004F0A9F">
        <w:rPr>
          <w:rStyle w:val="FontStyle58"/>
          <w:sz w:val="24"/>
          <w:szCs w:val="24"/>
        </w:rPr>
        <w:t>m.</w:t>
      </w:r>
      <w:r w:rsidR="00EE31B3" w:rsidRPr="004F0A9F">
        <w:rPr>
          <w:rStyle w:val="FontStyle58"/>
          <w:sz w:val="24"/>
          <w:szCs w:val="24"/>
        </w:rPr>
        <w:t xml:space="preserve"> – 27</w:t>
      </w:r>
      <w:r w:rsidRPr="004F0A9F">
        <w:rPr>
          <w:rStyle w:val="FontStyle58"/>
          <w:sz w:val="24"/>
          <w:szCs w:val="24"/>
        </w:rPr>
        <w:t xml:space="preserve"> (</w:t>
      </w:r>
      <w:r w:rsidR="00B305A5" w:rsidRPr="004F0A9F">
        <w:rPr>
          <w:rStyle w:val="FontStyle58"/>
          <w:sz w:val="24"/>
          <w:szCs w:val="24"/>
        </w:rPr>
        <w:t>5</w:t>
      </w:r>
      <w:r w:rsidRPr="004F0A9F">
        <w:rPr>
          <w:rStyle w:val="FontStyle58"/>
          <w:sz w:val="24"/>
          <w:szCs w:val="24"/>
        </w:rPr>
        <w:t xml:space="preserve"> lentelė.)</w:t>
      </w:r>
      <w:r w:rsidR="00EE31B3" w:rsidRPr="004F0A9F">
        <w:rPr>
          <w:rStyle w:val="FontStyle58"/>
          <w:sz w:val="24"/>
          <w:szCs w:val="24"/>
        </w:rPr>
        <w:t xml:space="preserve">. </w:t>
      </w:r>
    </w:p>
    <w:p w:rsidR="00EE31B3" w:rsidRPr="004F0A9F" w:rsidRDefault="00EE31B3" w:rsidP="00926C6C">
      <w:pPr>
        <w:pStyle w:val="Style12"/>
        <w:widowControl/>
        <w:tabs>
          <w:tab w:val="left" w:pos="851"/>
        </w:tabs>
        <w:spacing w:line="360" w:lineRule="auto"/>
        <w:ind w:firstLine="851"/>
        <w:rPr>
          <w:rStyle w:val="FontStyle58"/>
          <w:sz w:val="24"/>
          <w:szCs w:val="24"/>
        </w:rPr>
      </w:pPr>
      <w:r w:rsidRPr="004F0A9F">
        <w:rPr>
          <w:rStyle w:val="FontStyle58"/>
          <w:sz w:val="24"/>
          <w:szCs w:val="24"/>
        </w:rPr>
        <w:t xml:space="preserve">Atkreiptinas dėmesys ir į tai, kad Akmenės </w:t>
      </w:r>
      <w:r w:rsidR="003719FF" w:rsidRPr="004F0A9F">
        <w:rPr>
          <w:rStyle w:val="FontStyle58"/>
          <w:sz w:val="24"/>
          <w:szCs w:val="24"/>
        </w:rPr>
        <w:t>r.</w:t>
      </w:r>
      <w:r w:rsidRPr="004F0A9F">
        <w:rPr>
          <w:rStyle w:val="FontStyle58"/>
          <w:sz w:val="24"/>
          <w:szCs w:val="24"/>
        </w:rPr>
        <w:t xml:space="preserve"> išaugo sukčiavimo atvejų skaičius, kuris iki 2008 </w:t>
      </w:r>
      <w:r w:rsidR="003A3934" w:rsidRPr="004F0A9F">
        <w:rPr>
          <w:rStyle w:val="FontStyle58"/>
          <w:sz w:val="24"/>
          <w:szCs w:val="24"/>
        </w:rPr>
        <w:t>m.</w:t>
      </w:r>
      <w:r w:rsidRPr="004F0A9F">
        <w:rPr>
          <w:rStyle w:val="FontStyle58"/>
          <w:sz w:val="24"/>
          <w:szCs w:val="24"/>
        </w:rPr>
        <w:t xml:space="preserve"> mažėjo, tačiau 2009 </w:t>
      </w:r>
      <w:r w:rsidR="003719FF" w:rsidRPr="004F0A9F">
        <w:rPr>
          <w:rStyle w:val="FontStyle58"/>
          <w:sz w:val="24"/>
          <w:szCs w:val="24"/>
        </w:rPr>
        <w:t>m.</w:t>
      </w:r>
      <w:r w:rsidRPr="004F0A9F">
        <w:rPr>
          <w:rStyle w:val="FontStyle58"/>
          <w:sz w:val="24"/>
          <w:szCs w:val="24"/>
        </w:rPr>
        <w:t xml:space="preserve"> stebimas ženklus šių nusikalstamų veikų </w:t>
      </w:r>
      <w:r w:rsidR="00335C9B" w:rsidRPr="004F0A9F">
        <w:rPr>
          <w:rStyle w:val="FontStyle58"/>
          <w:sz w:val="24"/>
          <w:szCs w:val="24"/>
        </w:rPr>
        <w:t>didėjimas</w:t>
      </w:r>
      <w:r w:rsidR="00ED2028" w:rsidRPr="004F0A9F">
        <w:rPr>
          <w:rStyle w:val="FontStyle58"/>
          <w:sz w:val="24"/>
          <w:szCs w:val="24"/>
        </w:rPr>
        <w:t xml:space="preserve"> (</w:t>
      </w:r>
      <w:r w:rsidR="00B305A5" w:rsidRPr="004F0A9F">
        <w:rPr>
          <w:rStyle w:val="FontStyle58"/>
          <w:sz w:val="24"/>
          <w:szCs w:val="24"/>
        </w:rPr>
        <w:t>6</w:t>
      </w:r>
      <w:r w:rsidR="00ED2028" w:rsidRPr="004F0A9F">
        <w:rPr>
          <w:rStyle w:val="FontStyle58"/>
          <w:sz w:val="24"/>
          <w:szCs w:val="24"/>
        </w:rPr>
        <w:t xml:space="preserve"> lentelė)</w:t>
      </w:r>
      <w:r w:rsidRPr="004F0A9F">
        <w:rPr>
          <w:rStyle w:val="FontStyle58"/>
          <w:sz w:val="24"/>
          <w:szCs w:val="24"/>
        </w:rPr>
        <w:t>. Ir tam, be jokios abejonės</w:t>
      </w:r>
      <w:r w:rsidR="00F47940" w:rsidRPr="004F0A9F">
        <w:rPr>
          <w:rStyle w:val="FontStyle58"/>
          <w:sz w:val="24"/>
          <w:szCs w:val="24"/>
        </w:rPr>
        <w:t>,</w:t>
      </w:r>
      <w:r w:rsidRPr="004F0A9F">
        <w:rPr>
          <w:rStyle w:val="FontStyle58"/>
          <w:sz w:val="24"/>
          <w:szCs w:val="24"/>
        </w:rPr>
        <w:t xml:space="preserve"> įtakos turėjo rajono žmonių socialinė ekonominė padėtis. 2009 </w:t>
      </w:r>
      <w:r w:rsidR="003719FF" w:rsidRPr="004F0A9F">
        <w:rPr>
          <w:rStyle w:val="FontStyle58"/>
          <w:sz w:val="24"/>
          <w:szCs w:val="24"/>
        </w:rPr>
        <w:t>m.</w:t>
      </w:r>
      <w:r w:rsidRPr="004F0A9F">
        <w:rPr>
          <w:rStyle w:val="FontStyle58"/>
          <w:sz w:val="24"/>
          <w:szCs w:val="24"/>
        </w:rPr>
        <w:t xml:space="preserve"> šių nusikalstamų veikų skaičius išaugo praktiškai visuose Šiaulių apskrities rajonuose. </w:t>
      </w:r>
    </w:p>
    <w:p w:rsidR="00B07EC5" w:rsidRPr="004F0A9F" w:rsidRDefault="00B07EC5" w:rsidP="00926C6C">
      <w:pPr>
        <w:pStyle w:val="Style12"/>
        <w:widowControl/>
        <w:tabs>
          <w:tab w:val="left" w:pos="851"/>
        </w:tabs>
        <w:spacing w:line="360" w:lineRule="auto"/>
        <w:ind w:firstLine="851"/>
        <w:rPr>
          <w:rStyle w:val="FontStyle58"/>
          <w:sz w:val="24"/>
          <w:szCs w:val="24"/>
        </w:rPr>
      </w:pPr>
    </w:p>
    <w:p w:rsidR="00B27663" w:rsidRPr="004F0A9F" w:rsidRDefault="00B305A5" w:rsidP="00926C6C">
      <w:pPr>
        <w:shd w:val="clear" w:color="auto" w:fill="FFFFFF"/>
        <w:tabs>
          <w:tab w:val="left" w:pos="720"/>
          <w:tab w:val="left" w:pos="851"/>
        </w:tabs>
        <w:spacing w:line="360" w:lineRule="auto"/>
        <w:jc w:val="right"/>
        <w:rPr>
          <w:rStyle w:val="FontStyle58"/>
        </w:rPr>
      </w:pPr>
      <w:r w:rsidRPr="004F0A9F">
        <w:rPr>
          <w:rStyle w:val="FontStyle58"/>
        </w:rPr>
        <w:t>6</w:t>
      </w:r>
      <w:r w:rsidR="00263CEB" w:rsidRPr="004F0A9F">
        <w:rPr>
          <w:rStyle w:val="FontStyle58"/>
        </w:rPr>
        <w:t xml:space="preserve"> lentelė.</w:t>
      </w:r>
      <w:r w:rsidR="00B27663" w:rsidRPr="004F0A9F">
        <w:rPr>
          <w:rStyle w:val="FontStyle58"/>
        </w:rPr>
        <w:t xml:space="preserve"> </w:t>
      </w:r>
      <w:r w:rsidR="002510B8" w:rsidRPr="004F0A9F">
        <w:rPr>
          <w:rStyle w:val="FontStyle58"/>
        </w:rPr>
        <w:t>Užregistruota s</w:t>
      </w:r>
      <w:r w:rsidR="00BA6B1A" w:rsidRPr="004F0A9F">
        <w:rPr>
          <w:rStyle w:val="FontStyle58"/>
        </w:rPr>
        <w:t xml:space="preserve">ukčiavimų </w:t>
      </w:r>
      <w:r w:rsidR="00B27663" w:rsidRPr="004F0A9F">
        <w:rPr>
          <w:rStyle w:val="FontStyle58"/>
        </w:rPr>
        <w:t xml:space="preserve">Šiaulių apskričiai priklausančiuose rajonuose </w:t>
      </w:r>
      <w:r w:rsidR="002510B8" w:rsidRPr="004F0A9F">
        <w:rPr>
          <w:sz w:val="22"/>
          <w:szCs w:val="22"/>
        </w:rPr>
        <w:t>(</w:t>
      </w:r>
      <w:proofErr w:type="spellStart"/>
      <w:r w:rsidR="002510B8" w:rsidRPr="004F0A9F">
        <w:rPr>
          <w:sz w:val="22"/>
          <w:szCs w:val="22"/>
        </w:rPr>
        <w:t>abs</w:t>
      </w:r>
      <w:proofErr w:type="spellEnd"/>
      <w:r w:rsidR="002510B8" w:rsidRPr="004F0A9F">
        <w:rPr>
          <w:sz w:val="22"/>
          <w:szCs w:val="22"/>
        </w:rPr>
        <w:t>. skaičiais)</w:t>
      </w:r>
    </w:p>
    <w:tbl>
      <w:tblPr>
        <w:tblW w:w="9370"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firstRow="0" w:lastRow="0" w:firstColumn="0" w:lastColumn="0" w:noHBand="0" w:noVBand="0"/>
      </w:tblPr>
      <w:tblGrid>
        <w:gridCol w:w="2290"/>
        <w:gridCol w:w="1416"/>
        <w:gridCol w:w="1416"/>
        <w:gridCol w:w="1416"/>
        <w:gridCol w:w="1416"/>
        <w:gridCol w:w="1416"/>
      </w:tblGrid>
      <w:tr w:rsidR="00B27663" w:rsidRPr="004F0A9F" w:rsidTr="00BC0ABB">
        <w:trPr>
          <w:trHeight w:val="335"/>
        </w:trPr>
        <w:tc>
          <w:tcPr>
            <w:tcW w:w="2290" w:type="dxa"/>
            <w:tcBorders>
              <w:top w:val="nil"/>
              <w:left w:val="nil"/>
              <w:bottom w:val="single" w:sz="4" w:space="0" w:color="auto"/>
            </w:tcBorders>
            <w:shd w:val="clear" w:color="auto" w:fill="FFFFFF"/>
            <w:vAlign w:val="center"/>
          </w:tcPr>
          <w:p w:rsidR="00B27663" w:rsidRPr="004F0A9F" w:rsidRDefault="00B27663" w:rsidP="00993C18">
            <w:pPr>
              <w:rPr>
                <w:sz w:val="22"/>
                <w:szCs w:val="22"/>
                <w:lang w:eastAsia="lt-LT"/>
              </w:rPr>
            </w:pPr>
          </w:p>
        </w:tc>
        <w:tc>
          <w:tcPr>
            <w:tcW w:w="7080" w:type="dxa"/>
            <w:gridSpan w:val="5"/>
            <w:tcBorders>
              <w:bottom w:val="single" w:sz="4" w:space="0" w:color="auto"/>
            </w:tcBorders>
            <w:shd w:val="clear" w:color="auto" w:fill="D6E3BC"/>
            <w:vAlign w:val="center"/>
          </w:tcPr>
          <w:p w:rsidR="00B27663" w:rsidRPr="004F0A9F" w:rsidRDefault="00BA6B1A" w:rsidP="00993C18">
            <w:pPr>
              <w:ind w:firstLine="851"/>
              <w:jc w:val="center"/>
              <w:rPr>
                <w:sz w:val="22"/>
                <w:szCs w:val="22"/>
                <w:lang w:eastAsia="lt-LT"/>
              </w:rPr>
            </w:pPr>
            <w:r w:rsidRPr="004F0A9F">
              <w:rPr>
                <w:sz w:val="22"/>
                <w:szCs w:val="22"/>
                <w:lang w:eastAsia="lt-LT"/>
              </w:rPr>
              <w:t xml:space="preserve">Sukčiavimų </w:t>
            </w:r>
            <w:r w:rsidR="00B27663" w:rsidRPr="004F0A9F">
              <w:rPr>
                <w:sz w:val="22"/>
                <w:szCs w:val="22"/>
                <w:lang w:eastAsia="lt-LT"/>
              </w:rPr>
              <w:t>skaičius</w:t>
            </w:r>
          </w:p>
        </w:tc>
      </w:tr>
      <w:tr w:rsidR="00961C7D" w:rsidRPr="004F0A9F" w:rsidTr="00BC0ABB">
        <w:trPr>
          <w:trHeight w:val="315"/>
        </w:trPr>
        <w:tc>
          <w:tcPr>
            <w:tcW w:w="2290" w:type="dxa"/>
            <w:shd w:val="clear" w:color="auto" w:fill="D6E3BC"/>
            <w:vAlign w:val="center"/>
          </w:tcPr>
          <w:p w:rsidR="00961C7D" w:rsidRPr="004F0A9F" w:rsidRDefault="00961C7D" w:rsidP="00993C18">
            <w:pPr>
              <w:jc w:val="center"/>
              <w:rPr>
                <w:sz w:val="22"/>
                <w:szCs w:val="22"/>
                <w:lang w:eastAsia="lt-LT"/>
              </w:rPr>
            </w:pPr>
            <w:r w:rsidRPr="004F0A9F">
              <w:rPr>
                <w:sz w:val="22"/>
                <w:szCs w:val="22"/>
                <w:lang w:eastAsia="lt-LT"/>
              </w:rPr>
              <w:t>Administracinė teritorija</w:t>
            </w:r>
          </w:p>
        </w:tc>
        <w:tc>
          <w:tcPr>
            <w:tcW w:w="1416" w:type="dxa"/>
            <w:shd w:val="clear" w:color="auto" w:fill="D6E3BC"/>
            <w:vAlign w:val="center"/>
          </w:tcPr>
          <w:p w:rsidR="00961C7D" w:rsidRPr="004F0A9F" w:rsidRDefault="00961C7D" w:rsidP="00993C18">
            <w:pPr>
              <w:ind w:right="113"/>
              <w:jc w:val="center"/>
              <w:rPr>
                <w:sz w:val="22"/>
                <w:szCs w:val="22"/>
                <w:lang w:eastAsia="lt-LT"/>
              </w:rPr>
            </w:pPr>
            <w:r w:rsidRPr="004F0A9F">
              <w:rPr>
                <w:sz w:val="22"/>
                <w:szCs w:val="22"/>
                <w:lang w:eastAsia="lt-LT"/>
              </w:rPr>
              <w:t>2005 m.</w:t>
            </w:r>
          </w:p>
        </w:tc>
        <w:tc>
          <w:tcPr>
            <w:tcW w:w="1416" w:type="dxa"/>
            <w:shd w:val="clear" w:color="auto" w:fill="D6E3BC"/>
            <w:vAlign w:val="center"/>
          </w:tcPr>
          <w:p w:rsidR="00961C7D" w:rsidRPr="004F0A9F" w:rsidRDefault="00961C7D" w:rsidP="00993C18">
            <w:pPr>
              <w:ind w:right="113"/>
              <w:jc w:val="center"/>
              <w:rPr>
                <w:sz w:val="22"/>
                <w:szCs w:val="22"/>
                <w:lang w:eastAsia="lt-LT"/>
              </w:rPr>
            </w:pPr>
            <w:r w:rsidRPr="004F0A9F">
              <w:rPr>
                <w:sz w:val="22"/>
                <w:szCs w:val="22"/>
                <w:lang w:eastAsia="lt-LT"/>
              </w:rPr>
              <w:t>2006 m.</w:t>
            </w:r>
          </w:p>
        </w:tc>
        <w:tc>
          <w:tcPr>
            <w:tcW w:w="1416" w:type="dxa"/>
            <w:shd w:val="clear" w:color="auto" w:fill="D6E3BC"/>
            <w:vAlign w:val="center"/>
          </w:tcPr>
          <w:p w:rsidR="00961C7D" w:rsidRPr="004F0A9F" w:rsidRDefault="00961C7D" w:rsidP="00993C18">
            <w:pPr>
              <w:ind w:right="113"/>
              <w:jc w:val="center"/>
              <w:rPr>
                <w:sz w:val="22"/>
                <w:szCs w:val="22"/>
                <w:lang w:eastAsia="lt-LT"/>
              </w:rPr>
            </w:pPr>
            <w:r w:rsidRPr="004F0A9F">
              <w:rPr>
                <w:sz w:val="22"/>
                <w:szCs w:val="22"/>
                <w:lang w:eastAsia="lt-LT"/>
              </w:rPr>
              <w:t>2007 m.</w:t>
            </w:r>
          </w:p>
        </w:tc>
        <w:tc>
          <w:tcPr>
            <w:tcW w:w="1416" w:type="dxa"/>
            <w:shd w:val="clear" w:color="auto" w:fill="D6E3BC"/>
            <w:vAlign w:val="center"/>
          </w:tcPr>
          <w:p w:rsidR="00961C7D" w:rsidRPr="004F0A9F" w:rsidRDefault="00961C7D" w:rsidP="00993C18">
            <w:pPr>
              <w:ind w:right="113"/>
              <w:jc w:val="center"/>
              <w:rPr>
                <w:sz w:val="22"/>
                <w:szCs w:val="22"/>
                <w:lang w:eastAsia="lt-LT"/>
              </w:rPr>
            </w:pPr>
            <w:r w:rsidRPr="004F0A9F">
              <w:rPr>
                <w:sz w:val="22"/>
                <w:szCs w:val="22"/>
                <w:lang w:eastAsia="lt-LT"/>
              </w:rPr>
              <w:t>2008 m.</w:t>
            </w:r>
          </w:p>
        </w:tc>
        <w:tc>
          <w:tcPr>
            <w:tcW w:w="1416" w:type="dxa"/>
            <w:shd w:val="clear" w:color="auto" w:fill="D6E3BC"/>
            <w:vAlign w:val="center"/>
          </w:tcPr>
          <w:p w:rsidR="00961C7D" w:rsidRPr="004F0A9F" w:rsidRDefault="00961C7D" w:rsidP="00993C18">
            <w:pPr>
              <w:ind w:right="113"/>
              <w:jc w:val="center"/>
              <w:rPr>
                <w:sz w:val="22"/>
                <w:szCs w:val="22"/>
                <w:lang w:eastAsia="lt-LT"/>
              </w:rPr>
            </w:pPr>
            <w:r w:rsidRPr="004F0A9F">
              <w:rPr>
                <w:sz w:val="22"/>
                <w:szCs w:val="22"/>
                <w:lang w:eastAsia="lt-LT"/>
              </w:rPr>
              <w:t>2009 m.</w:t>
            </w:r>
          </w:p>
        </w:tc>
      </w:tr>
      <w:tr w:rsidR="00BC0ABB" w:rsidRPr="004F0A9F" w:rsidTr="002159A9">
        <w:trPr>
          <w:trHeight w:val="315"/>
        </w:trPr>
        <w:tc>
          <w:tcPr>
            <w:tcW w:w="2290" w:type="dxa"/>
            <w:shd w:val="clear" w:color="auto" w:fill="FFFFFF"/>
            <w:vAlign w:val="center"/>
          </w:tcPr>
          <w:p w:rsidR="00BC0ABB" w:rsidRPr="004F0A9F" w:rsidRDefault="00BC0ABB" w:rsidP="00993C18">
            <w:pPr>
              <w:rPr>
                <w:sz w:val="22"/>
                <w:szCs w:val="22"/>
                <w:lang w:eastAsia="lt-LT"/>
              </w:rPr>
            </w:pPr>
            <w:r w:rsidRPr="004F0A9F">
              <w:rPr>
                <w:sz w:val="22"/>
                <w:szCs w:val="22"/>
                <w:lang w:eastAsia="lt-LT"/>
              </w:rPr>
              <w:t>Akmenės r.</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10</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17</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9</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6</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29</w:t>
            </w:r>
          </w:p>
        </w:tc>
      </w:tr>
      <w:tr w:rsidR="00BC0ABB" w:rsidRPr="004F0A9F" w:rsidTr="002159A9">
        <w:trPr>
          <w:trHeight w:val="315"/>
        </w:trPr>
        <w:tc>
          <w:tcPr>
            <w:tcW w:w="2290" w:type="dxa"/>
            <w:shd w:val="clear" w:color="auto" w:fill="FFFFFF"/>
            <w:vAlign w:val="center"/>
          </w:tcPr>
          <w:p w:rsidR="00BC0ABB" w:rsidRPr="004F0A9F" w:rsidRDefault="00BC0ABB" w:rsidP="00993C18">
            <w:pPr>
              <w:rPr>
                <w:sz w:val="22"/>
                <w:szCs w:val="22"/>
                <w:lang w:eastAsia="lt-LT"/>
              </w:rPr>
            </w:pPr>
            <w:r w:rsidRPr="004F0A9F">
              <w:rPr>
                <w:sz w:val="22"/>
                <w:szCs w:val="22"/>
                <w:lang w:eastAsia="lt-LT"/>
              </w:rPr>
              <w:t>Joniškio r.</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2</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11</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8</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2</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21</w:t>
            </w:r>
          </w:p>
        </w:tc>
      </w:tr>
      <w:tr w:rsidR="00BC0ABB" w:rsidRPr="004F0A9F" w:rsidTr="002159A9">
        <w:trPr>
          <w:trHeight w:val="315"/>
        </w:trPr>
        <w:tc>
          <w:tcPr>
            <w:tcW w:w="2290" w:type="dxa"/>
            <w:shd w:val="clear" w:color="auto" w:fill="FFFFFF"/>
            <w:vAlign w:val="center"/>
          </w:tcPr>
          <w:p w:rsidR="00BC0ABB" w:rsidRPr="004F0A9F" w:rsidRDefault="00BC0ABB" w:rsidP="00993C18">
            <w:pPr>
              <w:rPr>
                <w:sz w:val="22"/>
                <w:szCs w:val="22"/>
                <w:lang w:eastAsia="lt-LT"/>
              </w:rPr>
            </w:pPr>
            <w:r w:rsidRPr="004F0A9F">
              <w:rPr>
                <w:sz w:val="22"/>
                <w:szCs w:val="22"/>
                <w:lang w:eastAsia="lt-LT"/>
              </w:rPr>
              <w:t>Kelmės r.</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15</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3</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13</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10</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17</w:t>
            </w:r>
          </w:p>
        </w:tc>
      </w:tr>
      <w:tr w:rsidR="00BC0ABB" w:rsidRPr="004F0A9F" w:rsidTr="002159A9">
        <w:trPr>
          <w:trHeight w:val="315"/>
        </w:trPr>
        <w:tc>
          <w:tcPr>
            <w:tcW w:w="2290" w:type="dxa"/>
            <w:shd w:val="clear" w:color="auto" w:fill="FFFFFF"/>
            <w:vAlign w:val="center"/>
          </w:tcPr>
          <w:p w:rsidR="00BC0ABB" w:rsidRPr="004F0A9F" w:rsidRDefault="00BC0ABB" w:rsidP="00993C18">
            <w:pPr>
              <w:rPr>
                <w:sz w:val="22"/>
                <w:szCs w:val="22"/>
                <w:lang w:eastAsia="lt-LT"/>
              </w:rPr>
            </w:pPr>
            <w:r w:rsidRPr="004F0A9F">
              <w:rPr>
                <w:sz w:val="22"/>
                <w:szCs w:val="22"/>
                <w:lang w:eastAsia="lt-LT"/>
              </w:rPr>
              <w:t>Pakruojo r.</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7</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8</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4</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6</w:t>
            </w:r>
          </w:p>
        </w:tc>
      </w:tr>
      <w:tr w:rsidR="00BC0ABB" w:rsidRPr="004F0A9F" w:rsidTr="002159A9">
        <w:trPr>
          <w:trHeight w:val="315"/>
        </w:trPr>
        <w:tc>
          <w:tcPr>
            <w:tcW w:w="2290" w:type="dxa"/>
            <w:shd w:val="clear" w:color="auto" w:fill="FFFFFF"/>
            <w:vAlign w:val="center"/>
          </w:tcPr>
          <w:p w:rsidR="00BC0ABB" w:rsidRPr="004F0A9F" w:rsidRDefault="00BC0ABB" w:rsidP="00993C18">
            <w:pPr>
              <w:rPr>
                <w:sz w:val="22"/>
                <w:szCs w:val="22"/>
                <w:lang w:eastAsia="lt-LT"/>
              </w:rPr>
            </w:pPr>
            <w:r w:rsidRPr="004F0A9F">
              <w:rPr>
                <w:sz w:val="22"/>
                <w:szCs w:val="22"/>
                <w:lang w:eastAsia="lt-LT"/>
              </w:rPr>
              <w:t>Radviliškio r.</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24</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53</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20</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24</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65</w:t>
            </w:r>
          </w:p>
        </w:tc>
      </w:tr>
      <w:tr w:rsidR="00BC0ABB" w:rsidRPr="004F0A9F" w:rsidTr="002159A9">
        <w:trPr>
          <w:trHeight w:val="315"/>
        </w:trPr>
        <w:tc>
          <w:tcPr>
            <w:tcW w:w="2290" w:type="dxa"/>
            <w:shd w:val="clear" w:color="auto" w:fill="FFFFFF"/>
            <w:vAlign w:val="center"/>
          </w:tcPr>
          <w:p w:rsidR="00BC0ABB" w:rsidRPr="004F0A9F" w:rsidRDefault="00BC0ABB" w:rsidP="00993C18">
            <w:pPr>
              <w:rPr>
                <w:sz w:val="22"/>
                <w:szCs w:val="22"/>
                <w:lang w:eastAsia="lt-LT"/>
              </w:rPr>
            </w:pPr>
            <w:r w:rsidRPr="004F0A9F">
              <w:rPr>
                <w:sz w:val="22"/>
                <w:szCs w:val="22"/>
                <w:lang w:eastAsia="lt-LT"/>
              </w:rPr>
              <w:t>Šiaulių r.</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7</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37</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14</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23</w:t>
            </w:r>
          </w:p>
        </w:tc>
        <w:tc>
          <w:tcPr>
            <w:tcW w:w="1416" w:type="dxa"/>
            <w:shd w:val="clear" w:color="auto" w:fill="FFFFFF"/>
            <w:vAlign w:val="center"/>
          </w:tcPr>
          <w:p w:rsidR="00BC0ABB" w:rsidRPr="004F0A9F" w:rsidRDefault="00BC0ABB" w:rsidP="00993C18">
            <w:pPr>
              <w:jc w:val="center"/>
              <w:rPr>
                <w:sz w:val="22"/>
                <w:szCs w:val="22"/>
                <w:lang w:eastAsia="lt-LT"/>
              </w:rPr>
            </w:pPr>
            <w:r w:rsidRPr="004F0A9F">
              <w:rPr>
                <w:sz w:val="22"/>
                <w:szCs w:val="22"/>
                <w:lang w:eastAsia="lt-LT"/>
              </w:rPr>
              <w:t>24</w:t>
            </w:r>
          </w:p>
        </w:tc>
      </w:tr>
    </w:tbl>
    <w:p w:rsidR="00B27663" w:rsidRPr="004F0A9F" w:rsidRDefault="00B27663" w:rsidP="00926C6C">
      <w:pPr>
        <w:shd w:val="clear" w:color="auto" w:fill="FFFFFF"/>
        <w:tabs>
          <w:tab w:val="left" w:pos="720"/>
          <w:tab w:val="left" w:pos="851"/>
        </w:tabs>
        <w:spacing w:line="360" w:lineRule="auto"/>
        <w:ind w:firstLine="851"/>
        <w:jc w:val="both"/>
        <w:rPr>
          <w:rStyle w:val="FontStyle85"/>
          <w:sz w:val="20"/>
          <w:szCs w:val="20"/>
        </w:rPr>
      </w:pPr>
    </w:p>
    <w:p w:rsidR="009106D9" w:rsidRPr="004F0A9F" w:rsidRDefault="009106D9" w:rsidP="00926C6C">
      <w:pPr>
        <w:pStyle w:val="Style24"/>
        <w:widowControl/>
        <w:tabs>
          <w:tab w:val="left" w:pos="851"/>
        </w:tabs>
        <w:spacing w:line="360" w:lineRule="auto"/>
        <w:ind w:firstLine="851"/>
        <w:rPr>
          <w:rStyle w:val="FontStyle58"/>
          <w:sz w:val="24"/>
          <w:szCs w:val="24"/>
        </w:rPr>
      </w:pPr>
      <w:r w:rsidRPr="004F0A9F">
        <w:rPr>
          <w:rStyle w:val="FontStyle58"/>
          <w:sz w:val="24"/>
          <w:szCs w:val="24"/>
        </w:rPr>
        <w:lastRenderedPageBreak/>
        <w:t xml:space="preserve">Apibendrinant šiame skyriuje pateiktą informaciją, galima padaryti tokias išvadas:   </w:t>
      </w:r>
    </w:p>
    <w:p w:rsidR="00434D29" w:rsidRPr="004F0A9F" w:rsidRDefault="00434D29" w:rsidP="00434D29">
      <w:pPr>
        <w:shd w:val="clear" w:color="auto" w:fill="FFFFFF"/>
        <w:tabs>
          <w:tab w:val="left" w:pos="851"/>
        </w:tabs>
        <w:spacing w:line="360" w:lineRule="auto"/>
        <w:jc w:val="both"/>
        <w:rPr>
          <w:rStyle w:val="FontStyle58"/>
          <w:sz w:val="24"/>
          <w:szCs w:val="24"/>
        </w:rPr>
      </w:pPr>
      <w:r w:rsidRPr="004F0A9F">
        <w:rPr>
          <w:rStyle w:val="FontStyle58"/>
          <w:sz w:val="24"/>
          <w:szCs w:val="24"/>
        </w:rPr>
        <w:tab/>
        <w:t xml:space="preserve">- Registruotas nusikalstamumas Lietuvoje, Šiaulių apskrityje ir darbe analizuojamame Akmenės r. 2005 - 2007 </w:t>
      </w:r>
      <w:proofErr w:type="spellStart"/>
      <w:r w:rsidRPr="004F0A9F">
        <w:rPr>
          <w:rStyle w:val="FontStyle58"/>
          <w:sz w:val="24"/>
          <w:szCs w:val="24"/>
        </w:rPr>
        <w:t>m</w:t>
      </w:r>
      <w:proofErr w:type="spellEnd"/>
      <w:r w:rsidRPr="004F0A9F">
        <w:rPr>
          <w:rStyle w:val="FontStyle58"/>
          <w:sz w:val="24"/>
          <w:szCs w:val="24"/>
        </w:rPr>
        <w:t xml:space="preserve">. laikotarpiu, gerėjant gyventojų ekonominei socialinei padėčiai, nuolat mažėjo, tačiau 2008 </w:t>
      </w:r>
      <w:proofErr w:type="spellStart"/>
      <w:r w:rsidRPr="004F0A9F">
        <w:rPr>
          <w:rStyle w:val="FontStyle58"/>
          <w:sz w:val="24"/>
          <w:szCs w:val="24"/>
        </w:rPr>
        <w:t>m</w:t>
      </w:r>
      <w:proofErr w:type="spellEnd"/>
      <w:r w:rsidRPr="004F0A9F">
        <w:rPr>
          <w:rStyle w:val="FontStyle58"/>
          <w:sz w:val="24"/>
          <w:szCs w:val="24"/>
        </w:rPr>
        <w:t xml:space="preserve">. jau stebimas užregistruotų nusikalstamų veikų skaičiaus didėjimas, kuris tęsėsi ir 2009 </w:t>
      </w:r>
      <w:proofErr w:type="spellStart"/>
      <w:r w:rsidRPr="004F0A9F">
        <w:rPr>
          <w:rStyle w:val="FontStyle58"/>
          <w:sz w:val="24"/>
          <w:szCs w:val="24"/>
        </w:rPr>
        <w:t>m</w:t>
      </w:r>
      <w:proofErr w:type="spellEnd"/>
      <w:r w:rsidRPr="004F0A9F">
        <w:rPr>
          <w:rStyle w:val="FontStyle58"/>
          <w:sz w:val="24"/>
          <w:szCs w:val="24"/>
        </w:rPr>
        <w:t xml:space="preserve">. Jis sietinas su 2008 </w:t>
      </w:r>
      <w:proofErr w:type="spellStart"/>
      <w:r w:rsidRPr="004F0A9F">
        <w:rPr>
          <w:rStyle w:val="FontStyle58"/>
          <w:sz w:val="24"/>
          <w:szCs w:val="24"/>
        </w:rPr>
        <w:t>m</w:t>
      </w:r>
      <w:proofErr w:type="spellEnd"/>
      <w:r w:rsidRPr="004F0A9F">
        <w:rPr>
          <w:rStyle w:val="FontStyle58"/>
          <w:sz w:val="24"/>
          <w:szCs w:val="24"/>
        </w:rPr>
        <w:t>. pradžioje prasidėjusia pasauline ekonomikos krize, kuri neišvengiamai įtakojo nedarbo didėjimą Lietuvoje ir ypatingai Akmenės r., o tuo pačiu ir nusikalstamumą.</w:t>
      </w:r>
    </w:p>
    <w:p w:rsidR="00434D29" w:rsidRPr="004F0A9F" w:rsidRDefault="00434D29" w:rsidP="00434D29">
      <w:pPr>
        <w:shd w:val="clear" w:color="auto" w:fill="FFFFFF"/>
        <w:tabs>
          <w:tab w:val="left" w:pos="0"/>
          <w:tab w:val="left" w:pos="851"/>
        </w:tabs>
        <w:spacing w:line="360" w:lineRule="auto"/>
        <w:jc w:val="both"/>
        <w:rPr>
          <w:rStyle w:val="FontStyle85"/>
          <w:color w:val="auto"/>
          <w:sz w:val="24"/>
          <w:szCs w:val="24"/>
        </w:rPr>
      </w:pPr>
      <w:r w:rsidRPr="004F0A9F">
        <w:rPr>
          <w:color w:val="auto"/>
        </w:rPr>
        <w:tab/>
        <w:t xml:space="preserve">- Akmenės r. 2005 – 2009 </w:t>
      </w:r>
      <w:proofErr w:type="spellStart"/>
      <w:r w:rsidRPr="004F0A9F">
        <w:rPr>
          <w:color w:val="auto"/>
        </w:rPr>
        <w:t>m</w:t>
      </w:r>
      <w:proofErr w:type="spellEnd"/>
      <w:r w:rsidRPr="004F0A9F">
        <w:rPr>
          <w:color w:val="auto"/>
        </w:rPr>
        <w:t xml:space="preserve">. laikotarpiu buvo registruojama nuo 5,4 iki 6,2 </w:t>
      </w:r>
      <w:proofErr w:type="spellStart"/>
      <w:r w:rsidRPr="004F0A9F">
        <w:rPr>
          <w:color w:val="auto"/>
        </w:rPr>
        <w:t>proc</w:t>
      </w:r>
      <w:proofErr w:type="spellEnd"/>
      <w:r w:rsidRPr="004F0A9F">
        <w:rPr>
          <w:color w:val="auto"/>
        </w:rPr>
        <w:t xml:space="preserve">. visų nusikalstamų veikų, užregistruotų Šiaulių apskrityje ir šie rodikliai buvo patys mažiausi, lyginant juos su kitais šios apskrities rajonais. </w:t>
      </w:r>
      <w:r w:rsidRPr="004F0A9F">
        <w:rPr>
          <w:rStyle w:val="FontStyle85"/>
          <w:sz w:val="24"/>
          <w:szCs w:val="24"/>
        </w:rPr>
        <w:t xml:space="preserve">Minėtu laikotarpiu Akmenės r. užregistruotų nusikalstamų veikų padarytų viešose vietose bei gatvėse, sunkių ir labai sunkių nusikaltimų skaičius buvo vienas didžiausių arba didžiausias apskrityje. Dominavo turtinio pobūdžio nusikalstamos veikos, </w:t>
      </w:r>
      <w:proofErr w:type="spellStart"/>
      <w:r w:rsidRPr="004F0A9F">
        <w:rPr>
          <w:rStyle w:val="FontStyle85"/>
          <w:sz w:val="24"/>
          <w:szCs w:val="24"/>
        </w:rPr>
        <w:t>t.y</w:t>
      </w:r>
      <w:proofErr w:type="spellEnd"/>
      <w:r w:rsidRPr="004F0A9F">
        <w:rPr>
          <w:rStyle w:val="FontStyle85"/>
          <w:sz w:val="24"/>
          <w:szCs w:val="24"/>
        </w:rPr>
        <w:t xml:space="preserve">. vagystės, plėšimai ir jų skaičius taip pat buvo vienas didžiausių Šiaulių apskrityje. Ženkliai padidėjo nustatytų nusikalstamų veikų, susijusių su disponavimu narkotinėmis medžiagomis, </w:t>
      </w:r>
      <w:r w:rsidR="008C48E9">
        <w:rPr>
          <w:rStyle w:val="FontStyle85"/>
          <w:sz w:val="24"/>
          <w:szCs w:val="24"/>
        </w:rPr>
        <w:t xml:space="preserve">namų gamybos stiprių alkoholinių gėrimu </w:t>
      </w:r>
      <w:r w:rsidRPr="004F0A9F">
        <w:rPr>
          <w:rStyle w:val="FontStyle85"/>
          <w:sz w:val="24"/>
          <w:szCs w:val="24"/>
        </w:rPr>
        <w:t>gamyba ir prekyba.</w:t>
      </w:r>
    </w:p>
    <w:p w:rsidR="00EE0CA3" w:rsidRPr="004F0A9F" w:rsidRDefault="00655C1A" w:rsidP="00926C6C">
      <w:pPr>
        <w:shd w:val="clear" w:color="auto" w:fill="FFFFFF"/>
        <w:tabs>
          <w:tab w:val="left" w:pos="720"/>
          <w:tab w:val="left" w:pos="851"/>
        </w:tabs>
        <w:spacing w:line="360" w:lineRule="auto"/>
        <w:ind w:firstLine="851"/>
        <w:jc w:val="both"/>
        <w:rPr>
          <w:rStyle w:val="FontStyle85"/>
          <w:sz w:val="24"/>
          <w:szCs w:val="24"/>
        </w:rPr>
      </w:pPr>
      <w:r w:rsidRPr="004F0A9F">
        <w:rPr>
          <w:rStyle w:val="FontStyle85"/>
          <w:sz w:val="24"/>
          <w:szCs w:val="24"/>
        </w:rPr>
        <w:t xml:space="preserve">- </w:t>
      </w:r>
      <w:r w:rsidR="001E780F" w:rsidRPr="004F0A9F">
        <w:rPr>
          <w:rStyle w:val="FontStyle85"/>
          <w:sz w:val="24"/>
          <w:szCs w:val="24"/>
        </w:rPr>
        <w:t xml:space="preserve">Nusikalstamų veikų ištyrimo dalis Akmenės </w:t>
      </w:r>
      <w:r w:rsidR="003719FF" w:rsidRPr="004F0A9F">
        <w:rPr>
          <w:rStyle w:val="FontStyle85"/>
          <w:sz w:val="24"/>
          <w:szCs w:val="24"/>
        </w:rPr>
        <w:t>r.</w:t>
      </w:r>
      <w:r w:rsidR="001E780F" w:rsidRPr="004F0A9F">
        <w:rPr>
          <w:rStyle w:val="FontStyle85"/>
          <w:sz w:val="24"/>
          <w:szCs w:val="24"/>
        </w:rPr>
        <w:t xml:space="preserve"> eilę metų </w:t>
      </w:r>
      <w:r w:rsidR="005F77F3" w:rsidRPr="004F0A9F">
        <w:rPr>
          <w:rStyle w:val="FontStyle85"/>
          <w:sz w:val="24"/>
          <w:szCs w:val="24"/>
        </w:rPr>
        <w:t xml:space="preserve">yra </w:t>
      </w:r>
      <w:r w:rsidR="001E780F" w:rsidRPr="004F0A9F">
        <w:rPr>
          <w:rStyle w:val="FontStyle85"/>
          <w:sz w:val="24"/>
          <w:szCs w:val="24"/>
        </w:rPr>
        <w:t xml:space="preserve">didesnė nei </w:t>
      </w:r>
      <w:r w:rsidR="00DF4CD6" w:rsidRPr="004F0A9F">
        <w:rPr>
          <w:rStyle w:val="FontStyle85"/>
          <w:sz w:val="24"/>
          <w:szCs w:val="24"/>
        </w:rPr>
        <w:t xml:space="preserve">bendrai šis rodiklis </w:t>
      </w:r>
      <w:r w:rsidR="001E780F" w:rsidRPr="004F0A9F">
        <w:rPr>
          <w:rStyle w:val="FontStyle85"/>
          <w:sz w:val="24"/>
          <w:szCs w:val="24"/>
        </w:rPr>
        <w:t xml:space="preserve">Šiaulių apskrityje. Šis rodiklis svyruoja nuo 54,4 iki 69,8 proc. </w:t>
      </w:r>
      <w:r w:rsidR="00BC330C" w:rsidRPr="004F0A9F">
        <w:rPr>
          <w:rStyle w:val="FontStyle85"/>
          <w:sz w:val="24"/>
          <w:szCs w:val="24"/>
        </w:rPr>
        <w:t>Analogiška situacija kalbant apie užregistruotų sunkių ir labai sunkių nusikaltimų ištyrimą. T</w:t>
      </w:r>
      <w:r w:rsidR="001E780F" w:rsidRPr="004F0A9F">
        <w:rPr>
          <w:rStyle w:val="FontStyle85"/>
          <w:sz w:val="24"/>
          <w:szCs w:val="24"/>
        </w:rPr>
        <w:t xml:space="preserve">ai rodo Akmenės </w:t>
      </w:r>
      <w:r w:rsidR="003A3934" w:rsidRPr="004F0A9F">
        <w:rPr>
          <w:rStyle w:val="FontStyle85"/>
          <w:sz w:val="24"/>
          <w:szCs w:val="24"/>
        </w:rPr>
        <w:t>r.</w:t>
      </w:r>
      <w:r w:rsidR="001E780F" w:rsidRPr="004F0A9F">
        <w:rPr>
          <w:rStyle w:val="FontStyle85"/>
          <w:sz w:val="24"/>
          <w:szCs w:val="24"/>
        </w:rPr>
        <w:t xml:space="preserve"> teisėsaugos institucijų efektyvų darbą tiriant ir atskleidžiant nusikalstamas veikas</w:t>
      </w:r>
      <w:r w:rsidR="00F60782" w:rsidRPr="004F0A9F">
        <w:rPr>
          <w:rStyle w:val="FontStyle85"/>
          <w:sz w:val="24"/>
          <w:szCs w:val="24"/>
        </w:rPr>
        <w:t xml:space="preserve">, nepaisant to, kad </w:t>
      </w:r>
      <w:r w:rsidR="00040DA6" w:rsidRPr="004F0A9F">
        <w:rPr>
          <w:rStyle w:val="FontStyle85"/>
          <w:sz w:val="24"/>
          <w:szCs w:val="24"/>
        </w:rPr>
        <w:t xml:space="preserve">bendras </w:t>
      </w:r>
      <w:r w:rsidR="00F60782" w:rsidRPr="004F0A9F">
        <w:rPr>
          <w:rStyle w:val="FontStyle85"/>
          <w:sz w:val="24"/>
          <w:szCs w:val="24"/>
        </w:rPr>
        <w:t>nusikalstamumas ženkliai išaugo.</w:t>
      </w:r>
      <w:r w:rsidR="001E780F" w:rsidRPr="004F0A9F">
        <w:rPr>
          <w:rStyle w:val="FontStyle85"/>
          <w:sz w:val="24"/>
          <w:szCs w:val="24"/>
        </w:rPr>
        <w:t xml:space="preserve">    </w:t>
      </w:r>
    </w:p>
    <w:p w:rsidR="000641E9" w:rsidRPr="004F0A9F" w:rsidRDefault="000641E9" w:rsidP="00926C6C">
      <w:pPr>
        <w:shd w:val="clear" w:color="auto" w:fill="FFFFFF"/>
        <w:tabs>
          <w:tab w:val="left" w:pos="720"/>
          <w:tab w:val="left" w:pos="851"/>
        </w:tabs>
        <w:spacing w:line="360" w:lineRule="auto"/>
        <w:ind w:firstLine="851"/>
        <w:jc w:val="center"/>
        <w:rPr>
          <w:b/>
          <w:caps/>
          <w:color w:val="auto"/>
        </w:rPr>
      </w:pPr>
    </w:p>
    <w:p w:rsidR="00301522" w:rsidRPr="004F0A9F" w:rsidRDefault="009B541A" w:rsidP="00926C6C">
      <w:pPr>
        <w:shd w:val="clear" w:color="auto" w:fill="FFFFFF"/>
        <w:tabs>
          <w:tab w:val="left" w:pos="720"/>
          <w:tab w:val="left" w:pos="851"/>
        </w:tabs>
        <w:spacing w:line="360" w:lineRule="auto"/>
        <w:ind w:firstLine="851"/>
        <w:jc w:val="center"/>
        <w:rPr>
          <w:b/>
          <w:caps/>
          <w:color w:val="auto"/>
        </w:rPr>
      </w:pPr>
      <w:r w:rsidRPr="004F0A9F">
        <w:rPr>
          <w:b/>
          <w:caps/>
          <w:color w:val="auto"/>
        </w:rPr>
        <w:t xml:space="preserve">    </w:t>
      </w:r>
    </w:p>
    <w:p w:rsidR="00301522" w:rsidRPr="004F0A9F" w:rsidRDefault="00301522" w:rsidP="00926C6C">
      <w:pPr>
        <w:shd w:val="clear" w:color="auto" w:fill="FFFFFF"/>
        <w:tabs>
          <w:tab w:val="left" w:pos="720"/>
          <w:tab w:val="left" w:pos="851"/>
        </w:tabs>
        <w:spacing w:line="360" w:lineRule="auto"/>
        <w:ind w:firstLine="851"/>
        <w:jc w:val="center"/>
        <w:rPr>
          <w:b/>
          <w:caps/>
          <w:color w:val="auto"/>
        </w:rPr>
      </w:pPr>
    </w:p>
    <w:p w:rsidR="0014188D" w:rsidRPr="004F0A9F" w:rsidRDefault="0014188D" w:rsidP="00926C6C">
      <w:pPr>
        <w:shd w:val="clear" w:color="auto" w:fill="FFFFFF"/>
        <w:tabs>
          <w:tab w:val="left" w:pos="720"/>
          <w:tab w:val="left" w:pos="851"/>
        </w:tabs>
        <w:spacing w:line="360" w:lineRule="auto"/>
        <w:ind w:firstLine="851"/>
        <w:jc w:val="center"/>
        <w:rPr>
          <w:b/>
          <w:caps/>
          <w:color w:val="auto"/>
        </w:rPr>
      </w:pPr>
    </w:p>
    <w:p w:rsidR="00BC0ABB" w:rsidRPr="004F0A9F" w:rsidRDefault="00BC0ABB" w:rsidP="00926C6C">
      <w:pPr>
        <w:shd w:val="clear" w:color="auto" w:fill="FFFFFF"/>
        <w:tabs>
          <w:tab w:val="left" w:pos="720"/>
          <w:tab w:val="left" w:pos="851"/>
        </w:tabs>
        <w:spacing w:line="360" w:lineRule="auto"/>
        <w:ind w:firstLine="851"/>
        <w:jc w:val="center"/>
        <w:rPr>
          <w:b/>
          <w:caps/>
          <w:color w:val="auto"/>
        </w:rPr>
      </w:pPr>
    </w:p>
    <w:p w:rsidR="00B07EC5" w:rsidRPr="004F0A9F" w:rsidRDefault="00B07EC5" w:rsidP="00926C6C">
      <w:pPr>
        <w:shd w:val="clear" w:color="auto" w:fill="FFFFFF"/>
        <w:tabs>
          <w:tab w:val="left" w:pos="720"/>
          <w:tab w:val="left" w:pos="851"/>
        </w:tabs>
        <w:spacing w:line="360" w:lineRule="auto"/>
        <w:ind w:firstLine="851"/>
        <w:jc w:val="center"/>
        <w:rPr>
          <w:b/>
          <w:caps/>
          <w:color w:val="auto"/>
        </w:rPr>
      </w:pPr>
    </w:p>
    <w:p w:rsidR="00B07EC5" w:rsidRPr="004F0A9F" w:rsidRDefault="00B07EC5" w:rsidP="00926C6C">
      <w:pPr>
        <w:shd w:val="clear" w:color="auto" w:fill="FFFFFF"/>
        <w:tabs>
          <w:tab w:val="left" w:pos="720"/>
          <w:tab w:val="left" w:pos="851"/>
        </w:tabs>
        <w:spacing w:line="360" w:lineRule="auto"/>
        <w:ind w:firstLine="851"/>
        <w:jc w:val="center"/>
        <w:rPr>
          <w:b/>
          <w:caps/>
          <w:color w:val="auto"/>
        </w:rPr>
      </w:pPr>
    </w:p>
    <w:p w:rsidR="00B07EC5" w:rsidRPr="004F0A9F" w:rsidRDefault="00B07EC5" w:rsidP="00926C6C">
      <w:pPr>
        <w:shd w:val="clear" w:color="auto" w:fill="FFFFFF"/>
        <w:tabs>
          <w:tab w:val="left" w:pos="720"/>
          <w:tab w:val="left" w:pos="851"/>
        </w:tabs>
        <w:spacing w:line="360" w:lineRule="auto"/>
        <w:ind w:firstLine="851"/>
        <w:jc w:val="center"/>
        <w:rPr>
          <w:b/>
          <w:caps/>
          <w:color w:val="auto"/>
        </w:rPr>
      </w:pPr>
    </w:p>
    <w:p w:rsidR="00B07EC5" w:rsidRPr="004F0A9F" w:rsidRDefault="00B07EC5" w:rsidP="00926C6C">
      <w:pPr>
        <w:shd w:val="clear" w:color="auto" w:fill="FFFFFF"/>
        <w:tabs>
          <w:tab w:val="left" w:pos="720"/>
          <w:tab w:val="left" w:pos="851"/>
        </w:tabs>
        <w:spacing w:line="360" w:lineRule="auto"/>
        <w:ind w:firstLine="851"/>
        <w:jc w:val="center"/>
        <w:rPr>
          <w:b/>
          <w:caps/>
          <w:color w:val="auto"/>
        </w:rPr>
      </w:pPr>
    </w:p>
    <w:p w:rsidR="00B07EC5" w:rsidRPr="004F0A9F" w:rsidRDefault="00B07EC5" w:rsidP="00926C6C">
      <w:pPr>
        <w:shd w:val="clear" w:color="auto" w:fill="FFFFFF"/>
        <w:tabs>
          <w:tab w:val="left" w:pos="720"/>
          <w:tab w:val="left" w:pos="851"/>
        </w:tabs>
        <w:spacing w:line="360" w:lineRule="auto"/>
        <w:ind w:firstLine="851"/>
        <w:jc w:val="center"/>
        <w:rPr>
          <w:b/>
          <w:caps/>
          <w:color w:val="auto"/>
        </w:rPr>
      </w:pPr>
    </w:p>
    <w:p w:rsidR="00B07EC5" w:rsidRPr="004F0A9F" w:rsidRDefault="00B07EC5" w:rsidP="00926C6C">
      <w:pPr>
        <w:shd w:val="clear" w:color="auto" w:fill="FFFFFF"/>
        <w:tabs>
          <w:tab w:val="left" w:pos="720"/>
          <w:tab w:val="left" w:pos="851"/>
        </w:tabs>
        <w:spacing w:line="360" w:lineRule="auto"/>
        <w:ind w:firstLine="851"/>
        <w:jc w:val="center"/>
        <w:rPr>
          <w:b/>
          <w:caps/>
          <w:color w:val="auto"/>
        </w:rPr>
      </w:pPr>
    </w:p>
    <w:p w:rsidR="007F32D8" w:rsidRPr="004F0A9F" w:rsidRDefault="007F32D8" w:rsidP="00926C6C">
      <w:pPr>
        <w:shd w:val="clear" w:color="auto" w:fill="FFFFFF"/>
        <w:tabs>
          <w:tab w:val="left" w:pos="720"/>
          <w:tab w:val="left" w:pos="851"/>
        </w:tabs>
        <w:spacing w:line="360" w:lineRule="auto"/>
        <w:ind w:firstLine="851"/>
        <w:jc w:val="center"/>
        <w:rPr>
          <w:b/>
          <w:caps/>
          <w:color w:val="auto"/>
        </w:rPr>
      </w:pPr>
    </w:p>
    <w:p w:rsidR="007F32D8" w:rsidRPr="004F0A9F" w:rsidRDefault="007F32D8" w:rsidP="00926C6C">
      <w:pPr>
        <w:shd w:val="clear" w:color="auto" w:fill="FFFFFF"/>
        <w:tabs>
          <w:tab w:val="left" w:pos="720"/>
          <w:tab w:val="left" w:pos="851"/>
        </w:tabs>
        <w:spacing w:line="360" w:lineRule="auto"/>
        <w:ind w:firstLine="851"/>
        <w:jc w:val="center"/>
        <w:rPr>
          <w:b/>
          <w:caps/>
          <w:color w:val="auto"/>
        </w:rPr>
      </w:pPr>
    </w:p>
    <w:p w:rsidR="007F32D8" w:rsidRPr="004F0A9F" w:rsidRDefault="007F32D8" w:rsidP="00926C6C">
      <w:pPr>
        <w:shd w:val="clear" w:color="auto" w:fill="FFFFFF"/>
        <w:tabs>
          <w:tab w:val="left" w:pos="720"/>
          <w:tab w:val="left" w:pos="851"/>
        </w:tabs>
        <w:spacing w:line="360" w:lineRule="auto"/>
        <w:ind w:firstLine="851"/>
        <w:jc w:val="center"/>
        <w:rPr>
          <w:b/>
          <w:caps/>
          <w:color w:val="auto"/>
        </w:rPr>
      </w:pPr>
    </w:p>
    <w:p w:rsidR="009B541A" w:rsidRPr="004F0A9F" w:rsidRDefault="0014188D" w:rsidP="00926C6C">
      <w:pPr>
        <w:shd w:val="clear" w:color="auto" w:fill="FFFFFF"/>
        <w:tabs>
          <w:tab w:val="left" w:pos="720"/>
          <w:tab w:val="left" w:pos="851"/>
        </w:tabs>
        <w:spacing w:line="360" w:lineRule="auto"/>
        <w:jc w:val="center"/>
        <w:rPr>
          <w:b/>
          <w:caps/>
          <w:color w:val="auto"/>
        </w:rPr>
      </w:pPr>
      <w:r w:rsidRPr="004F0A9F">
        <w:rPr>
          <w:b/>
          <w:caps/>
          <w:color w:val="auto"/>
        </w:rPr>
        <w:lastRenderedPageBreak/>
        <w:t xml:space="preserve">     </w:t>
      </w:r>
      <w:r w:rsidR="009B541A" w:rsidRPr="004F0A9F">
        <w:rPr>
          <w:b/>
          <w:caps/>
          <w:color w:val="auto"/>
        </w:rPr>
        <w:t xml:space="preserve"> </w:t>
      </w:r>
      <w:r w:rsidR="00BC0ABB" w:rsidRPr="004F0A9F">
        <w:rPr>
          <w:b/>
          <w:caps/>
          <w:color w:val="auto"/>
        </w:rPr>
        <w:t xml:space="preserve"> </w:t>
      </w:r>
      <w:r w:rsidR="009B541A" w:rsidRPr="004F0A9F">
        <w:rPr>
          <w:b/>
          <w:caps/>
          <w:color w:val="auto"/>
        </w:rPr>
        <w:t>4. ASMENŲ PADARIUSIŲ NUSIKALSTAMAS VEIKAS AKMENĖS</w:t>
      </w:r>
      <w:r w:rsidR="00BC0ABB" w:rsidRPr="004F0A9F">
        <w:rPr>
          <w:b/>
          <w:caps/>
          <w:color w:val="auto"/>
        </w:rPr>
        <w:t xml:space="preserve"> </w:t>
      </w:r>
      <w:r w:rsidR="009B541A" w:rsidRPr="004F0A9F">
        <w:rPr>
          <w:b/>
          <w:caps/>
          <w:color w:val="auto"/>
        </w:rPr>
        <w:t>RAJONE</w:t>
      </w:r>
      <w:r w:rsidRPr="004F0A9F">
        <w:rPr>
          <w:b/>
          <w:caps/>
          <w:color w:val="auto"/>
        </w:rPr>
        <w:t xml:space="preserve"> </w:t>
      </w:r>
      <w:r w:rsidR="009B541A" w:rsidRPr="004F0A9F">
        <w:rPr>
          <w:b/>
          <w:caps/>
          <w:color w:val="auto"/>
        </w:rPr>
        <w:t>charakteristika</w:t>
      </w:r>
    </w:p>
    <w:p w:rsidR="00A34ACB" w:rsidRPr="004F0A9F" w:rsidRDefault="00A34ACB" w:rsidP="00926C6C">
      <w:pPr>
        <w:shd w:val="clear" w:color="auto" w:fill="FFFFFF"/>
        <w:tabs>
          <w:tab w:val="left" w:pos="720"/>
          <w:tab w:val="left" w:pos="851"/>
        </w:tabs>
        <w:spacing w:line="360" w:lineRule="auto"/>
        <w:ind w:firstLine="851"/>
        <w:jc w:val="both"/>
        <w:rPr>
          <w:rStyle w:val="FontStyle58"/>
          <w:sz w:val="24"/>
          <w:szCs w:val="24"/>
        </w:rPr>
      </w:pPr>
    </w:p>
    <w:p w:rsidR="005C1A58" w:rsidRPr="004F0A9F" w:rsidRDefault="00CD1219" w:rsidP="00926C6C">
      <w:pPr>
        <w:shd w:val="clear" w:color="auto" w:fill="FFFFFF"/>
        <w:tabs>
          <w:tab w:val="left" w:pos="720"/>
          <w:tab w:val="left" w:pos="851"/>
        </w:tabs>
        <w:spacing w:line="360" w:lineRule="auto"/>
        <w:ind w:firstLine="851"/>
        <w:jc w:val="both"/>
        <w:rPr>
          <w:rStyle w:val="FontStyle58"/>
          <w:spacing w:val="-4"/>
          <w:sz w:val="24"/>
          <w:szCs w:val="24"/>
        </w:rPr>
      </w:pPr>
      <w:r w:rsidRPr="004F0A9F">
        <w:rPr>
          <w:rStyle w:val="FontStyle58"/>
          <w:spacing w:val="-4"/>
          <w:sz w:val="24"/>
          <w:szCs w:val="24"/>
        </w:rPr>
        <w:t xml:space="preserve">Kriminologijos moksle </w:t>
      </w:r>
      <w:r w:rsidR="00B94119" w:rsidRPr="004F0A9F">
        <w:rPr>
          <w:rStyle w:val="FontStyle58"/>
          <w:spacing w:val="-4"/>
          <w:sz w:val="24"/>
          <w:szCs w:val="24"/>
        </w:rPr>
        <w:t>vartojama</w:t>
      </w:r>
      <w:r w:rsidRPr="004F0A9F">
        <w:rPr>
          <w:rStyle w:val="FontStyle58"/>
          <w:spacing w:val="-4"/>
          <w:sz w:val="24"/>
          <w:szCs w:val="24"/>
        </w:rPr>
        <w:t xml:space="preserve"> sąvoka </w:t>
      </w:r>
      <w:r w:rsidR="000A6FB5" w:rsidRPr="004F0A9F">
        <w:rPr>
          <w:rStyle w:val="FontStyle58"/>
          <w:spacing w:val="-4"/>
          <w:sz w:val="24"/>
          <w:szCs w:val="24"/>
        </w:rPr>
        <w:t>„</w:t>
      </w:r>
      <w:r w:rsidRPr="004F0A9F">
        <w:rPr>
          <w:rStyle w:val="FontStyle58"/>
          <w:spacing w:val="-4"/>
          <w:sz w:val="24"/>
          <w:szCs w:val="24"/>
        </w:rPr>
        <w:t>nusikaltėlio asmenybė</w:t>
      </w:r>
      <w:r w:rsidR="000A6FB5" w:rsidRPr="004F0A9F">
        <w:rPr>
          <w:rStyle w:val="FontStyle58"/>
          <w:spacing w:val="-4"/>
          <w:sz w:val="24"/>
          <w:szCs w:val="24"/>
        </w:rPr>
        <w:t>“</w:t>
      </w:r>
      <w:r w:rsidRPr="004F0A9F">
        <w:rPr>
          <w:rStyle w:val="FontStyle58"/>
          <w:spacing w:val="-4"/>
          <w:sz w:val="24"/>
          <w:szCs w:val="24"/>
        </w:rPr>
        <w:t xml:space="preserve">, kitaip sakant </w:t>
      </w:r>
      <w:r w:rsidR="001B3840" w:rsidRPr="004F0A9F">
        <w:rPr>
          <w:rStyle w:val="FontStyle58"/>
          <w:spacing w:val="-4"/>
          <w:sz w:val="24"/>
          <w:szCs w:val="24"/>
        </w:rPr>
        <w:t>-</w:t>
      </w:r>
      <w:r w:rsidRPr="004F0A9F">
        <w:rPr>
          <w:rStyle w:val="FontStyle58"/>
          <w:spacing w:val="-4"/>
          <w:sz w:val="24"/>
          <w:szCs w:val="24"/>
        </w:rPr>
        <w:t xml:space="preserve"> </w:t>
      </w:r>
      <w:r w:rsidR="001E0EF6" w:rsidRPr="004F0A9F">
        <w:rPr>
          <w:rStyle w:val="FontStyle58"/>
          <w:spacing w:val="-4"/>
          <w:sz w:val="24"/>
          <w:szCs w:val="24"/>
        </w:rPr>
        <w:t>tai asm</w:t>
      </w:r>
      <w:r w:rsidR="00F03779" w:rsidRPr="004F0A9F">
        <w:rPr>
          <w:rStyle w:val="FontStyle58"/>
          <w:spacing w:val="-4"/>
          <w:sz w:val="24"/>
          <w:szCs w:val="24"/>
        </w:rPr>
        <w:t>ens</w:t>
      </w:r>
      <w:r w:rsidR="001E0EF6" w:rsidRPr="004F0A9F">
        <w:rPr>
          <w:rStyle w:val="FontStyle58"/>
          <w:spacing w:val="-4"/>
          <w:sz w:val="24"/>
          <w:szCs w:val="24"/>
        </w:rPr>
        <w:t xml:space="preserve"> </w:t>
      </w:r>
      <w:r w:rsidRPr="004F0A9F">
        <w:rPr>
          <w:rStyle w:val="FontStyle58"/>
          <w:spacing w:val="-4"/>
          <w:sz w:val="24"/>
          <w:szCs w:val="24"/>
        </w:rPr>
        <w:t>padar</w:t>
      </w:r>
      <w:r w:rsidR="00F03779" w:rsidRPr="004F0A9F">
        <w:rPr>
          <w:rStyle w:val="FontStyle58"/>
          <w:spacing w:val="-4"/>
          <w:sz w:val="24"/>
          <w:szCs w:val="24"/>
        </w:rPr>
        <w:t>iusio</w:t>
      </w:r>
      <w:r w:rsidRPr="004F0A9F">
        <w:rPr>
          <w:rStyle w:val="FontStyle58"/>
          <w:spacing w:val="-4"/>
          <w:sz w:val="24"/>
          <w:szCs w:val="24"/>
        </w:rPr>
        <w:t xml:space="preserve"> nusikalstamą veiką</w:t>
      </w:r>
      <w:r w:rsidR="00F03779" w:rsidRPr="004F0A9F">
        <w:rPr>
          <w:rStyle w:val="FontStyle58"/>
          <w:spacing w:val="-4"/>
          <w:sz w:val="24"/>
          <w:szCs w:val="24"/>
        </w:rPr>
        <w:t xml:space="preserve"> tam tikrų savybių derinys</w:t>
      </w:r>
      <w:r w:rsidRPr="004F0A9F">
        <w:rPr>
          <w:rStyle w:val="FontStyle58"/>
          <w:spacing w:val="-4"/>
          <w:sz w:val="24"/>
          <w:szCs w:val="24"/>
        </w:rPr>
        <w:t xml:space="preserve">. </w:t>
      </w:r>
      <w:r w:rsidR="005C1A58" w:rsidRPr="004F0A9F">
        <w:rPr>
          <w:rStyle w:val="FontStyle58"/>
          <w:spacing w:val="-4"/>
          <w:sz w:val="24"/>
          <w:szCs w:val="24"/>
        </w:rPr>
        <w:t>Asmens, padariusio nusikalstamą veiką charakteristika</w:t>
      </w:r>
      <w:r w:rsidR="00727CC3" w:rsidRPr="004F0A9F">
        <w:rPr>
          <w:rStyle w:val="FontStyle58"/>
          <w:spacing w:val="-4"/>
          <w:sz w:val="24"/>
          <w:szCs w:val="24"/>
        </w:rPr>
        <w:t xml:space="preserve"> (</w:t>
      </w:r>
      <w:r w:rsidR="000B4F19" w:rsidRPr="004F0A9F">
        <w:rPr>
          <w:rStyle w:val="FontStyle58"/>
          <w:spacing w:val="-4"/>
          <w:sz w:val="24"/>
          <w:szCs w:val="24"/>
        </w:rPr>
        <w:t>skiriamųjų ypatybių apibrėžimas, aprašymas, apibūdinimas</w:t>
      </w:r>
      <w:r w:rsidR="00727CC3" w:rsidRPr="004F0A9F">
        <w:rPr>
          <w:rStyle w:val="FontStyle58"/>
          <w:spacing w:val="-4"/>
          <w:sz w:val="24"/>
          <w:szCs w:val="24"/>
        </w:rPr>
        <w:t>)</w:t>
      </w:r>
      <w:r w:rsidR="00727CC3" w:rsidRPr="004F0A9F">
        <w:rPr>
          <w:rStyle w:val="Puslapioinaosnuoroda"/>
          <w:spacing w:val="-4"/>
        </w:rPr>
        <w:footnoteReference w:id="41"/>
      </w:r>
      <w:r w:rsidR="00727CC3" w:rsidRPr="004F0A9F">
        <w:rPr>
          <w:rStyle w:val="FontStyle58"/>
          <w:spacing w:val="-4"/>
          <w:sz w:val="24"/>
          <w:szCs w:val="24"/>
        </w:rPr>
        <w:t xml:space="preserve"> </w:t>
      </w:r>
      <w:r w:rsidR="00F03779" w:rsidRPr="004F0A9F">
        <w:rPr>
          <w:rStyle w:val="FontStyle58"/>
          <w:spacing w:val="-4"/>
          <w:sz w:val="24"/>
          <w:szCs w:val="24"/>
        </w:rPr>
        <w:t>-</w:t>
      </w:r>
      <w:r w:rsidRPr="004F0A9F">
        <w:rPr>
          <w:rStyle w:val="FontStyle58"/>
          <w:spacing w:val="-4"/>
          <w:sz w:val="24"/>
          <w:szCs w:val="24"/>
        </w:rPr>
        <w:t xml:space="preserve"> </w:t>
      </w:r>
      <w:r w:rsidR="00F03779" w:rsidRPr="004F0A9F">
        <w:rPr>
          <w:rStyle w:val="FontStyle58"/>
          <w:spacing w:val="-4"/>
          <w:sz w:val="24"/>
          <w:szCs w:val="24"/>
        </w:rPr>
        <w:t xml:space="preserve">tai </w:t>
      </w:r>
      <w:r w:rsidRPr="004F0A9F">
        <w:rPr>
          <w:rStyle w:val="FontStyle58"/>
          <w:spacing w:val="-4"/>
          <w:sz w:val="24"/>
          <w:szCs w:val="24"/>
        </w:rPr>
        <w:t>nusikaltėlio apibūdinimas išskiriant tam tikrus požymius</w:t>
      </w:r>
      <w:r w:rsidR="00EA44F4" w:rsidRPr="004F0A9F">
        <w:rPr>
          <w:rStyle w:val="FontStyle58"/>
          <w:spacing w:val="-4"/>
          <w:sz w:val="24"/>
          <w:szCs w:val="24"/>
        </w:rPr>
        <w:t xml:space="preserve"> (bruožus)</w:t>
      </w:r>
      <w:r w:rsidRPr="004F0A9F">
        <w:rPr>
          <w:rStyle w:val="FontStyle58"/>
          <w:spacing w:val="-4"/>
          <w:sz w:val="24"/>
          <w:szCs w:val="24"/>
        </w:rPr>
        <w:t xml:space="preserve">. </w:t>
      </w:r>
    </w:p>
    <w:p w:rsidR="005C1A58" w:rsidRPr="004F0A9F" w:rsidRDefault="005C1A58" w:rsidP="00926C6C">
      <w:pPr>
        <w:shd w:val="clear" w:color="auto" w:fill="FFFFFF"/>
        <w:tabs>
          <w:tab w:val="left" w:pos="720"/>
          <w:tab w:val="left" w:pos="851"/>
        </w:tabs>
        <w:spacing w:line="360" w:lineRule="auto"/>
        <w:ind w:firstLine="851"/>
        <w:jc w:val="both"/>
        <w:rPr>
          <w:rStyle w:val="FontStyle58"/>
          <w:sz w:val="24"/>
          <w:szCs w:val="24"/>
        </w:rPr>
      </w:pPr>
      <w:r w:rsidRPr="004F0A9F">
        <w:rPr>
          <w:rStyle w:val="FontStyle58"/>
          <w:sz w:val="24"/>
          <w:szCs w:val="24"/>
        </w:rPr>
        <w:t xml:space="preserve">Anot </w:t>
      </w:r>
      <w:r w:rsidR="00505433" w:rsidRPr="004F0A9F">
        <w:rPr>
          <w:rStyle w:val="FontStyle58"/>
          <w:sz w:val="24"/>
          <w:szCs w:val="24"/>
        </w:rPr>
        <w:t>A. Čep</w:t>
      </w:r>
      <w:r w:rsidRPr="004F0A9F">
        <w:rPr>
          <w:rStyle w:val="FontStyle58"/>
          <w:sz w:val="24"/>
          <w:szCs w:val="24"/>
        </w:rPr>
        <w:t>o,</w:t>
      </w:r>
      <w:r w:rsidR="00505433" w:rsidRPr="004F0A9F">
        <w:rPr>
          <w:rStyle w:val="FontStyle58"/>
          <w:sz w:val="24"/>
          <w:szCs w:val="24"/>
        </w:rPr>
        <w:t xml:space="preserve"> </w:t>
      </w:r>
      <w:r w:rsidRPr="004F0A9F">
        <w:rPr>
          <w:rStyle w:val="FontStyle58"/>
          <w:sz w:val="24"/>
          <w:szCs w:val="24"/>
        </w:rPr>
        <w:t>n</w:t>
      </w:r>
      <w:r w:rsidR="00505433" w:rsidRPr="004F0A9F">
        <w:rPr>
          <w:rStyle w:val="FontStyle58"/>
          <w:sz w:val="24"/>
          <w:szCs w:val="24"/>
        </w:rPr>
        <w:t xml:space="preserve">usikaltėlio asmenybė - tai socialinių ir socialiai reikšmingų savybių, požymių, ryšių ir santykių visuma, apibūdinanti asmenį, kaltą baudžiamojo įstatymo pažeidimu, ir kartu su kitomis sąlygomis ir aplinkybėmis daranti įtaką jo antivisuomeniniam elgesiui. </w:t>
      </w:r>
      <w:r w:rsidRPr="004F0A9F">
        <w:rPr>
          <w:rStyle w:val="FontStyle58"/>
          <w:sz w:val="24"/>
          <w:szCs w:val="24"/>
        </w:rPr>
        <w:t xml:space="preserve">Tokių būdu </w:t>
      </w:r>
      <w:r w:rsidR="00505433" w:rsidRPr="004F0A9F">
        <w:rPr>
          <w:rStyle w:val="FontStyle58"/>
          <w:sz w:val="24"/>
          <w:szCs w:val="24"/>
        </w:rPr>
        <w:t>akcentuoja</w:t>
      </w:r>
      <w:r w:rsidRPr="004F0A9F">
        <w:rPr>
          <w:rStyle w:val="FontStyle58"/>
          <w:sz w:val="24"/>
          <w:szCs w:val="24"/>
        </w:rPr>
        <w:t>mos</w:t>
      </w:r>
      <w:r w:rsidR="00505433" w:rsidRPr="004F0A9F">
        <w:rPr>
          <w:rStyle w:val="FontStyle58"/>
          <w:sz w:val="24"/>
          <w:szCs w:val="24"/>
        </w:rPr>
        <w:t xml:space="preserve"> socialin</w:t>
      </w:r>
      <w:r w:rsidRPr="004F0A9F">
        <w:rPr>
          <w:rStyle w:val="FontStyle58"/>
          <w:sz w:val="24"/>
          <w:szCs w:val="24"/>
        </w:rPr>
        <w:t>ė</w:t>
      </w:r>
      <w:r w:rsidR="00505433" w:rsidRPr="004F0A9F">
        <w:rPr>
          <w:rStyle w:val="FontStyle58"/>
          <w:sz w:val="24"/>
          <w:szCs w:val="24"/>
        </w:rPr>
        <w:t>s ir socialiai reikšming</w:t>
      </w:r>
      <w:r w:rsidRPr="004F0A9F">
        <w:rPr>
          <w:rStyle w:val="FontStyle58"/>
          <w:sz w:val="24"/>
          <w:szCs w:val="24"/>
        </w:rPr>
        <w:t>o</w:t>
      </w:r>
      <w:r w:rsidR="00505433" w:rsidRPr="004F0A9F">
        <w:rPr>
          <w:rStyle w:val="FontStyle58"/>
          <w:sz w:val="24"/>
          <w:szCs w:val="24"/>
        </w:rPr>
        <w:t>s savyb</w:t>
      </w:r>
      <w:r w:rsidRPr="004F0A9F">
        <w:rPr>
          <w:rStyle w:val="FontStyle58"/>
          <w:sz w:val="24"/>
          <w:szCs w:val="24"/>
        </w:rPr>
        <w:t>ė</w:t>
      </w:r>
      <w:r w:rsidR="00505433" w:rsidRPr="004F0A9F">
        <w:rPr>
          <w:rStyle w:val="FontStyle58"/>
          <w:sz w:val="24"/>
          <w:szCs w:val="24"/>
        </w:rPr>
        <w:t xml:space="preserve">s. </w:t>
      </w:r>
    </w:p>
    <w:p w:rsidR="00476EBA" w:rsidRPr="004F0A9F" w:rsidRDefault="00505433" w:rsidP="00926C6C">
      <w:pPr>
        <w:shd w:val="clear" w:color="auto" w:fill="FFFFFF"/>
        <w:tabs>
          <w:tab w:val="left" w:pos="720"/>
          <w:tab w:val="left" w:pos="851"/>
        </w:tabs>
        <w:spacing w:line="360" w:lineRule="auto"/>
        <w:ind w:firstLine="851"/>
        <w:jc w:val="both"/>
        <w:rPr>
          <w:rStyle w:val="FontStyle58"/>
          <w:sz w:val="24"/>
          <w:szCs w:val="24"/>
        </w:rPr>
      </w:pPr>
      <w:r w:rsidRPr="004F0A9F">
        <w:rPr>
          <w:rStyle w:val="FontStyle58"/>
          <w:sz w:val="24"/>
          <w:szCs w:val="24"/>
        </w:rPr>
        <w:t>Profesorius J. Bluvšteinas teigia, kad nusikaltusio individo asmenybės bruožai daugelio nusikalstamų veikų genezei tėra antraeilės reikšmės dalykas. Lemiamos reikšmės turi išorinės, nuolat asmenį veikiančios aplinkybės. Žmogaus elgesys nėra vien tik automatiškas reagavimas į išorines aplinkos sąlygas. Kiekvienas turi pasirinkimo galimybę tarp draudžiamo elgesio ir tai, kas yra leidžiama.</w:t>
      </w:r>
      <w:r w:rsidR="00476EBA" w:rsidRPr="004F0A9F">
        <w:rPr>
          <w:rStyle w:val="Puslapioinaosnuoroda"/>
        </w:rPr>
        <w:footnoteReference w:id="42"/>
      </w:r>
      <w:r w:rsidR="00ED3B29" w:rsidRPr="004F0A9F">
        <w:rPr>
          <w:rStyle w:val="FontStyle58"/>
          <w:sz w:val="24"/>
          <w:szCs w:val="24"/>
        </w:rPr>
        <w:t xml:space="preserve"> Todėl nei vienas bruožas atskirai nenulemia nusikalstamumo. Asmuo nusikalsta veikiamas išorinių aplinkybių ir bruožų visumos.   </w:t>
      </w:r>
    </w:p>
    <w:p w:rsidR="00301522" w:rsidRPr="004F0A9F" w:rsidRDefault="00476EBA" w:rsidP="00926C6C">
      <w:pPr>
        <w:shd w:val="clear" w:color="auto" w:fill="FFFFFF"/>
        <w:tabs>
          <w:tab w:val="left" w:pos="720"/>
          <w:tab w:val="left" w:pos="851"/>
        </w:tabs>
        <w:spacing w:line="360" w:lineRule="auto"/>
        <w:ind w:firstLine="851"/>
        <w:jc w:val="both"/>
        <w:rPr>
          <w:rStyle w:val="FontStyle58"/>
          <w:sz w:val="24"/>
          <w:szCs w:val="24"/>
        </w:rPr>
      </w:pPr>
      <w:r w:rsidRPr="004F0A9F">
        <w:rPr>
          <w:rStyle w:val="FontStyle58"/>
          <w:sz w:val="24"/>
          <w:szCs w:val="24"/>
        </w:rPr>
        <w:t xml:space="preserve">Kriminologijos literatūroje sutinkame </w:t>
      </w:r>
      <w:r w:rsidR="00505433" w:rsidRPr="004F0A9F">
        <w:rPr>
          <w:rStyle w:val="FontStyle58"/>
          <w:sz w:val="24"/>
          <w:szCs w:val="24"/>
        </w:rPr>
        <w:t xml:space="preserve">daug nusikaltėlio asmenybės bruožų klasifikacijos variantų. </w:t>
      </w:r>
      <w:r w:rsidRPr="004F0A9F">
        <w:rPr>
          <w:rStyle w:val="FontStyle58"/>
          <w:sz w:val="24"/>
          <w:szCs w:val="24"/>
        </w:rPr>
        <w:t xml:space="preserve">Taigi, iš bruožų susideda nusikaltėlio asmenybės struktūra. </w:t>
      </w:r>
      <w:r w:rsidR="00F813C7" w:rsidRPr="004F0A9F">
        <w:rPr>
          <w:rStyle w:val="FontStyle58"/>
          <w:sz w:val="24"/>
          <w:szCs w:val="24"/>
        </w:rPr>
        <w:t>O analizuojant nusikaltėlio asmenybės struktūrą, didžiausias dėmesys yra skiriamas socialiniams – demografiniams</w:t>
      </w:r>
      <w:r w:rsidR="00EF6031" w:rsidRPr="004F0A9F">
        <w:rPr>
          <w:rStyle w:val="FontStyle58"/>
          <w:sz w:val="24"/>
          <w:szCs w:val="24"/>
        </w:rPr>
        <w:t>,</w:t>
      </w:r>
      <w:r w:rsidR="00F813C7" w:rsidRPr="004F0A9F">
        <w:rPr>
          <w:rStyle w:val="FontStyle58"/>
          <w:sz w:val="24"/>
          <w:szCs w:val="24"/>
        </w:rPr>
        <w:t xml:space="preserve"> </w:t>
      </w:r>
      <w:r w:rsidR="00900528" w:rsidRPr="004F0A9F">
        <w:rPr>
          <w:rStyle w:val="FontStyle58"/>
          <w:sz w:val="24"/>
          <w:szCs w:val="24"/>
        </w:rPr>
        <w:t xml:space="preserve"> </w:t>
      </w:r>
      <w:r w:rsidR="00E35E30" w:rsidRPr="004F0A9F">
        <w:rPr>
          <w:rStyle w:val="FontStyle58"/>
          <w:sz w:val="24"/>
          <w:szCs w:val="24"/>
        </w:rPr>
        <w:t>psichologiniams</w:t>
      </w:r>
      <w:r w:rsidR="00900528" w:rsidRPr="004F0A9F">
        <w:rPr>
          <w:rStyle w:val="FontStyle58"/>
          <w:sz w:val="24"/>
          <w:szCs w:val="24"/>
        </w:rPr>
        <w:t xml:space="preserve"> </w:t>
      </w:r>
      <w:r w:rsidR="00EF6031" w:rsidRPr="004F0A9F">
        <w:rPr>
          <w:rStyle w:val="FontStyle58"/>
          <w:sz w:val="24"/>
          <w:szCs w:val="24"/>
        </w:rPr>
        <w:t xml:space="preserve">bei teisiniams </w:t>
      </w:r>
      <w:r w:rsidR="00900528" w:rsidRPr="004F0A9F">
        <w:rPr>
          <w:rStyle w:val="FontStyle58"/>
          <w:sz w:val="24"/>
          <w:szCs w:val="24"/>
        </w:rPr>
        <w:t>bruožams</w:t>
      </w:r>
      <w:r w:rsidR="00F813C7" w:rsidRPr="004F0A9F">
        <w:rPr>
          <w:rStyle w:val="FontStyle58"/>
          <w:sz w:val="24"/>
          <w:szCs w:val="24"/>
        </w:rPr>
        <w:t xml:space="preserve">. Paprastai išskiriami </w:t>
      </w:r>
      <w:r w:rsidR="00505433" w:rsidRPr="004F0A9F">
        <w:rPr>
          <w:rStyle w:val="FontStyle58"/>
          <w:sz w:val="24"/>
          <w:szCs w:val="24"/>
        </w:rPr>
        <w:t>ši</w:t>
      </w:r>
      <w:r w:rsidR="00F813C7" w:rsidRPr="004F0A9F">
        <w:rPr>
          <w:rStyle w:val="FontStyle58"/>
          <w:sz w:val="24"/>
          <w:szCs w:val="24"/>
        </w:rPr>
        <w:t>e</w:t>
      </w:r>
      <w:r w:rsidR="00505433" w:rsidRPr="004F0A9F">
        <w:rPr>
          <w:rStyle w:val="FontStyle58"/>
          <w:sz w:val="24"/>
          <w:szCs w:val="24"/>
        </w:rPr>
        <w:t xml:space="preserve"> socialini</w:t>
      </w:r>
      <w:r w:rsidR="00F813C7" w:rsidRPr="004F0A9F">
        <w:rPr>
          <w:rStyle w:val="FontStyle58"/>
          <w:sz w:val="24"/>
          <w:szCs w:val="24"/>
        </w:rPr>
        <w:t>ai</w:t>
      </w:r>
      <w:r w:rsidR="00505433" w:rsidRPr="004F0A9F">
        <w:rPr>
          <w:rStyle w:val="FontStyle58"/>
          <w:sz w:val="24"/>
          <w:szCs w:val="24"/>
        </w:rPr>
        <w:t xml:space="preserve"> demografini</w:t>
      </w:r>
      <w:r w:rsidR="00F813C7" w:rsidRPr="004F0A9F">
        <w:rPr>
          <w:rStyle w:val="FontStyle58"/>
          <w:sz w:val="24"/>
          <w:szCs w:val="24"/>
        </w:rPr>
        <w:t>ai</w:t>
      </w:r>
      <w:r w:rsidR="00505433" w:rsidRPr="004F0A9F">
        <w:rPr>
          <w:rStyle w:val="FontStyle58"/>
          <w:sz w:val="24"/>
          <w:szCs w:val="24"/>
        </w:rPr>
        <w:t xml:space="preserve"> asmenybės bruož</w:t>
      </w:r>
      <w:r w:rsidR="00F813C7" w:rsidRPr="004F0A9F">
        <w:rPr>
          <w:rStyle w:val="FontStyle58"/>
          <w:sz w:val="24"/>
          <w:szCs w:val="24"/>
        </w:rPr>
        <w:t>ai</w:t>
      </w:r>
      <w:r w:rsidR="00505433" w:rsidRPr="004F0A9F">
        <w:rPr>
          <w:rStyle w:val="FontStyle58"/>
          <w:sz w:val="24"/>
          <w:szCs w:val="24"/>
        </w:rPr>
        <w:t>: lytis, amžius, gyvenamoji vieta, išsilavinimas, užimtumas ir kt.</w:t>
      </w:r>
      <w:r w:rsidR="00E35E30" w:rsidRPr="004F0A9F">
        <w:rPr>
          <w:rStyle w:val="FontStyle58"/>
          <w:sz w:val="24"/>
          <w:szCs w:val="24"/>
        </w:rPr>
        <w:t xml:space="preserve"> </w:t>
      </w:r>
      <w:r w:rsidR="00D320F9" w:rsidRPr="004F0A9F">
        <w:rPr>
          <w:rStyle w:val="FontStyle58"/>
          <w:sz w:val="24"/>
          <w:szCs w:val="24"/>
        </w:rPr>
        <w:t xml:space="preserve">Šie bruožai atskleidžia asmenybės formavimosi sąlygas. </w:t>
      </w:r>
      <w:r w:rsidR="00E35E30" w:rsidRPr="004F0A9F">
        <w:rPr>
          <w:rStyle w:val="FontStyle58"/>
          <w:sz w:val="24"/>
          <w:szCs w:val="24"/>
        </w:rPr>
        <w:t>Psichologinių bruožų sistema, tai visuma sąlygiškai stabilių individo bruožų, kurie nulemia reagavimo į aplinką formas, savęs vertinimą, tarpasmeninius santykius. Psichologinių nusikaltėlio asmenybės bruožų analizė padeda suvokti nusikalstamo elgesio mechanizmą</w:t>
      </w:r>
      <w:r w:rsidR="005C0D7F" w:rsidRPr="004F0A9F">
        <w:rPr>
          <w:rStyle w:val="FontStyle58"/>
          <w:sz w:val="24"/>
          <w:szCs w:val="24"/>
        </w:rPr>
        <w:t>, atskleidžia poreikius</w:t>
      </w:r>
      <w:r w:rsidR="003279F8" w:rsidRPr="004F0A9F">
        <w:rPr>
          <w:rStyle w:val="FontStyle58"/>
          <w:sz w:val="24"/>
          <w:szCs w:val="24"/>
        </w:rPr>
        <w:t xml:space="preserve"> (vidinius siekius)</w:t>
      </w:r>
      <w:r w:rsidR="005C0D7F" w:rsidRPr="004F0A9F">
        <w:rPr>
          <w:rStyle w:val="FontStyle58"/>
          <w:sz w:val="24"/>
          <w:szCs w:val="24"/>
        </w:rPr>
        <w:t xml:space="preserve"> ir motyvus bei asmenybės vertybines orientacijas</w:t>
      </w:r>
      <w:r w:rsidR="003279F8" w:rsidRPr="004F0A9F">
        <w:rPr>
          <w:rStyle w:val="FontStyle58"/>
          <w:sz w:val="24"/>
          <w:szCs w:val="24"/>
        </w:rPr>
        <w:t xml:space="preserve"> (polinkis vartoti alkoholinius gėrimus, narkotines medžiagas)</w:t>
      </w:r>
      <w:r w:rsidR="005C0D7F" w:rsidRPr="004F0A9F">
        <w:rPr>
          <w:rStyle w:val="FontStyle58"/>
          <w:sz w:val="24"/>
          <w:szCs w:val="24"/>
        </w:rPr>
        <w:t xml:space="preserve">. </w:t>
      </w:r>
      <w:r w:rsidR="00EF6031" w:rsidRPr="004F0A9F">
        <w:rPr>
          <w:rStyle w:val="FontStyle58"/>
          <w:sz w:val="24"/>
          <w:szCs w:val="24"/>
        </w:rPr>
        <w:t xml:space="preserve">Teisiniai nusikaltėlio asmenybės bruožai parodo jo požiūrį į daromą nusikalstamą veiką. </w:t>
      </w:r>
      <w:r w:rsidR="00076CFB" w:rsidRPr="004F0A9F">
        <w:rPr>
          <w:rStyle w:val="FontStyle58"/>
          <w:sz w:val="24"/>
          <w:szCs w:val="24"/>
        </w:rPr>
        <w:t>Dažnai p</w:t>
      </w:r>
      <w:r w:rsidR="00EF6031" w:rsidRPr="004F0A9F">
        <w:rPr>
          <w:rStyle w:val="FontStyle58"/>
          <w:sz w:val="24"/>
          <w:szCs w:val="24"/>
        </w:rPr>
        <w:t xml:space="preserve">akartotinis nusikalstamos veikos padarymas rodo nusikaltėlio nepagarbą įstatymams ir bendražmogiškoms vertybėms.  </w:t>
      </w:r>
    </w:p>
    <w:p w:rsidR="001254CC" w:rsidRPr="004F0A9F" w:rsidRDefault="00D22FE6" w:rsidP="00926C6C">
      <w:pPr>
        <w:shd w:val="clear" w:color="auto" w:fill="FFFFFF"/>
        <w:tabs>
          <w:tab w:val="left" w:pos="720"/>
          <w:tab w:val="left" w:pos="851"/>
        </w:tabs>
        <w:spacing w:line="360" w:lineRule="auto"/>
        <w:ind w:firstLine="851"/>
        <w:jc w:val="both"/>
        <w:rPr>
          <w:rStyle w:val="FontStyle58"/>
          <w:sz w:val="24"/>
          <w:szCs w:val="24"/>
        </w:rPr>
      </w:pPr>
      <w:r w:rsidRPr="004F0A9F">
        <w:rPr>
          <w:rStyle w:val="FontStyle58"/>
          <w:sz w:val="24"/>
          <w:szCs w:val="24"/>
        </w:rPr>
        <w:t>Š</w:t>
      </w:r>
      <w:r w:rsidR="001254CC" w:rsidRPr="004F0A9F">
        <w:rPr>
          <w:rStyle w:val="FontStyle58"/>
          <w:sz w:val="24"/>
          <w:szCs w:val="24"/>
        </w:rPr>
        <w:t>iame skyriuje pateik</w:t>
      </w:r>
      <w:r w:rsidR="006F2C1D" w:rsidRPr="004F0A9F">
        <w:rPr>
          <w:rStyle w:val="FontStyle58"/>
          <w:sz w:val="24"/>
          <w:szCs w:val="24"/>
        </w:rPr>
        <w:t>ta</w:t>
      </w:r>
      <w:r w:rsidR="0079559A" w:rsidRPr="004F0A9F">
        <w:rPr>
          <w:rStyle w:val="FontStyle58"/>
          <w:sz w:val="24"/>
          <w:szCs w:val="24"/>
        </w:rPr>
        <w:t xml:space="preserve">, </w:t>
      </w:r>
      <w:r w:rsidR="001254CC" w:rsidRPr="004F0A9F">
        <w:rPr>
          <w:rStyle w:val="FontStyle58"/>
          <w:sz w:val="24"/>
          <w:szCs w:val="24"/>
        </w:rPr>
        <w:t xml:space="preserve">2005 – 2009 </w:t>
      </w:r>
      <w:r w:rsidR="003A3934" w:rsidRPr="004F0A9F">
        <w:rPr>
          <w:rStyle w:val="FontStyle58"/>
          <w:sz w:val="24"/>
          <w:szCs w:val="24"/>
        </w:rPr>
        <w:t>m.</w:t>
      </w:r>
      <w:r w:rsidR="001254CC" w:rsidRPr="004F0A9F">
        <w:rPr>
          <w:rStyle w:val="FontStyle58"/>
          <w:sz w:val="24"/>
          <w:szCs w:val="24"/>
        </w:rPr>
        <w:t xml:space="preserve"> laikotarpiu</w:t>
      </w:r>
      <w:r w:rsidR="0079559A" w:rsidRPr="004F0A9F">
        <w:rPr>
          <w:rStyle w:val="FontStyle58"/>
          <w:sz w:val="24"/>
          <w:szCs w:val="24"/>
        </w:rPr>
        <w:t>,</w:t>
      </w:r>
      <w:r w:rsidR="001254CC" w:rsidRPr="004F0A9F">
        <w:rPr>
          <w:rStyle w:val="FontStyle58"/>
          <w:sz w:val="24"/>
          <w:szCs w:val="24"/>
        </w:rPr>
        <w:t xml:space="preserve"> </w:t>
      </w:r>
      <w:r w:rsidR="0079559A" w:rsidRPr="004F0A9F">
        <w:rPr>
          <w:rStyle w:val="FontStyle58"/>
          <w:sz w:val="24"/>
          <w:szCs w:val="24"/>
        </w:rPr>
        <w:t xml:space="preserve">Akmenės </w:t>
      </w:r>
      <w:r w:rsidR="003719FF" w:rsidRPr="004F0A9F">
        <w:rPr>
          <w:rStyle w:val="FontStyle58"/>
          <w:sz w:val="24"/>
          <w:szCs w:val="24"/>
        </w:rPr>
        <w:t>r.</w:t>
      </w:r>
      <w:r w:rsidR="0079559A" w:rsidRPr="004F0A9F">
        <w:rPr>
          <w:rStyle w:val="FontStyle58"/>
          <w:sz w:val="24"/>
          <w:szCs w:val="24"/>
        </w:rPr>
        <w:t xml:space="preserve"> </w:t>
      </w:r>
      <w:r w:rsidR="001254CC" w:rsidRPr="004F0A9F">
        <w:rPr>
          <w:rStyle w:val="FontStyle58"/>
          <w:sz w:val="24"/>
          <w:szCs w:val="24"/>
        </w:rPr>
        <w:t>nusikaltusių asmenų charakteristik</w:t>
      </w:r>
      <w:r w:rsidR="006F2C1D" w:rsidRPr="004F0A9F">
        <w:rPr>
          <w:rStyle w:val="FontStyle58"/>
          <w:sz w:val="24"/>
          <w:szCs w:val="24"/>
        </w:rPr>
        <w:t>a</w:t>
      </w:r>
      <w:r w:rsidR="001254CC" w:rsidRPr="004F0A9F">
        <w:rPr>
          <w:rStyle w:val="FontStyle58"/>
          <w:sz w:val="24"/>
          <w:szCs w:val="24"/>
        </w:rPr>
        <w:t xml:space="preserve"> atkreip</w:t>
      </w:r>
      <w:r w:rsidR="006F2C1D" w:rsidRPr="004F0A9F">
        <w:rPr>
          <w:rStyle w:val="FontStyle58"/>
          <w:sz w:val="24"/>
          <w:szCs w:val="24"/>
        </w:rPr>
        <w:t>iant</w:t>
      </w:r>
      <w:r w:rsidR="001254CC" w:rsidRPr="004F0A9F">
        <w:rPr>
          <w:rStyle w:val="FontStyle58"/>
          <w:sz w:val="24"/>
          <w:szCs w:val="24"/>
        </w:rPr>
        <w:t xml:space="preserve"> dėmesį į </w:t>
      </w:r>
      <w:r w:rsidR="009D4057" w:rsidRPr="004F0A9F">
        <w:rPr>
          <w:rStyle w:val="FontStyle58"/>
          <w:sz w:val="24"/>
          <w:szCs w:val="24"/>
        </w:rPr>
        <w:t>esminius</w:t>
      </w:r>
      <w:r w:rsidR="006F518A" w:rsidRPr="004F0A9F">
        <w:rPr>
          <w:rStyle w:val="FontStyle58"/>
          <w:sz w:val="24"/>
          <w:szCs w:val="24"/>
        </w:rPr>
        <w:t xml:space="preserve"> </w:t>
      </w:r>
      <w:r w:rsidR="001254CC" w:rsidRPr="004F0A9F">
        <w:rPr>
          <w:rStyle w:val="FontStyle58"/>
          <w:sz w:val="24"/>
          <w:szCs w:val="24"/>
        </w:rPr>
        <w:t>socialinius  - demografinius</w:t>
      </w:r>
      <w:r w:rsidRPr="004F0A9F">
        <w:rPr>
          <w:rStyle w:val="FontStyle58"/>
          <w:sz w:val="24"/>
          <w:szCs w:val="24"/>
        </w:rPr>
        <w:t>,</w:t>
      </w:r>
      <w:r w:rsidR="001254CC" w:rsidRPr="004F0A9F">
        <w:rPr>
          <w:rStyle w:val="FontStyle58"/>
          <w:sz w:val="24"/>
          <w:szCs w:val="24"/>
        </w:rPr>
        <w:t xml:space="preserve"> </w:t>
      </w:r>
      <w:r w:rsidR="00472EF0" w:rsidRPr="004F0A9F">
        <w:rPr>
          <w:rStyle w:val="FontStyle58"/>
          <w:sz w:val="24"/>
          <w:szCs w:val="24"/>
        </w:rPr>
        <w:t xml:space="preserve">psichologinius </w:t>
      </w:r>
      <w:r w:rsidR="009C5D40" w:rsidRPr="004F0A9F">
        <w:rPr>
          <w:rStyle w:val="FontStyle58"/>
          <w:sz w:val="24"/>
          <w:szCs w:val="24"/>
        </w:rPr>
        <w:t>bei</w:t>
      </w:r>
      <w:r w:rsidRPr="004F0A9F">
        <w:rPr>
          <w:rStyle w:val="FontStyle58"/>
          <w:sz w:val="24"/>
          <w:szCs w:val="24"/>
        </w:rPr>
        <w:t xml:space="preserve"> teisinius bruožus</w:t>
      </w:r>
      <w:r w:rsidR="001254CC" w:rsidRPr="004F0A9F">
        <w:rPr>
          <w:rStyle w:val="FontStyle58"/>
          <w:sz w:val="24"/>
          <w:szCs w:val="24"/>
        </w:rPr>
        <w:t>.</w:t>
      </w:r>
    </w:p>
    <w:p w:rsidR="00505433" w:rsidRPr="004F0A9F" w:rsidRDefault="002D2877" w:rsidP="00926C6C">
      <w:pPr>
        <w:shd w:val="clear" w:color="auto" w:fill="FFFFFF"/>
        <w:tabs>
          <w:tab w:val="left" w:pos="720"/>
          <w:tab w:val="left" w:pos="851"/>
        </w:tabs>
        <w:spacing w:line="360" w:lineRule="auto"/>
        <w:ind w:firstLine="851"/>
        <w:jc w:val="both"/>
        <w:rPr>
          <w:rStyle w:val="FontStyle58"/>
          <w:sz w:val="24"/>
          <w:szCs w:val="24"/>
        </w:rPr>
      </w:pPr>
      <w:r w:rsidRPr="004F0A9F">
        <w:rPr>
          <w:rStyle w:val="FontStyle58"/>
          <w:sz w:val="24"/>
          <w:szCs w:val="24"/>
        </w:rPr>
        <w:lastRenderedPageBreak/>
        <w:t>Nustatytas (registruotas) į</w:t>
      </w:r>
      <w:r w:rsidR="00A34ACB" w:rsidRPr="004F0A9F">
        <w:rPr>
          <w:rStyle w:val="FontStyle58"/>
          <w:sz w:val="24"/>
          <w:szCs w:val="24"/>
        </w:rPr>
        <w:t xml:space="preserve">tariamųjų </w:t>
      </w:r>
      <w:r w:rsidR="005F545B" w:rsidRPr="004F0A9F">
        <w:rPr>
          <w:rStyle w:val="FontStyle58"/>
          <w:sz w:val="24"/>
          <w:szCs w:val="24"/>
        </w:rPr>
        <w:t xml:space="preserve">(kaltinamųjų) </w:t>
      </w:r>
      <w:r w:rsidR="00A34ACB" w:rsidRPr="004F0A9F">
        <w:rPr>
          <w:rStyle w:val="FontStyle58"/>
          <w:sz w:val="24"/>
          <w:szCs w:val="24"/>
        </w:rPr>
        <w:t xml:space="preserve">skaičius 2009 </w:t>
      </w:r>
      <w:r w:rsidR="003719FF" w:rsidRPr="004F0A9F">
        <w:rPr>
          <w:rStyle w:val="FontStyle58"/>
          <w:sz w:val="24"/>
          <w:szCs w:val="24"/>
        </w:rPr>
        <w:t>m.</w:t>
      </w:r>
      <w:r w:rsidR="00A34ACB" w:rsidRPr="004F0A9F">
        <w:rPr>
          <w:rStyle w:val="FontStyle58"/>
          <w:sz w:val="24"/>
          <w:szCs w:val="24"/>
        </w:rPr>
        <w:t xml:space="preserve"> Akmenės </w:t>
      </w:r>
      <w:r w:rsidR="003A3934" w:rsidRPr="004F0A9F">
        <w:rPr>
          <w:rStyle w:val="FontStyle58"/>
          <w:sz w:val="24"/>
          <w:szCs w:val="24"/>
        </w:rPr>
        <w:t>r.</w:t>
      </w:r>
      <w:r w:rsidR="00A34ACB" w:rsidRPr="004F0A9F">
        <w:rPr>
          <w:rStyle w:val="FontStyle58"/>
          <w:sz w:val="24"/>
          <w:szCs w:val="24"/>
        </w:rPr>
        <w:t xml:space="preserve"> buvo pats didžiausias lyginant su pastarųjų penk</w:t>
      </w:r>
      <w:r w:rsidRPr="004F0A9F">
        <w:rPr>
          <w:rStyle w:val="FontStyle58"/>
          <w:sz w:val="24"/>
          <w:szCs w:val="24"/>
        </w:rPr>
        <w:t>erių</w:t>
      </w:r>
      <w:r w:rsidR="00A34ACB" w:rsidRPr="004F0A9F">
        <w:rPr>
          <w:rStyle w:val="FontStyle58"/>
          <w:sz w:val="24"/>
          <w:szCs w:val="24"/>
        </w:rPr>
        <w:t xml:space="preserve"> metų laikotarpiu. Tam įtakos turėjo </w:t>
      </w:r>
      <w:r w:rsidR="007158F1" w:rsidRPr="004F0A9F">
        <w:rPr>
          <w:rStyle w:val="FontStyle58"/>
          <w:sz w:val="24"/>
          <w:szCs w:val="24"/>
        </w:rPr>
        <w:t>didėjantis</w:t>
      </w:r>
      <w:r w:rsidRPr="004F0A9F">
        <w:rPr>
          <w:rStyle w:val="FontStyle58"/>
          <w:sz w:val="24"/>
          <w:szCs w:val="24"/>
        </w:rPr>
        <w:t xml:space="preserve"> </w:t>
      </w:r>
      <w:r w:rsidR="00AD5931" w:rsidRPr="004F0A9F">
        <w:rPr>
          <w:rStyle w:val="FontStyle58"/>
          <w:sz w:val="24"/>
          <w:szCs w:val="24"/>
        </w:rPr>
        <w:t xml:space="preserve">nedarbas ir </w:t>
      </w:r>
      <w:r w:rsidR="00A34ACB" w:rsidRPr="004F0A9F">
        <w:rPr>
          <w:rStyle w:val="FontStyle58"/>
          <w:sz w:val="24"/>
          <w:szCs w:val="24"/>
        </w:rPr>
        <w:t xml:space="preserve">nusikalstamumas. Ankstesniuose skyriuose buvo pabrėžta, kad 2009 </w:t>
      </w:r>
      <w:r w:rsidR="003A3934" w:rsidRPr="004F0A9F">
        <w:rPr>
          <w:rStyle w:val="FontStyle58"/>
          <w:sz w:val="24"/>
          <w:szCs w:val="24"/>
        </w:rPr>
        <w:t>m.</w:t>
      </w:r>
      <w:r w:rsidR="00A34ACB" w:rsidRPr="004F0A9F">
        <w:rPr>
          <w:rStyle w:val="FontStyle58"/>
          <w:sz w:val="24"/>
          <w:szCs w:val="24"/>
        </w:rPr>
        <w:t xml:space="preserve"> nusikalstamumo lygis Akmenės </w:t>
      </w:r>
      <w:r w:rsidR="003719FF" w:rsidRPr="004F0A9F">
        <w:rPr>
          <w:rStyle w:val="FontStyle58"/>
          <w:sz w:val="24"/>
          <w:szCs w:val="24"/>
        </w:rPr>
        <w:t>r.</w:t>
      </w:r>
      <w:r w:rsidR="00A34ACB" w:rsidRPr="004F0A9F">
        <w:rPr>
          <w:rStyle w:val="FontStyle58"/>
          <w:sz w:val="24"/>
          <w:szCs w:val="24"/>
        </w:rPr>
        <w:t xml:space="preserve"> buvo artimas 2006 </w:t>
      </w:r>
      <w:r w:rsidR="003A3934" w:rsidRPr="004F0A9F">
        <w:rPr>
          <w:rStyle w:val="FontStyle58"/>
          <w:sz w:val="24"/>
          <w:szCs w:val="24"/>
        </w:rPr>
        <w:t>m.</w:t>
      </w:r>
      <w:r w:rsidRPr="004F0A9F">
        <w:rPr>
          <w:rStyle w:val="FontStyle58"/>
          <w:sz w:val="24"/>
          <w:szCs w:val="24"/>
        </w:rPr>
        <w:t>, t</w:t>
      </w:r>
      <w:r w:rsidR="00A34ACB" w:rsidRPr="004F0A9F">
        <w:rPr>
          <w:rStyle w:val="FontStyle58"/>
          <w:sz w:val="24"/>
          <w:szCs w:val="24"/>
        </w:rPr>
        <w:t xml:space="preserve">ačiau 2009 </w:t>
      </w:r>
      <w:r w:rsidR="003719FF" w:rsidRPr="004F0A9F">
        <w:rPr>
          <w:rStyle w:val="FontStyle58"/>
          <w:sz w:val="24"/>
          <w:szCs w:val="24"/>
        </w:rPr>
        <w:t>m.</w:t>
      </w:r>
      <w:r w:rsidR="00A34ACB" w:rsidRPr="004F0A9F">
        <w:rPr>
          <w:rStyle w:val="FontStyle58"/>
          <w:sz w:val="24"/>
          <w:szCs w:val="24"/>
        </w:rPr>
        <w:t xml:space="preserve"> </w:t>
      </w:r>
      <w:r w:rsidR="00F66F77" w:rsidRPr="004F0A9F">
        <w:rPr>
          <w:rStyle w:val="FontStyle58"/>
          <w:sz w:val="24"/>
          <w:szCs w:val="24"/>
        </w:rPr>
        <w:t xml:space="preserve">bendras </w:t>
      </w:r>
      <w:r w:rsidR="00A34ACB" w:rsidRPr="004F0A9F">
        <w:rPr>
          <w:rStyle w:val="FontStyle58"/>
          <w:sz w:val="24"/>
          <w:szCs w:val="24"/>
        </w:rPr>
        <w:t xml:space="preserve">įtariamųjų skaičius viršijo 2006 </w:t>
      </w:r>
      <w:r w:rsidR="003A3934" w:rsidRPr="004F0A9F">
        <w:rPr>
          <w:rStyle w:val="FontStyle58"/>
          <w:sz w:val="24"/>
          <w:szCs w:val="24"/>
        </w:rPr>
        <w:t>m.</w:t>
      </w:r>
      <w:r w:rsidR="00A34ACB" w:rsidRPr="004F0A9F">
        <w:rPr>
          <w:rStyle w:val="FontStyle58"/>
          <w:sz w:val="24"/>
          <w:szCs w:val="24"/>
        </w:rPr>
        <w:t xml:space="preserve"> lygį</w:t>
      </w:r>
      <w:r w:rsidRPr="004F0A9F">
        <w:rPr>
          <w:rStyle w:val="FontStyle58"/>
          <w:sz w:val="24"/>
          <w:szCs w:val="24"/>
        </w:rPr>
        <w:t>. T</w:t>
      </w:r>
      <w:r w:rsidR="00F66F77" w:rsidRPr="004F0A9F">
        <w:rPr>
          <w:rStyle w:val="FontStyle58"/>
          <w:sz w:val="24"/>
          <w:szCs w:val="24"/>
        </w:rPr>
        <w:t>ame tarpe nepilnamečių įtariamųjų skaičius</w:t>
      </w:r>
      <w:r w:rsidRPr="004F0A9F">
        <w:rPr>
          <w:rStyle w:val="FontStyle58"/>
          <w:sz w:val="24"/>
          <w:szCs w:val="24"/>
        </w:rPr>
        <w:t xml:space="preserve"> minėtu laikotarpiu praktiškai nesikeitė. </w:t>
      </w:r>
      <w:r w:rsidR="000E5267" w:rsidRPr="004F0A9F">
        <w:rPr>
          <w:rStyle w:val="FontStyle58"/>
          <w:sz w:val="24"/>
          <w:szCs w:val="24"/>
        </w:rPr>
        <w:t>(</w:t>
      </w:r>
      <w:r w:rsidR="00B90F42" w:rsidRPr="004F0A9F">
        <w:rPr>
          <w:rStyle w:val="FontStyle58"/>
          <w:sz w:val="24"/>
          <w:szCs w:val="24"/>
        </w:rPr>
        <w:t>26</w:t>
      </w:r>
      <w:r w:rsidR="000E5267" w:rsidRPr="004F0A9F">
        <w:rPr>
          <w:rStyle w:val="FontStyle58"/>
          <w:sz w:val="24"/>
          <w:szCs w:val="24"/>
        </w:rPr>
        <w:t xml:space="preserve"> pav.)</w:t>
      </w:r>
      <w:r w:rsidR="00F66F77" w:rsidRPr="004F0A9F">
        <w:rPr>
          <w:rStyle w:val="FontStyle58"/>
          <w:sz w:val="24"/>
          <w:szCs w:val="24"/>
        </w:rPr>
        <w:t>.</w:t>
      </w:r>
      <w:r w:rsidRPr="004F0A9F">
        <w:rPr>
          <w:rStyle w:val="FontStyle58"/>
          <w:sz w:val="24"/>
          <w:szCs w:val="24"/>
        </w:rPr>
        <w:t xml:space="preserve"> </w:t>
      </w:r>
      <w:r w:rsidR="00A34ACB" w:rsidRPr="004F0A9F">
        <w:rPr>
          <w:rStyle w:val="FontStyle58"/>
          <w:sz w:val="24"/>
          <w:szCs w:val="24"/>
        </w:rPr>
        <w:t xml:space="preserve">  </w:t>
      </w:r>
    </w:p>
    <w:p w:rsidR="00437829" w:rsidRPr="004F0A9F" w:rsidRDefault="00437829" w:rsidP="00926C6C">
      <w:pPr>
        <w:shd w:val="clear" w:color="auto" w:fill="FFFFFF"/>
        <w:tabs>
          <w:tab w:val="left" w:pos="720"/>
          <w:tab w:val="left" w:pos="851"/>
        </w:tabs>
        <w:spacing w:line="360" w:lineRule="auto"/>
        <w:ind w:firstLine="851"/>
        <w:jc w:val="both"/>
        <w:rPr>
          <w:rStyle w:val="FontStyle58"/>
          <w:sz w:val="10"/>
          <w:szCs w:val="10"/>
        </w:rPr>
      </w:pPr>
    </w:p>
    <w:p w:rsidR="00A34ACB" w:rsidRPr="004F0A9F" w:rsidRDefault="007E010B" w:rsidP="00926C6C">
      <w:pPr>
        <w:shd w:val="clear" w:color="auto" w:fill="FFFFFF"/>
        <w:tabs>
          <w:tab w:val="left" w:pos="720"/>
          <w:tab w:val="left" w:pos="851"/>
        </w:tabs>
        <w:spacing w:line="360" w:lineRule="auto"/>
        <w:jc w:val="center"/>
        <w:rPr>
          <w:sz w:val="22"/>
          <w:szCs w:val="22"/>
        </w:rPr>
      </w:pPr>
      <w:r w:rsidRPr="004F0A9F">
        <w:rPr>
          <w:rStyle w:val="FontStyle58"/>
          <w:sz w:val="24"/>
          <w:szCs w:val="24"/>
        </w:rPr>
        <w:object w:dxaOrig="9374" w:dyaOrig="4028">
          <v:shape id="_x0000_i1048" type="#_x0000_t75" style="width:468.75pt;height:201.75pt" o:ole="">
            <v:imagedata r:id="rId60" o:title=""/>
          </v:shape>
          <o:OLEObject Type="Embed" ProgID="Excel.Sheet.12" ShapeID="_x0000_i1048" DrawAspect="Content" ObjectID="_1363029676" r:id="rId61"/>
        </w:object>
      </w:r>
      <w:r w:rsidR="00735373" w:rsidRPr="004F0A9F">
        <w:t xml:space="preserve">      </w:t>
      </w:r>
      <w:r w:rsidR="00B90F42" w:rsidRPr="004F0A9F">
        <w:rPr>
          <w:rStyle w:val="FontStyle58"/>
        </w:rPr>
        <w:t>26</w:t>
      </w:r>
      <w:r w:rsidR="007859E5" w:rsidRPr="004F0A9F">
        <w:rPr>
          <w:rStyle w:val="FontStyle58"/>
        </w:rPr>
        <w:t xml:space="preserve"> </w:t>
      </w:r>
      <w:proofErr w:type="spellStart"/>
      <w:r w:rsidR="007859E5" w:rsidRPr="004F0A9F">
        <w:rPr>
          <w:rStyle w:val="FontStyle58"/>
        </w:rPr>
        <w:t>pav</w:t>
      </w:r>
      <w:proofErr w:type="spellEnd"/>
      <w:r w:rsidR="007859E5" w:rsidRPr="004F0A9F">
        <w:rPr>
          <w:rStyle w:val="FontStyle58"/>
        </w:rPr>
        <w:t xml:space="preserve">. </w:t>
      </w:r>
      <w:r w:rsidR="002510B8" w:rsidRPr="004F0A9F">
        <w:rPr>
          <w:rStyle w:val="FontStyle58"/>
        </w:rPr>
        <w:t>Nustatyta į</w:t>
      </w:r>
      <w:r w:rsidR="007859E5" w:rsidRPr="004F0A9F">
        <w:rPr>
          <w:rStyle w:val="FontStyle58"/>
        </w:rPr>
        <w:t xml:space="preserve">tariamų (kaltinamų) asmenų Akmenės </w:t>
      </w:r>
      <w:r w:rsidR="003719FF" w:rsidRPr="004F0A9F">
        <w:rPr>
          <w:rStyle w:val="FontStyle58"/>
        </w:rPr>
        <w:t>r.</w:t>
      </w:r>
      <w:r w:rsidR="007859E5" w:rsidRPr="004F0A9F">
        <w:rPr>
          <w:rStyle w:val="FontStyle58"/>
        </w:rPr>
        <w:t xml:space="preserve"> ir iš jų, nepilnamečių</w:t>
      </w:r>
      <w:r w:rsidR="002510B8" w:rsidRPr="004F0A9F">
        <w:rPr>
          <w:rStyle w:val="FontStyle58"/>
        </w:rPr>
        <w:t xml:space="preserve"> </w:t>
      </w:r>
      <w:r w:rsidR="002510B8" w:rsidRPr="004F0A9F">
        <w:rPr>
          <w:sz w:val="22"/>
          <w:szCs w:val="22"/>
        </w:rPr>
        <w:t>(</w:t>
      </w:r>
      <w:proofErr w:type="spellStart"/>
      <w:r w:rsidR="002510B8" w:rsidRPr="004F0A9F">
        <w:rPr>
          <w:sz w:val="22"/>
          <w:szCs w:val="22"/>
        </w:rPr>
        <w:t>abs</w:t>
      </w:r>
      <w:proofErr w:type="spellEnd"/>
      <w:r w:rsidR="002510B8" w:rsidRPr="004F0A9F">
        <w:rPr>
          <w:sz w:val="22"/>
          <w:szCs w:val="22"/>
        </w:rPr>
        <w:t>. skaičiais)</w:t>
      </w:r>
    </w:p>
    <w:p w:rsidR="007859E5" w:rsidRPr="004F0A9F" w:rsidRDefault="007859E5" w:rsidP="00926C6C">
      <w:pPr>
        <w:spacing w:line="360" w:lineRule="auto"/>
        <w:ind w:firstLine="851"/>
        <w:jc w:val="both"/>
        <w:rPr>
          <w:sz w:val="10"/>
          <w:szCs w:val="10"/>
        </w:rPr>
      </w:pPr>
    </w:p>
    <w:p w:rsidR="00B24AA2" w:rsidRPr="004F0A9F" w:rsidRDefault="00511334" w:rsidP="00926C6C">
      <w:pPr>
        <w:spacing w:line="360" w:lineRule="auto"/>
        <w:ind w:firstLine="851"/>
        <w:jc w:val="both"/>
      </w:pPr>
      <w:r w:rsidRPr="004F0A9F">
        <w:t>Nepilnamečiais Lietuvoje laikomi vaikai iki 18 metų.</w:t>
      </w:r>
      <w:r w:rsidRPr="004F0A9F">
        <w:rPr>
          <w:vertAlign w:val="superscript"/>
        </w:rPr>
        <w:footnoteReference w:id="43"/>
      </w:r>
      <w:r w:rsidRPr="004F0A9F">
        <w:t xml:space="preserve"> Nepilnamečių nusikalstamumas yra sudėtinė, tačiau labai specifinė bendro nusikalstamumo dalis. Nepilnamečiai yra išskirtiniai teisės subjektai dėl jų nepilnos socialinės, psichologinės ir fiziologinės brandos.  </w:t>
      </w:r>
    </w:p>
    <w:p w:rsidR="00A34ACB" w:rsidRPr="004F0A9F" w:rsidRDefault="00B459B2" w:rsidP="00926C6C">
      <w:pPr>
        <w:spacing w:line="360" w:lineRule="auto"/>
        <w:ind w:firstLine="851"/>
        <w:jc w:val="both"/>
      </w:pPr>
      <w:r w:rsidRPr="004F0A9F">
        <w:t>Išanalizavus oficialius statistinius duomenis nustatyta, kad nepilnamečių įtariamųjų (ka</w:t>
      </w:r>
      <w:r w:rsidR="005F545B" w:rsidRPr="004F0A9F">
        <w:t>ltinamųjų)</w:t>
      </w:r>
      <w:r w:rsidR="00066688" w:rsidRPr="004F0A9F">
        <w:t xml:space="preserve"> skaičius nuo bendro užregistruoto įtariamųjų skaičiaus Akmenės </w:t>
      </w:r>
      <w:r w:rsidR="003719FF" w:rsidRPr="004F0A9F">
        <w:t>r.</w:t>
      </w:r>
      <w:r w:rsidR="00066688" w:rsidRPr="004F0A9F">
        <w:t xml:space="preserve"> </w:t>
      </w:r>
      <w:smartTag w:uri="urn:schemas-microsoft-com:office:smarttags" w:element="metricconverter">
        <w:smartTagPr>
          <w:attr w:name="ProductID" w:val="2005 m"/>
        </w:smartTagPr>
        <w:r w:rsidR="00066688" w:rsidRPr="004F0A9F">
          <w:t>2005 m</w:t>
        </w:r>
      </w:smartTag>
      <w:r w:rsidR="00066688" w:rsidRPr="004F0A9F">
        <w:t xml:space="preserve">. </w:t>
      </w:r>
      <w:r w:rsidRPr="004F0A9F">
        <w:t xml:space="preserve">sudarė </w:t>
      </w:r>
      <w:r w:rsidR="00066688" w:rsidRPr="004F0A9F">
        <w:t xml:space="preserve">16,9 proc., </w:t>
      </w:r>
      <w:smartTag w:uri="urn:schemas-microsoft-com:office:smarttags" w:element="metricconverter">
        <w:smartTagPr>
          <w:attr w:name="ProductID" w:val="2006 m"/>
        </w:smartTagPr>
        <w:r w:rsidR="00066688" w:rsidRPr="004F0A9F">
          <w:t>2006 m</w:t>
        </w:r>
      </w:smartTag>
      <w:r w:rsidR="00066688" w:rsidRPr="004F0A9F">
        <w:t xml:space="preserve">. </w:t>
      </w:r>
      <w:r w:rsidRPr="004F0A9F">
        <w:t xml:space="preserve">šis skaičius </w:t>
      </w:r>
      <w:r w:rsidR="00066688" w:rsidRPr="004F0A9F">
        <w:t>siekė 28 proc.</w:t>
      </w:r>
      <w:r w:rsidRPr="004F0A9F">
        <w:t xml:space="preserve"> N</w:t>
      </w:r>
      <w:r w:rsidR="00066688" w:rsidRPr="004F0A9F">
        <w:t xml:space="preserve">uo 2007 iki 2009 </w:t>
      </w:r>
      <w:r w:rsidR="003A3934" w:rsidRPr="004F0A9F">
        <w:t>m.</w:t>
      </w:r>
      <w:r w:rsidR="00066688" w:rsidRPr="004F0A9F">
        <w:t xml:space="preserve"> </w:t>
      </w:r>
      <w:r w:rsidRPr="004F0A9F">
        <w:t xml:space="preserve">procentinė dalis nepilnamečių įtariamųjų </w:t>
      </w:r>
      <w:r w:rsidR="00066688" w:rsidRPr="004F0A9F">
        <w:t>nuolat mažėj</w:t>
      </w:r>
      <w:r w:rsidRPr="004F0A9F">
        <w:t>o</w:t>
      </w:r>
      <w:r w:rsidR="00033FF6" w:rsidRPr="004F0A9F">
        <w:t>.</w:t>
      </w:r>
      <w:r w:rsidRPr="004F0A9F">
        <w:t xml:space="preserve"> </w:t>
      </w:r>
      <w:r w:rsidR="00066688" w:rsidRPr="004F0A9F">
        <w:t xml:space="preserve">2007 </w:t>
      </w:r>
      <w:r w:rsidR="003719FF" w:rsidRPr="004F0A9F">
        <w:t>m.</w:t>
      </w:r>
      <w:r w:rsidR="00066688" w:rsidRPr="004F0A9F">
        <w:t xml:space="preserve"> </w:t>
      </w:r>
      <w:r w:rsidR="005F545B" w:rsidRPr="004F0A9F">
        <w:t xml:space="preserve">ji </w:t>
      </w:r>
      <w:r w:rsidR="00066688" w:rsidRPr="004F0A9F">
        <w:t xml:space="preserve">sudarė 26,5 proc., </w:t>
      </w:r>
      <w:smartTag w:uri="urn:schemas-microsoft-com:office:smarttags" w:element="metricconverter">
        <w:smartTagPr>
          <w:attr w:name="ProductID" w:val="2008 m"/>
        </w:smartTagPr>
        <w:r w:rsidR="00066688" w:rsidRPr="004F0A9F">
          <w:t>2008 m</w:t>
        </w:r>
      </w:smartTag>
      <w:r w:rsidR="00066688" w:rsidRPr="004F0A9F">
        <w:t xml:space="preserve">. – 22,2 proc., ir atitinkamai </w:t>
      </w:r>
      <w:smartTag w:uri="urn:schemas-microsoft-com:office:smarttags" w:element="metricconverter">
        <w:smartTagPr>
          <w:attr w:name="ProductID" w:val="2009 m"/>
        </w:smartTagPr>
        <w:r w:rsidR="00066688" w:rsidRPr="004F0A9F">
          <w:t>2009 m</w:t>
        </w:r>
      </w:smartTag>
      <w:r w:rsidR="00066688" w:rsidRPr="004F0A9F">
        <w:t>. – 18,6 proc. Nors nusikaltusių nepilnamečių dalis</w:t>
      </w:r>
      <w:r w:rsidR="00631DB4" w:rsidRPr="004F0A9F">
        <w:t>,</w:t>
      </w:r>
      <w:r w:rsidR="00066688" w:rsidRPr="004F0A9F">
        <w:t xml:space="preserve"> nuo bendro </w:t>
      </w:r>
      <w:r w:rsidR="00511334" w:rsidRPr="004F0A9F">
        <w:t>nusikaltusių asmenų skaičiaus</w:t>
      </w:r>
      <w:r w:rsidR="00631DB4" w:rsidRPr="004F0A9F">
        <w:t>,</w:t>
      </w:r>
      <w:r w:rsidR="00066688" w:rsidRPr="004F0A9F">
        <w:t xml:space="preserve"> eilę metų mažėja, tačiau iš aukščiau pateikt</w:t>
      </w:r>
      <w:r w:rsidR="00ED4C96" w:rsidRPr="004F0A9F">
        <w:t>o</w:t>
      </w:r>
      <w:r w:rsidR="00066688" w:rsidRPr="004F0A9F">
        <w:t xml:space="preserve"> </w:t>
      </w:r>
      <w:r w:rsidR="00ED4C96" w:rsidRPr="004F0A9F">
        <w:t>paveikslo</w:t>
      </w:r>
      <w:r w:rsidR="00066688" w:rsidRPr="004F0A9F">
        <w:t xml:space="preserve"> </w:t>
      </w:r>
      <w:r w:rsidR="005F545B" w:rsidRPr="004F0A9F">
        <w:t xml:space="preserve">matyti, kad </w:t>
      </w:r>
      <w:r w:rsidR="00066688" w:rsidRPr="004F0A9F">
        <w:t xml:space="preserve">absoliutus skaičius nepilnamečių praktiškai nesikeičia, o dalis mažėja sąskaita </w:t>
      </w:r>
      <w:r w:rsidR="00EF32BB" w:rsidRPr="004F0A9F">
        <w:t>didėjančio</w:t>
      </w:r>
      <w:r w:rsidR="00066688" w:rsidRPr="004F0A9F">
        <w:t xml:space="preserve"> bendro įtariamųjų skaičiaus. </w:t>
      </w:r>
    </w:p>
    <w:p w:rsidR="00437829" w:rsidRPr="004F0A9F" w:rsidRDefault="00B90F42" w:rsidP="00926C6C">
      <w:pPr>
        <w:spacing w:line="360" w:lineRule="auto"/>
        <w:ind w:firstLine="851"/>
        <w:jc w:val="both"/>
        <w:rPr>
          <w:rStyle w:val="FontStyle58"/>
          <w:sz w:val="20"/>
          <w:szCs w:val="20"/>
        </w:rPr>
      </w:pPr>
      <w:r w:rsidRPr="004F0A9F">
        <w:t>27</w:t>
      </w:r>
      <w:r w:rsidR="009D7F83" w:rsidRPr="004F0A9F">
        <w:t xml:space="preserve"> pav. matome įtariamųjų (kaltinamųjų) ir iš jų nepilnamečių skaiči</w:t>
      </w:r>
      <w:r w:rsidR="005F545B" w:rsidRPr="004F0A9F">
        <w:t>a</w:t>
      </w:r>
      <w:r w:rsidR="009D7F83" w:rsidRPr="004F0A9F">
        <w:t>us kitimo tempus penkerių analizuojamų metų laikotarp</w:t>
      </w:r>
      <w:r w:rsidR="00B35782" w:rsidRPr="004F0A9F">
        <w:t>iu</w:t>
      </w:r>
      <w:r w:rsidR="009D7F83" w:rsidRPr="004F0A9F">
        <w:t xml:space="preserve">. </w:t>
      </w:r>
      <w:smartTag w:uri="urn:schemas-microsoft-com:office:smarttags" w:element="metricconverter">
        <w:smartTagPr>
          <w:attr w:name="ProductID" w:val="2005 m"/>
        </w:smartTagPr>
        <w:r w:rsidR="009D7F83" w:rsidRPr="004F0A9F">
          <w:t>2005 m</w:t>
        </w:r>
      </w:smartTag>
      <w:r w:rsidR="009D7F83" w:rsidRPr="004F0A9F">
        <w:t xml:space="preserve">., lyginant juos su </w:t>
      </w:r>
      <w:smartTag w:uri="urn:schemas-microsoft-com:office:smarttags" w:element="metricconverter">
        <w:smartTagPr>
          <w:attr w:name="ProductID" w:val="2004 m"/>
        </w:smartTagPr>
        <w:r w:rsidR="009D7F83" w:rsidRPr="004F0A9F">
          <w:t>2004 m</w:t>
        </w:r>
      </w:smartTag>
      <w:r w:rsidR="009D7F83" w:rsidRPr="004F0A9F">
        <w:t xml:space="preserve">., bendras įtariamųjų skaičius Akmenės </w:t>
      </w:r>
      <w:r w:rsidR="003719FF" w:rsidRPr="004F0A9F">
        <w:t>r.</w:t>
      </w:r>
      <w:r w:rsidR="009D7F83" w:rsidRPr="004F0A9F">
        <w:t xml:space="preserve"> sumažėjo 21,8 proc., kai tuo tarpu nepilnamečių </w:t>
      </w:r>
      <w:r w:rsidR="00EF32BB" w:rsidRPr="004F0A9F">
        <w:t>padidėjo</w:t>
      </w:r>
      <w:r w:rsidR="009D7F83" w:rsidRPr="004F0A9F">
        <w:t xml:space="preserve"> 29,3 proc. Nuo </w:t>
      </w:r>
      <w:smartTag w:uri="urn:schemas-microsoft-com:office:smarttags" w:element="metricconverter">
        <w:smartTagPr>
          <w:attr w:name="ProductID" w:val="2005 m"/>
        </w:smartTagPr>
        <w:r w:rsidR="009D7F83" w:rsidRPr="004F0A9F">
          <w:t>2005 m</w:t>
        </w:r>
      </w:smartTag>
      <w:r w:rsidR="009D7F83" w:rsidRPr="004F0A9F">
        <w:t xml:space="preserve">. iki </w:t>
      </w:r>
      <w:smartTag w:uri="urn:schemas-microsoft-com:office:smarttags" w:element="metricconverter">
        <w:smartTagPr>
          <w:attr w:name="ProductID" w:val="2007 m"/>
        </w:smartTagPr>
        <w:r w:rsidR="009D7F83" w:rsidRPr="004F0A9F">
          <w:t>2007 m</w:t>
        </w:r>
      </w:smartTag>
      <w:r w:rsidR="009D7F83" w:rsidRPr="004F0A9F">
        <w:t xml:space="preserve">. šie rodikliai nuolat mažėjo. Nuo </w:t>
      </w:r>
      <w:smartTag w:uri="urn:schemas-microsoft-com:office:smarttags" w:element="metricconverter">
        <w:smartTagPr>
          <w:attr w:name="ProductID" w:val="2008 m"/>
        </w:smartTagPr>
        <w:r w:rsidR="009D7F83" w:rsidRPr="004F0A9F">
          <w:t>2008 m</w:t>
        </w:r>
      </w:smartTag>
      <w:r w:rsidR="009D7F83" w:rsidRPr="004F0A9F">
        <w:t xml:space="preserve">. iki </w:t>
      </w:r>
      <w:smartTag w:uri="urn:schemas-microsoft-com:office:smarttags" w:element="metricconverter">
        <w:smartTagPr>
          <w:attr w:name="ProductID" w:val="2009 m"/>
        </w:smartTagPr>
        <w:r w:rsidR="009D7F83" w:rsidRPr="004F0A9F">
          <w:t>2009 m</w:t>
        </w:r>
      </w:smartTag>
      <w:r w:rsidR="009D7F83" w:rsidRPr="004F0A9F">
        <w:t xml:space="preserve">. įtariamųjų skaičiaus </w:t>
      </w:r>
      <w:r w:rsidR="00335C9B" w:rsidRPr="004F0A9F">
        <w:t>didėjimo</w:t>
      </w:r>
      <w:r w:rsidR="009D7F83" w:rsidRPr="004F0A9F">
        <w:t xml:space="preserve"> tempai, lyginant su prieš tai buvusiais metais, yra ženklūs.    </w:t>
      </w:r>
      <w:r w:rsidR="009D7F83" w:rsidRPr="004F0A9F">
        <w:rPr>
          <w:rStyle w:val="FontStyle58"/>
          <w:sz w:val="20"/>
          <w:szCs w:val="20"/>
        </w:rPr>
        <w:t xml:space="preserve">          </w:t>
      </w:r>
    </w:p>
    <w:p w:rsidR="007859E5" w:rsidRPr="004F0A9F" w:rsidRDefault="00ED7DA8" w:rsidP="00926C6C">
      <w:pPr>
        <w:spacing w:line="360" w:lineRule="auto"/>
        <w:jc w:val="center"/>
        <w:rPr>
          <w:rStyle w:val="FontStyle58"/>
          <w:spacing w:val="-2"/>
        </w:rPr>
      </w:pPr>
      <w:r w:rsidRPr="004F0A9F">
        <w:rPr>
          <w:rStyle w:val="FontStyle58"/>
          <w:sz w:val="20"/>
          <w:szCs w:val="20"/>
        </w:rPr>
        <w:object w:dxaOrig="9374" w:dyaOrig="4028">
          <v:shape id="_x0000_i1049" type="#_x0000_t75" style="width:468.75pt;height:201.75pt" o:ole="">
            <v:imagedata r:id="rId62" o:title=""/>
          </v:shape>
          <o:OLEObject Type="Embed" ProgID="Excel.Sheet.12" ShapeID="_x0000_i1049" DrawAspect="Content" ObjectID="_1363029677" r:id="rId63"/>
        </w:object>
      </w:r>
      <w:r w:rsidR="00B35782" w:rsidRPr="004F0A9F">
        <w:rPr>
          <w:rStyle w:val="FontStyle58"/>
          <w:sz w:val="20"/>
          <w:szCs w:val="20"/>
        </w:rPr>
        <w:t xml:space="preserve">  </w:t>
      </w:r>
      <w:r w:rsidR="00B90F42" w:rsidRPr="004F0A9F">
        <w:rPr>
          <w:rStyle w:val="FontStyle58"/>
          <w:spacing w:val="-2"/>
        </w:rPr>
        <w:t>27</w:t>
      </w:r>
      <w:r w:rsidR="007859E5" w:rsidRPr="004F0A9F">
        <w:rPr>
          <w:rStyle w:val="FontStyle58"/>
          <w:spacing w:val="-2"/>
        </w:rPr>
        <w:t xml:space="preserve"> </w:t>
      </w:r>
      <w:proofErr w:type="spellStart"/>
      <w:r w:rsidR="007859E5" w:rsidRPr="004F0A9F">
        <w:rPr>
          <w:rStyle w:val="FontStyle58"/>
          <w:spacing w:val="-2"/>
        </w:rPr>
        <w:t>pav</w:t>
      </w:r>
      <w:proofErr w:type="spellEnd"/>
      <w:r w:rsidR="007859E5" w:rsidRPr="004F0A9F">
        <w:rPr>
          <w:rStyle w:val="FontStyle58"/>
          <w:spacing w:val="-2"/>
        </w:rPr>
        <w:t xml:space="preserve">. </w:t>
      </w:r>
      <w:r w:rsidR="002510B8" w:rsidRPr="004F0A9F">
        <w:rPr>
          <w:rStyle w:val="FontStyle58"/>
          <w:spacing w:val="-2"/>
        </w:rPr>
        <w:t>Nustatytų į</w:t>
      </w:r>
      <w:r w:rsidR="007859E5" w:rsidRPr="004F0A9F">
        <w:rPr>
          <w:rStyle w:val="FontStyle58"/>
          <w:spacing w:val="-2"/>
        </w:rPr>
        <w:t>tariamų (kaltinamų), ir iš jų nepilnamečių, skaičiaus kitimo tempai</w:t>
      </w:r>
      <w:r w:rsidR="00EF32BB" w:rsidRPr="004F0A9F">
        <w:rPr>
          <w:rStyle w:val="FontStyle58"/>
          <w:spacing w:val="-2"/>
        </w:rPr>
        <w:t xml:space="preserve"> Akmenės r.</w:t>
      </w:r>
      <w:r w:rsidR="002510B8" w:rsidRPr="004F0A9F">
        <w:rPr>
          <w:rStyle w:val="FontStyle58"/>
          <w:spacing w:val="-2"/>
        </w:rPr>
        <w:t xml:space="preserve"> (proc.)</w:t>
      </w:r>
    </w:p>
    <w:p w:rsidR="00A34ACB" w:rsidRPr="004F0A9F" w:rsidRDefault="00A34ACB" w:rsidP="00926C6C">
      <w:pPr>
        <w:spacing w:line="360" w:lineRule="auto"/>
        <w:ind w:firstLine="851"/>
        <w:rPr>
          <w:sz w:val="20"/>
          <w:szCs w:val="20"/>
        </w:rPr>
      </w:pPr>
    </w:p>
    <w:p w:rsidR="00ED7DA8" w:rsidRPr="004F0A9F" w:rsidRDefault="002E6B7C" w:rsidP="00926C6C">
      <w:pPr>
        <w:spacing w:line="360" w:lineRule="auto"/>
        <w:ind w:firstLine="851"/>
        <w:jc w:val="both"/>
        <w:rPr>
          <w:rStyle w:val="FontStyle58"/>
          <w:sz w:val="20"/>
          <w:szCs w:val="20"/>
        </w:rPr>
      </w:pPr>
      <w:r w:rsidRPr="004F0A9F">
        <w:rPr>
          <w:rStyle w:val="FontStyle85"/>
          <w:spacing w:val="-4"/>
          <w:sz w:val="24"/>
          <w:szCs w:val="24"/>
        </w:rPr>
        <w:t xml:space="preserve">Absoliutus </w:t>
      </w:r>
      <w:r w:rsidR="005F545B" w:rsidRPr="004F0A9F">
        <w:rPr>
          <w:rStyle w:val="FontStyle85"/>
          <w:spacing w:val="-4"/>
          <w:sz w:val="24"/>
          <w:szCs w:val="24"/>
        </w:rPr>
        <w:t xml:space="preserve">skaičiai </w:t>
      </w:r>
      <w:r w:rsidR="00E37060" w:rsidRPr="004F0A9F">
        <w:rPr>
          <w:rStyle w:val="FontStyle85"/>
          <w:spacing w:val="-4"/>
          <w:sz w:val="24"/>
          <w:szCs w:val="24"/>
        </w:rPr>
        <w:t xml:space="preserve">nusikaltusių </w:t>
      </w:r>
      <w:r w:rsidRPr="004F0A9F">
        <w:rPr>
          <w:rStyle w:val="FontStyle85"/>
          <w:spacing w:val="-4"/>
          <w:sz w:val="24"/>
          <w:szCs w:val="24"/>
        </w:rPr>
        <w:t xml:space="preserve">moterų Akmenės </w:t>
      </w:r>
      <w:r w:rsidR="003719FF" w:rsidRPr="004F0A9F">
        <w:rPr>
          <w:rStyle w:val="FontStyle85"/>
          <w:spacing w:val="-4"/>
          <w:sz w:val="24"/>
          <w:szCs w:val="24"/>
        </w:rPr>
        <w:t>r.</w:t>
      </w:r>
      <w:r w:rsidR="00E37060" w:rsidRPr="004F0A9F">
        <w:rPr>
          <w:rStyle w:val="FontStyle85"/>
          <w:spacing w:val="-4"/>
          <w:sz w:val="24"/>
          <w:szCs w:val="24"/>
        </w:rPr>
        <w:t xml:space="preserve"> </w:t>
      </w:r>
      <w:r w:rsidR="00EA44F4" w:rsidRPr="004F0A9F">
        <w:rPr>
          <w:rStyle w:val="FontStyle85"/>
          <w:spacing w:val="-4"/>
          <w:sz w:val="24"/>
          <w:szCs w:val="24"/>
        </w:rPr>
        <w:t xml:space="preserve">pastaraisiais metais </w:t>
      </w:r>
      <w:r w:rsidRPr="004F0A9F">
        <w:rPr>
          <w:rStyle w:val="FontStyle85"/>
          <w:spacing w:val="-4"/>
          <w:sz w:val="24"/>
          <w:szCs w:val="24"/>
        </w:rPr>
        <w:t xml:space="preserve">išlieka panašiame lygyje. Jeigu </w:t>
      </w:r>
      <w:r w:rsidR="00E37060" w:rsidRPr="004F0A9F">
        <w:rPr>
          <w:rStyle w:val="FontStyle85"/>
          <w:spacing w:val="-4"/>
          <w:sz w:val="24"/>
          <w:szCs w:val="24"/>
        </w:rPr>
        <w:t xml:space="preserve">nusikaltusių </w:t>
      </w:r>
      <w:r w:rsidRPr="004F0A9F">
        <w:rPr>
          <w:rStyle w:val="FontStyle85"/>
          <w:spacing w:val="-4"/>
          <w:sz w:val="24"/>
          <w:szCs w:val="24"/>
        </w:rPr>
        <w:t xml:space="preserve">vyrų skaičius iki </w:t>
      </w:r>
      <w:smartTag w:uri="urn:schemas-microsoft-com:office:smarttags" w:element="metricconverter">
        <w:smartTagPr>
          <w:attr w:name="ProductID" w:val="2007 m"/>
        </w:smartTagPr>
        <w:r w:rsidRPr="004F0A9F">
          <w:rPr>
            <w:rStyle w:val="FontStyle85"/>
            <w:spacing w:val="-4"/>
            <w:sz w:val="24"/>
            <w:szCs w:val="24"/>
          </w:rPr>
          <w:t>2007 m</w:t>
        </w:r>
      </w:smartTag>
      <w:r w:rsidRPr="004F0A9F">
        <w:rPr>
          <w:rStyle w:val="FontStyle85"/>
          <w:spacing w:val="-4"/>
          <w:sz w:val="24"/>
          <w:szCs w:val="24"/>
        </w:rPr>
        <w:t xml:space="preserve">. mažėjo ir nuo </w:t>
      </w:r>
      <w:smartTag w:uri="urn:schemas-microsoft-com:office:smarttags" w:element="metricconverter">
        <w:smartTagPr>
          <w:attr w:name="ProductID" w:val="2007 m"/>
        </w:smartTagPr>
        <w:r w:rsidRPr="004F0A9F">
          <w:rPr>
            <w:rStyle w:val="FontStyle85"/>
            <w:spacing w:val="-4"/>
            <w:sz w:val="24"/>
            <w:szCs w:val="24"/>
          </w:rPr>
          <w:t>2007 m</w:t>
        </w:r>
      </w:smartTag>
      <w:r w:rsidRPr="004F0A9F">
        <w:rPr>
          <w:rStyle w:val="FontStyle85"/>
          <w:spacing w:val="-4"/>
          <w:sz w:val="24"/>
          <w:szCs w:val="24"/>
        </w:rPr>
        <w:t xml:space="preserve">. iki </w:t>
      </w:r>
      <w:smartTag w:uri="urn:schemas-microsoft-com:office:smarttags" w:element="metricconverter">
        <w:smartTagPr>
          <w:attr w:name="ProductID" w:val="2009 m"/>
        </w:smartTagPr>
        <w:r w:rsidRPr="004F0A9F">
          <w:rPr>
            <w:rStyle w:val="FontStyle85"/>
            <w:spacing w:val="-4"/>
            <w:sz w:val="24"/>
            <w:szCs w:val="24"/>
          </w:rPr>
          <w:t>2009 m</w:t>
        </w:r>
      </w:smartTag>
      <w:r w:rsidRPr="004F0A9F">
        <w:rPr>
          <w:rStyle w:val="FontStyle85"/>
          <w:spacing w:val="-4"/>
          <w:sz w:val="24"/>
          <w:szCs w:val="24"/>
        </w:rPr>
        <w:t xml:space="preserve">. </w:t>
      </w:r>
      <w:r w:rsidR="00EF32BB" w:rsidRPr="004F0A9F">
        <w:rPr>
          <w:rStyle w:val="FontStyle85"/>
          <w:spacing w:val="-4"/>
          <w:sz w:val="24"/>
          <w:szCs w:val="24"/>
        </w:rPr>
        <w:t>didėjo</w:t>
      </w:r>
      <w:r w:rsidRPr="004F0A9F">
        <w:rPr>
          <w:rStyle w:val="FontStyle85"/>
          <w:spacing w:val="-4"/>
          <w:sz w:val="24"/>
          <w:szCs w:val="24"/>
        </w:rPr>
        <w:t xml:space="preserve">, tai moterų skaičius </w:t>
      </w:r>
      <w:r w:rsidR="00FF19C1" w:rsidRPr="004F0A9F">
        <w:rPr>
          <w:rStyle w:val="FontStyle85"/>
          <w:spacing w:val="-4"/>
          <w:sz w:val="24"/>
          <w:szCs w:val="24"/>
        </w:rPr>
        <w:t xml:space="preserve">išliko praktiškai nepakitęs ir </w:t>
      </w:r>
      <w:r w:rsidRPr="004F0A9F">
        <w:rPr>
          <w:rStyle w:val="FontStyle85"/>
          <w:spacing w:val="-4"/>
          <w:sz w:val="24"/>
          <w:szCs w:val="24"/>
        </w:rPr>
        <w:t>svyravo nuo 20 iki 30</w:t>
      </w:r>
      <w:r w:rsidR="008D518F" w:rsidRPr="004F0A9F">
        <w:rPr>
          <w:rStyle w:val="FontStyle85"/>
          <w:spacing w:val="-4"/>
          <w:sz w:val="24"/>
          <w:szCs w:val="24"/>
        </w:rPr>
        <w:t xml:space="preserve"> (</w:t>
      </w:r>
      <w:r w:rsidR="00B90F42" w:rsidRPr="004F0A9F">
        <w:rPr>
          <w:rStyle w:val="FontStyle85"/>
          <w:spacing w:val="-4"/>
          <w:sz w:val="24"/>
          <w:szCs w:val="24"/>
        </w:rPr>
        <w:t>28</w:t>
      </w:r>
      <w:r w:rsidR="008D518F" w:rsidRPr="004F0A9F">
        <w:rPr>
          <w:rStyle w:val="FontStyle85"/>
          <w:spacing w:val="-4"/>
          <w:sz w:val="24"/>
          <w:szCs w:val="24"/>
        </w:rPr>
        <w:t xml:space="preserve"> pav</w:t>
      </w:r>
      <w:r w:rsidRPr="004F0A9F">
        <w:rPr>
          <w:rStyle w:val="FontStyle85"/>
          <w:spacing w:val="-4"/>
          <w:sz w:val="24"/>
          <w:szCs w:val="24"/>
        </w:rPr>
        <w:t>.</w:t>
      </w:r>
      <w:r w:rsidR="008D518F" w:rsidRPr="004F0A9F">
        <w:rPr>
          <w:rStyle w:val="FontStyle85"/>
          <w:spacing w:val="-4"/>
          <w:sz w:val="24"/>
          <w:szCs w:val="24"/>
        </w:rPr>
        <w:t>).</w:t>
      </w:r>
      <w:r w:rsidRPr="004F0A9F">
        <w:rPr>
          <w:rStyle w:val="FontStyle85"/>
          <w:spacing w:val="-4"/>
          <w:sz w:val="24"/>
          <w:szCs w:val="24"/>
        </w:rPr>
        <w:t xml:space="preserve"> </w:t>
      </w:r>
      <w:r w:rsidR="00FE022F" w:rsidRPr="004F0A9F">
        <w:rPr>
          <w:rStyle w:val="FontStyle58"/>
          <w:sz w:val="20"/>
          <w:szCs w:val="20"/>
        </w:rPr>
        <w:t xml:space="preserve">            </w:t>
      </w:r>
    </w:p>
    <w:p w:rsidR="007859E5" w:rsidRPr="004F0A9F" w:rsidRDefault="00ED7DA8" w:rsidP="007F32D8">
      <w:pPr>
        <w:spacing w:line="360" w:lineRule="auto"/>
        <w:rPr>
          <w:sz w:val="22"/>
          <w:szCs w:val="22"/>
        </w:rPr>
      </w:pPr>
      <w:r w:rsidRPr="004F0A9F">
        <w:rPr>
          <w:rStyle w:val="FontStyle58"/>
          <w:sz w:val="20"/>
          <w:szCs w:val="20"/>
        </w:rPr>
        <w:object w:dxaOrig="9429" w:dyaOrig="4103">
          <v:shape id="_x0000_i1050" type="#_x0000_t75" style="width:471.75pt;height:205.5pt" o:ole="">
            <v:imagedata r:id="rId64" o:title=""/>
          </v:shape>
          <o:OLEObject Type="Embed" ProgID="Excel.Sheet.12" ShapeID="_x0000_i1050" DrawAspect="Content" ObjectID="_1363029678" r:id="rId65"/>
        </w:object>
      </w:r>
      <w:r w:rsidR="00AF6D04" w:rsidRPr="004F0A9F">
        <w:rPr>
          <w:rStyle w:val="FontStyle58"/>
          <w:sz w:val="16"/>
          <w:szCs w:val="16"/>
        </w:rPr>
        <w:t xml:space="preserve">                       </w:t>
      </w:r>
      <w:r w:rsidR="00325B40" w:rsidRPr="004F0A9F">
        <w:rPr>
          <w:rStyle w:val="FontStyle58"/>
          <w:sz w:val="16"/>
          <w:szCs w:val="16"/>
        </w:rPr>
        <w:t xml:space="preserve"> </w:t>
      </w:r>
      <w:r w:rsidR="00AF6D04" w:rsidRPr="004F0A9F">
        <w:rPr>
          <w:rStyle w:val="FontStyle58"/>
          <w:sz w:val="16"/>
          <w:szCs w:val="16"/>
        </w:rPr>
        <w:t xml:space="preserve"> </w:t>
      </w:r>
      <w:r w:rsidR="00B90F42" w:rsidRPr="004F0A9F">
        <w:rPr>
          <w:rStyle w:val="FontStyle58"/>
        </w:rPr>
        <w:t>28</w:t>
      </w:r>
      <w:r w:rsidR="007859E5" w:rsidRPr="004F0A9F">
        <w:rPr>
          <w:rStyle w:val="FontStyle58"/>
        </w:rPr>
        <w:t xml:space="preserve"> </w:t>
      </w:r>
      <w:proofErr w:type="spellStart"/>
      <w:r w:rsidR="007859E5" w:rsidRPr="004F0A9F">
        <w:rPr>
          <w:rStyle w:val="FontStyle58"/>
        </w:rPr>
        <w:t>pav</w:t>
      </w:r>
      <w:proofErr w:type="spellEnd"/>
      <w:r w:rsidR="007859E5" w:rsidRPr="004F0A9F">
        <w:rPr>
          <w:rStyle w:val="FontStyle58"/>
        </w:rPr>
        <w:t xml:space="preserve">. </w:t>
      </w:r>
      <w:r w:rsidR="002510B8" w:rsidRPr="004F0A9F">
        <w:rPr>
          <w:rStyle w:val="FontStyle58"/>
        </w:rPr>
        <w:t>Nustatyta į</w:t>
      </w:r>
      <w:r w:rsidR="007859E5" w:rsidRPr="004F0A9F">
        <w:rPr>
          <w:rStyle w:val="FontStyle58"/>
        </w:rPr>
        <w:t>tariamų (kaltinamų)</w:t>
      </w:r>
      <w:r w:rsidR="00987F5C" w:rsidRPr="004F0A9F">
        <w:rPr>
          <w:rStyle w:val="FontStyle58"/>
        </w:rPr>
        <w:t xml:space="preserve"> asmenų</w:t>
      </w:r>
      <w:r w:rsidR="007859E5" w:rsidRPr="004F0A9F">
        <w:rPr>
          <w:rStyle w:val="FontStyle58"/>
        </w:rPr>
        <w:t>, pagal lyti</w:t>
      </w:r>
      <w:r w:rsidR="00987F5C" w:rsidRPr="004F0A9F">
        <w:rPr>
          <w:rStyle w:val="FontStyle58"/>
        </w:rPr>
        <w:t xml:space="preserve"> </w:t>
      </w:r>
      <w:r w:rsidR="005332CC" w:rsidRPr="004F0A9F">
        <w:rPr>
          <w:rStyle w:val="FontStyle58"/>
        </w:rPr>
        <w:t>Akmenės r.</w:t>
      </w:r>
      <w:r w:rsidR="002510B8" w:rsidRPr="004F0A9F">
        <w:rPr>
          <w:rStyle w:val="FontStyle58"/>
        </w:rPr>
        <w:t xml:space="preserve"> </w:t>
      </w:r>
      <w:r w:rsidR="002510B8" w:rsidRPr="004F0A9F">
        <w:rPr>
          <w:sz w:val="22"/>
          <w:szCs w:val="22"/>
        </w:rPr>
        <w:t>(</w:t>
      </w:r>
      <w:proofErr w:type="spellStart"/>
      <w:r w:rsidR="002510B8" w:rsidRPr="004F0A9F">
        <w:rPr>
          <w:sz w:val="22"/>
          <w:szCs w:val="22"/>
        </w:rPr>
        <w:t>abs</w:t>
      </w:r>
      <w:proofErr w:type="spellEnd"/>
      <w:r w:rsidR="002510B8" w:rsidRPr="004F0A9F">
        <w:rPr>
          <w:sz w:val="22"/>
          <w:szCs w:val="22"/>
        </w:rPr>
        <w:t>. skaičiais)</w:t>
      </w:r>
    </w:p>
    <w:p w:rsidR="00A34ACB" w:rsidRPr="004F0A9F" w:rsidRDefault="00A34ACB" w:rsidP="00926C6C">
      <w:pPr>
        <w:spacing w:line="360" w:lineRule="auto"/>
        <w:ind w:firstLine="851"/>
        <w:jc w:val="both"/>
        <w:rPr>
          <w:sz w:val="20"/>
          <w:szCs w:val="20"/>
        </w:rPr>
      </w:pPr>
    </w:p>
    <w:p w:rsidR="00FF32AE" w:rsidRPr="004F0A9F" w:rsidRDefault="00020618" w:rsidP="00926C6C">
      <w:pPr>
        <w:tabs>
          <w:tab w:val="left" w:pos="851"/>
        </w:tabs>
        <w:spacing w:line="360" w:lineRule="auto"/>
        <w:ind w:firstLine="851"/>
        <w:jc w:val="both"/>
      </w:pPr>
      <w:r w:rsidRPr="004F0A9F">
        <w:rPr>
          <w:rStyle w:val="FontStyle85"/>
          <w:sz w:val="24"/>
          <w:szCs w:val="24"/>
        </w:rPr>
        <w:t>A</w:t>
      </w:r>
      <w:r w:rsidR="00FF32AE" w:rsidRPr="004F0A9F">
        <w:rPr>
          <w:rStyle w:val="FontStyle85"/>
          <w:sz w:val="24"/>
          <w:szCs w:val="24"/>
        </w:rPr>
        <w:t xml:space="preserve">nalizuojamu laikotarpiu </w:t>
      </w:r>
      <w:r w:rsidRPr="004F0A9F">
        <w:rPr>
          <w:rStyle w:val="FontStyle85"/>
          <w:sz w:val="24"/>
          <w:szCs w:val="24"/>
        </w:rPr>
        <w:t xml:space="preserve">nusikaltusių moterų dalis </w:t>
      </w:r>
      <w:r w:rsidR="00FF32AE" w:rsidRPr="004F0A9F">
        <w:rPr>
          <w:rStyle w:val="FontStyle85"/>
          <w:sz w:val="24"/>
          <w:szCs w:val="24"/>
        </w:rPr>
        <w:t xml:space="preserve">sudarė nuo 7,7 proc. </w:t>
      </w:r>
      <w:smartTag w:uri="urn:schemas-microsoft-com:office:smarttags" w:element="metricconverter">
        <w:smartTagPr>
          <w:attr w:name="ProductID" w:val="2007 m"/>
        </w:smartTagPr>
        <w:r w:rsidR="00FF32AE" w:rsidRPr="004F0A9F">
          <w:rPr>
            <w:rStyle w:val="FontStyle85"/>
            <w:sz w:val="24"/>
            <w:szCs w:val="24"/>
          </w:rPr>
          <w:t>2007 m</w:t>
        </w:r>
      </w:smartTag>
      <w:r w:rsidR="00FF32AE" w:rsidRPr="004F0A9F">
        <w:rPr>
          <w:rStyle w:val="FontStyle85"/>
          <w:sz w:val="24"/>
          <w:szCs w:val="24"/>
        </w:rPr>
        <w:t xml:space="preserve">. iki 12,3 proc. </w:t>
      </w:r>
      <w:smartTag w:uri="urn:schemas-microsoft-com:office:smarttags" w:element="metricconverter">
        <w:smartTagPr>
          <w:attr w:name="ProductID" w:val="2009 m"/>
        </w:smartTagPr>
        <w:r w:rsidR="00FF32AE" w:rsidRPr="004F0A9F">
          <w:rPr>
            <w:rStyle w:val="FontStyle85"/>
            <w:sz w:val="24"/>
            <w:szCs w:val="24"/>
          </w:rPr>
          <w:t>2009 m</w:t>
        </w:r>
      </w:smartTag>
      <w:r w:rsidR="00FF32AE" w:rsidRPr="004F0A9F">
        <w:rPr>
          <w:rStyle w:val="FontStyle85"/>
          <w:sz w:val="24"/>
          <w:szCs w:val="24"/>
        </w:rPr>
        <w:t xml:space="preserve">. </w:t>
      </w:r>
      <w:r w:rsidR="00C56674" w:rsidRPr="004F0A9F">
        <w:rPr>
          <w:rStyle w:val="FontStyle85"/>
          <w:sz w:val="24"/>
          <w:szCs w:val="24"/>
        </w:rPr>
        <w:t>(</w:t>
      </w:r>
      <w:r w:rsidR="00B305A5" w:rsidRPr="004F0A9F">
        <w:rPr>
          <w:rStyle w:val="FontStyle85"/>
          <w:sz w:val="24"/>
          <w:szCs w:val="24"/>
        </w:rPr>
        <w:t>7</w:t>
      </w:r>
      <w:r w:rsidR="00C56674" w:rsidRPr="004F0A9F">
        <w:rPr>
          <w:rStyle w:val="FontStyle85"/>
          <w:sz w:val="24"/>
          <w:szCs w:val="24"/>
        </w:rPr>
        <w:t xml:space="preserve"> lent</w:t>
      </w:r>
      <w:r w:rsidR="00B5466F" w:rsidRPr="004F0A9F">
        <w:rPr>
          <w:rStyle w:val="FontStyle85"/>
          <w:sz w:val="24"/>
          <w:szCs w:val="24"/>
        </w:rPr>
        <w:t>elė</w:t>
      </w:r>
      <w:r w:rsidR="00C56674" w:rsidRPr="004F0A9F">
        <w:rPr>
          <w:rStyle w:val="FontStyle85"/>
          <w:sz w:val="24"/>
          <w:szCs w:val="24"/>
        </w:rPr>
        <w:t>)</w:t>
      </w:r>
      <w:r w:rsidR="00F74D14" w:rsidRPr="004F0A9F">
        <w:rPr>
          <w:rStyle w:val="FontStyle85"/>
          <w:sz w:val="24"/>
          <w:szCs w:val="24"/>
        </w:rPr>
        <w:t xml:space="preserve">. Statistiniu požiūriu asmenų padariusių nusikalstamas veikas pasiskirstymas pagal lytį yra vienas pastoviausių rodiklių. </w:t>
      </w:r>
      <w:r w:rsidRPr="004F0A9F">
        <w:rPr>
          <w:rStyle w:val="FontStyle85"/>
          <w:sz w:val="24"/>
          <w:szCs w:val="24"/>
        </w:rPr>
        <w:t>Galima konstatuoti, kad moterys mažiau linkusios nusikalsti, nes m</w:t>
      </w:r>
      <w:r w:rsidR="00A32CE3" w:rsidRPr="004F0A9F">
        <w:rPr>
          <w:rStyle w:val="FontStyle85"/>
          <w:sz w:val="24"/>
          <w:szCs w:val="24"/>
        </w:rPr>
        <w:t>oterų nusikalstamumui būdingas buitinis, šeimyninis pobūdis ir joms būdingi pavieniai nusikaltimai</w:t>
      </w:r>
      <w:r w:rsidR="00D24340" w:rsidRPr="004F0A9F">
        <w:rPr>
          <w:rStyle w:val="FontStyle85"/>
          <w:sz w:val="24"/>
          <w:szCs w:val="24"/>
        </w:rPr>
        <w:t>, todėl dominuoja vyrų nusikalstamumas</w:t>
      </w:r>
      <w:r w:rsidR="00A32CE3" w:rsidRPr="004F0A9F">
        <w:rPr>
          <w:rStyle w:val="FontStyle85"/>
          <w:sz w:val="24"/>
          <w:szCs w:val="24"/>
        </w:rPr>
        <w:t>.</w:t>
      </w:r>
      <w:r w:rsidR="00F74D14" w:rsidRPr="004F0A9F">
        <w:rPr>
          <w:rStyle w:val="FontStyle85"/>
          <w:sz w:val="24"/>
          <w:szCs w:val="24"/>
        </w:rPr>
        <w:t xml:space="preserve"> </w:t>
      </w:r>
    </w:p>
    <w:p w:rsidR="00AF6D04" w:rsidRPr="004F0A9F" w:rsidRDefault="00FF32AE" w:rsidP="00926C6C">
      <w:pPr>
        <w:spacing w:line="360" w:lineRule="auto"/>
        <w:ind w:firstLine="851"/>
        <w:rPr>
          <w:rStyle w:val="FontStyle58"/>
          <w:sz w:val="20"/>
          <w:szCs w:val="20"/>
        </w:rPr>
      </w:pPr>
      <w:r w:rsidRPr="004F0A9F">
        <w:rPr>
          <w:rStyle w:val="FontStyle58"/>
          <w:sz w:val="20"/>
          <w:szCs w:val="20"/>
        </w:rPr>
        <w:t xml:space="preserve">                                       </w:t>
      </w:r>
      <w:r w:rsidR="00263CEB" w:rsidRPr="004F0A9F">
        <w:rPr>
          <w:rStyle w:val="FontStyle58"/>
          <w:sz w:val="20"/>
          <w:szCs w:val="20"/>
        </w:rPr>
        <w:t xml:space="preserve">                            </w:t>
      </w:r>
    </w:p>
    <w:p w:rsidR="002E6B7C" w:rsidRPr="004F0A9F" w:rsidRDefault="002510B8" w:rsidP="00926C6C">
      <w:pPr>
        <w:spacing w:line="360" w:lineRule="auto"/>
        <w:ind w:firstLine="851"/>
        <w:jc w:val="right"/>
        <w:rPr>
          <w:rStyle w:val="FontStyle58"/>
        </w:rPr>
      </w:pPr>
      <w:r w:rsidRPr="004F0A9F">
        <w:rPr>
          <w:rStyle w:val="FontStyle58"/>
        </w:rPr>
        <w:t xml:space="preserve">   </w:t>
      </w:r>
      <w:r w:rsidR="00B305A5" w:rsidRPr="004F0A9F">
        <w:rPr>
          <w:rStyle w:val="FontStyle58"/>
        </w:rPr>
        <w:t>7</w:t>
      </w:r>
      <w:r w:rsidR="00263CEB" w:rsidRPr="004F0A9F">
        <w:rPr>
          <w:rStyle w:val="FontStyle58"/>
        </w:rPr>
        <w:t xml:space="preserve"> lentelė</w:t>
      </w:r>
      <w:r w:rsidR="002E6B7C" w:rsidRPr="004F0A9F">
        <w:rPr>
          <w:rStyle w:val="FontStyle58"/>
        </w:rPr>
        <w:t xml:space="preserve">. </w:t>
      </w:r>
      <w:r w:rsidRPr="004F0A9F">
        <w:rPr>
          <w:rStyle w:val="FontStyle58"/>
        </w:rPr>
        <w:t>Nustatytų į</w:t>
      </w:r>
      <w:r w:rsidR="002E6B7C" w:rsidRPr="004F0A9F">
        <w:rPr>
          <w:rStyle w:val="FontStyle58"/>
        </w:rPr>
        <w:t>tariamų (kaltinamų)</w:t>
      </w:r>
      <w:r w:rsidR="00994A83" w:rsidRPr="004F0A9F">
        <w:rPr>
          <w:rStyle w:val="FontStyle58"/>
        </w:rPr>
        <w:t xml:space="preserve"> asmenų</w:t>
      </w:r>
      <w:r w:rsidR="002E6B7C" w:rsidRPr="004F0A9F">
        <w:rPr>
          <w:rStyle w:val="FontStyle58"/>
        </w:rPr>
        <w:t>, pagal lytį, dalis nuo bendro skaičius</w:t>
      </w:r>
      <w:r w:rsidR="00987F5C" w:rsidRPr="004F0A9F">
        <w:rPr>
          <w:rStyle w:val="FontStyle58"/>
        </w:rPr>
        <w:t xml:space="preserve"> (proc.)</w:t>
      </w:r>
      <w:r w:rsidR="002E6B7C" w:rsidRPr="004F0A9F">
        <w:rPr>
          <w:rStyle w:val="FontStyle58"/>
        </w:rPr>
        <w:t xml:space="preserve"> </w:t>
      </w:r>
    </w:p>
    <w:tbl>
      <w:tblPr>
        <w:tblW w:w="0" w:type="auto"/>
        <w:jc w:val="center"/>
        <w:tblInd w:w="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1595"/>
        <w:gridCol w:w="1595"/>
        <w:gridCol w:w="1595"/>
        <w:gridCol w:w="1595"/>
        <w:gridCol w:w="1595"/>
      </w:tblGrid>
      <w:tr w:rsidR="002E6B7C" w:rsidRPr="004F0A9F" w:rsidTr="00F16A09">
        <w:trPr>
          <w:jc w:val="center"/>
        </w:trPr>
        <w:tc>
          <w:tcPr>
            <w:tcW w:w="1413" w:type="dxa"/>
            <w:tcBorders>
              <w:top w:val="nil"/>
              <w:left w:val="nil"/>
              <w:bottom w:val="single" w:sz="4" w:space="0" w:color="auto"/>
              <w:right w:val="single" w:sz="4" w:space="0" w:color="auto"/>
            </w:tcBorders>
            <w:vAlign w:val="center"/>
          </w:tcPr>
          <w:p w:rsidR="002E6B7C" w:rsidRPr="004F0A9F" w:rsidRDefault="002E6B7C" w:rsidP="00993C18">
            <w:pPr>
              <w:ind w:firstLine="851"/>
              <w:rPr>
                <w:sz w:val="22"/>
                <w:szCs w:val="22"/>
                <w:lang w:eastAsia="lt-LT"/>
              </w:rPr>
            </w:pPr>
          </w:p>
        </w:tc>
        <w:tc>
          <w:tcPr>
            <w:tcW w:w="1595" w:type="dxa"/>
            <w:tcBorders>
              <w:left w:val="single" w:sz="4" w:space="0" w:color="auto"/>
            </w:tcBorders>
            <w:shd w:val="clear" w:color="auto" w:fill="D6E3BC"/>
            <w:vAlign w:val="center"/>
          </w:tcPr>
          <w:p w:rsidR="002E6B7C" w:rsidRPr="004F0A9F" w:rsidRDefault="002E6B7C" w:rsidP="00993C18">
            <w:pPr>
              <w:jc w:val="center"/>
              <w:rPr>
                <w:sz w:val="22"/>
                <w:szCs w:val="22"/>
                <w:lang w:eastAsia="lt-LT"/>
              </w:rPr>
            </w:pPr>
            <w:smartTag w:uri="urn:schemas-microsoft-com:office:smarttags" w:element="metricconverter">
              <w:smartTagPr>
                <w:attr w:name="ProductID" w:val="2005 m"/>
              </w:smartTagPr>
              <w:r w:rsidRPr="004F0A9F">
                <w:rPr>
                  <w:sz w:val="22"/>
                  <w:szCs w:val="22"/>
                  <w:lang w:eastAsia="lt-LT"/>
                </w:rPr>
                <w:t>2005 m</w:t>
              </w:r>
            </w:smartTag>
            <w:r w:rsidRPr="004F0A9F">
              <w:rPr>
                <w:sz w:val="22"/>
                <w:szCs w:val="22"/>
                <w:lang w:eastAsia="lt-LT"/>
              </w:rPr>
              <w:t>.</w:t>
            </w:r>
          </w:p>
        </w:tc>
        <w:tc>
          <w:tcPr>
            <w:tcW w:w="1595" w:type="dxa"/>
            <w:shd w:val="clear" w:color="auto" w:fill="D6E3BC"/>
            <w:vAlign w:val="center"/>
          </w:tcPr>
          <w:p w:rsidR="002E6B7C" w:rsidRPr="004F0A9F" w:rsidRDefault="002E6B7C" w:rsidP="00993C18">
            <w:pPr>
              <w:jc w:val="center"/>
              <w:rPr>
                <w:sz w:val="22"/>
                <w:szCs w:val="22"/>
                <w:lang w:eastAsia="lt-LT"/>
              </w:rPr>
            </w:pPr>
            <w:smartTag w:uri="urn:schemas-microsoft-com:office:smarttags" w:element="metricconverter">
              <w:smartTagPr>
                <w:attr w:name="ProductID" w:val="2006 m"/>
              </w:smartTagPr>
              <w:r w:rsidRPr="004F0A9F">
                <w:rPr>
                  <w:sz w:val="22"/>
                  <w:szCs w:val="22"/>
                  <w:lang w:eastAsia="lt-LT"/>
                </w:rPr>
                <w:t>2006 m</w:t>
              </w:r>
            </w:smartTag>
            <w:r w:rsidRPr="004F0A9F">
              <w:rPr>
                <w:sz w:val="22"/>
                <w:szCs w:val="22"/>
                <w:lang w:eastAsia="lt-LT"/>
              </w:rPr>
              <w:t>.</w:t>
            </w:r>
          </w:p>
        </w:tc>
        <w:tc>
          <w:tcPr>
            <w:tcW w:w="1595" w:type="dxa"/>
            <w:shd w:val="clear" w:color="auto" w:fill="D6E3BC"/>
            <w:vAlign w:val="center"/>
          </w:tcPr>
          <w:p w:rsidR="002E6B7C" w:rsidRPr="004F0A9F" w:rsidRDefault="002E6B7C" w:rsidP="00993C18">
            <w:pPr>
              <w:jc w:val="center"/>
              <w:rPr>
                <w:sz w:val="22"/>
                <w:szCs w:val="22"/>
                <w:lang w:eastAsia="lt-LT"/>
              </w:rPr>
            </w:pPr>
            <w:smartTag w:uri="urn:schemas-microsoft-com:office:smarttags" w:element="metricconverter">
              <w:smartTagPr>
                <w:attr w:name="ProductID" w:val="2007 m"/>
              </w:smartTagPr>
              <w:r w:rsidRPr="004F0A9F">
                <w:rPr>
                  <w:sz w:val="22"/>
                  <w:szCs w:val="22"/>
                  <w:lang w:eastAsia="lt-LT"/>
                </w:rPr>
                <w:t>2007 m</w:t>
              </w:r>
            </w:smartTag>
            <w:r w:rsidRPr="004F0A9F">
              <w:rPr>
                <w:sz w:val="22"/>
                <w:szCs w:val="22"/>
                <w:lang w:eastAsia="lt-LT"/>
              </w:rPr>
              <w:t>.</w:t>
            </w:r>
          </w:p>
        </w:tc>
        <w:tc>
          <w:tcPr>
            <w:tcW w:w="1595" w:type="dxa"/>
            <w:shd w:val="clear" w:color="auto" w:fill="D6E3BC"/>
            <w:vAlign w:val="center"/>
          </w:tcPr>
          <w:p w:rsidR="002E6B7C" w:rsidRPr="004F0A9F" w:rsidRDefault="002E6B7C" w:rsidP="00993C18">
            <w:pPr>
              <w:jc w:val="center"/>
              <w:rPr>
                <w:sz w:val="22"/>
                <w:szCs w:val="22"/>
                <w:lang w:eastAsia="lt-LT"/>
              </w:rPr>
            </w:pPr>
            <w:smartTag w:uri="urn:schemas-microsoft-com:office:smarttags" w:element="metricconverter">
              <w:smartTagPr>
                <w:attr w:name="ProductID" w:val="2008 m"/>
              </w:smartTagPr>
              <w:r w:rsidRPr="004F0A9F">
                <w:rPr>
                  <w:sz w:val="22"/>
                  <w:szCs w:val="22"/>
                  <w:lang w:eastAsia="lt-LT"/>
                </w:rPr>
                <w:t>2008 m</w:t>
              </w:r>
            </w:smartTag>
            <w:r w:rsidRPr="004F0A9F">
              <w:rPr>
                <w:sz w:val="22"/>
                <w:szCs w:val="22"/>
                <w:lang w:eastAsia="lt-LT"/>
              </w:rPr>
              <w:t>.</w:t>
            </w:r>
          </w:p>
        </w:tc>
        <w:tc>
          <w:tcPr>
            <w:tcW w:w="1595" w:type="dxa"/>
            <w:shd w:val="clear" w:color="auto" w:fill="D6E3BC"/>
            <w:vAlign w:val="center"/>
          </w:tcPr>
          <w:p w:rsidR="002E6B7C" w:rsidRPr="004F0A9F" w:rsidRDefault="002E6B7C" w:rsidP="00993C18">
            <w:pPr>
              <w:jc w:val="center"/>
              <w:rPr>
                <w:sz w:val="22"/>
                <w:szCs w:val="22"/>
                <w:lang w:eastAsia="lt-LT"/>
              </w:rPr>
            </w:pPr>
            <w:smartTag w:uri="urn:schemas-microsoft-com:office:smarttags" w:element="metricconverter">
              <w:smartTagPr>
                <w:attr w:name="ProductID" w:val="2009 m"/>
              </w:smartTagPr>
              <w:r w:rsidRPr="004F0A9F">
                <w:rPr>
                  <w:sz w:val="22"/>
                  <w:szCs w:val="22"/>
                  <w:lang w:eastAsia="lt-LT"/>
                </w:rPr>
                <w:t>2009 m</w:t>
              </w:r>
            </w:smartTag>
            <w:r w:rsidRPr="004F0A9F">
              <w:rPr>
                <w:sz w:val="22"/>
                <w:szCs w:val="22"/>
                <w:lang w:eastAsia="lt-LT"/>
              </w:rPr>
              <w:t>.</w:t>
            </w:r>
          </w:p>
        </w:tc>
      </w:tr>
      <w:tr w:rsidR="002E6B7C" w:rsidRPr="004F0A9F" w:rsidTr="00822F17">
        <w:trPr>
          <w:jc w:val="center"/>
        </w:trPr>
        <w:tc>
          <w:tcPr>
            <w:tcW w:w="1413" w:type="dxa"/>
            <w:tcBorders>
              <w:top w:val="single" w:sz="4" w:space="0" w:color="auto"/>
            </w:tcBorders>
            <w:vAlign w:val="center"/>
          </w:tcPr>
          <w:p w:rsidR="002E6B7C" w:rsidRPr="004F0A9F" w:rsidRDefault="002E6B7C" w:rsidP="00993C18">
            <w:pPr>
              <w:rPr>
                <w:sz w:val="22"/>
                <w:szCs w:val="22"/>
                <w:lang w:eastAsia="lt-LT"/>
              </w:rPr>
            </w:pPr>
            <w:r w:rsidRPr="004F0A9F">
              <w:rPr>
                <w:sz w:val="22"/>
                <w:szCs w:val="22"/>
                <w:lang w:eastAsia="lt-LT"/>
              </w:rPr>
              <w:t xml:space="preserve">Moterys </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11,1</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10</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7,7</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12,2</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12,3</w:t>
            </w:r>
          </w:p>
        </w:tc>
      </w:tr>
      <w:tr w:rsidR="002E6B7C" w:rsidRPr="004F0A9F" w:rsidTr="00822F17">
        <w:trPr>
          <w:jc w:val="center"/>
        </w:trPr>
        <w:tc>
          <w:tcPr>
            <w:tcW w:w="1413" w:type="dxa"/>
            <w:vAlign w:val="center"/>
          </w:tcPr>
          <w:p w:rsidR="002E6B7C" w:rsidRPr="004F0A9F" w:rsidRDefault="002E6B7C" w:rsidP="00993C18">
            <w:pPr>
              <w:rPr>
                <w:sz w:val="22"/>
                <w:szCs w:val="22"/>
                <w:lang w:eastAsia="lt-LT"/>
              </w:rPr>
            </w:pPr>
            <w:r w:rsidRPr="004F0A9F">
              <w:rPr>
                <w:sz w:val="22"/>
                <w:szCs w:val="22"/>
                <w:lang w:eastAsia="lt-LT"/>
              </w:rPr>
              <w:t xml:space="preserve">Vyrai </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88,9</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90</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92,3</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87,8</w:t>
            </w:r>
          </w:p>
        </w:tc>
        <w:tc>
          <w:tcPr>
            <w:tcW w:w="1595" w:type="dxa"/>
            <w:vAlign w:val="center"/>
          </w:tcPr>
          <w:p w:rsidR="002E6B7C" w:rsidRPr="004F0A9F" w:rsidRDefault="002E6B7C" w:rsidP="00993C18">
            <w:pPr>
              <w:jc w:val="center"/>
              <w:rPr>
                <w:sz w:val="22"/>
                <w:szCs w:val="22"/>
                <w:lang w:eastAsia="lt-LT"/>
              </w:rPr>
            </w:pPr>
            <w:r w:rsidRPr="004F0A9F">
              <w:rPr>
                <w:sz w:val="22"/>
                <w:szCs w:val="22"/>
                <w:lang w:eastAsia="lt-LT"/>
              </w:rPr>
              <w:t>87,7</w:t>
            </w:r>
          </w:p>
        </w:tc>
      </w:tr>
    </w:tbl>
    <w:p w:rsidR="00301522" w:rsidRPr="004F0A9F" w:rsidRDefault="00301522" w:rsidP="00926C6C">
      <w:pPr>
        <w:tabs>
          <w:tab w:val="left" w:pos="851"/>
        </w:tabs>
        <w:spacing w:line="360" w:lineRule="auto"/>
        <w:ind w:firstLine="851"/>
        <w:jc w:val="both"/>
      </w:pPr>
      <w:r w:rsidRPr="004F0A9F">
        <w:lastRenderedPageBreak/>
        <w:t xml:space="preserve">Kitas socialinis - demografinis nusikaltėlio asmenybės požymis </w:t>
      </w:r>
      <w:r w:rsidR="00020E1C" w:rsidRPr="004F0A9F">
        <w:t>–</w:t>
      </w:r>
      <w:r w:rsidRPr="004F0A9F">
        <w:t xml:space="preserve"> amžius</w:t>
      </w:r>
      <w:r w:rsidR="00020E1C" w:rsidRPr="004F0A9F">
        <w:t>.</w:t>
      </w:r>
      <w:r w:rsidRPr="004F0A9F">
        <w:t xml:space="preserve"> </w:t>
      </w:r>
      <w:r w:rsidR="00020E1C" w:rsidRPr="004F0A9F">
        <w:t>Jis</w:t>
      </w:r>
      <w:r w:rsidRPr="004F0A9F">
        <w:t xml:space="preserve"> </w:t>
      </w:r>
      <w:r w:rsidR="00020E1C" w:rsidRPr="004F0A9F">
        <w:t xml:space="preserve">yra </w:t>
      </w:r>
      <w:r w:rsidRPr="004F0A9F">
        <w:t xml:space="preserve">vienas svarbiausių požymių, apibūdinančių nusikaltėlio asmenybę, nes keičiantis amžiui vyksta </w:t>
      </w:r>
      <w:r w:rsidR="00D71991" w:rsidRPr="004F0A9F">
        <w:t>ir asmenybės pokyčiai (keičiasi</w:t>
      </w:r>
      <w:r w:rsidRPr="004F0A9F">
        <w:t xml:space="preserve"> charakteris, reagavimo į konfliktines situacijas būdai ir kt.</w:t>
      </w:r>
      <w:r w:rsidR="00D71991" w:rsidRPr="004F0A9F">
        <w:t>).</w:t>
      </w:r>
      <w:r w:rsidRPr="004F0A9F">
        <w:t xml:space="preserve"> </w:t>
      </w:r>
    </w:p>
    <w:p w:rsidR="002D0F22" w:rsidRPr="004F0A9F" w:rsidRDefault="002D0F22" w:rsidP="00926C6C">
      <w:pPr>
        <w:tabs>
          <w:tab w:val="left" w:pos="851"/>
        </w:tabs>
        <w:spacing w:line="360" w:lineRule="auto"/>
        <w:ind w:firstLine="851"/>
        <w:jc w:val="both"/>
        <w:rPr>
          <w:sz w:val="20"/>
          <w:szCs w:val="20"/>
        </w:rPr>
      </w:pPr>
    </w:p>
    <w:p w:rsidR="0044262B" w:rsidRPr="004F0A9F" w:rsidRDefault="002D0F22" w:rsidP="002D0F22">
      <w:pPr>
        <w:tabs>
          <w:tab w:val="left" w:pos="851"/>
        </w:tabs>
        <w:spacing w:line="360" w:lineRule="auto"/>
        <w:jc w:val="center"/>
        <w:rPr>
          <w:rStyle w:val="FontStyle58"/>
        </w:rPr>
      </w:pPr>
      <w:r w:rsidRPr="004F0A9F">
        <w:object w:dxaOrig="9369" w:dyaOrig="5440">
          <v:shape id="_x0000_i1051" type="#_x0000_t75" style="width:468.75pt;height:272.25pt" o:ole="">
            <v:imagedata r:id="rId66" o:title=""/>
          </v:shape>
          <o:OLEObject Type="Embed" ProgID="Excel.Sheet.12" ShapeID="_x0000_i1051" DrawAspect="Content" ObjectID="_1363029679" r:id="rId67"/>
        </w:object>
      </w:r>
      <w:r w:rsidR="0044262B" w:rsidRPr="004F0A9F">
        <w:rPr>
          <w:rStyle w:val="FontStyle58"/>
        </w:rPr>
        <w:t xml:space="preserve">   </w:t>
      </w:r>
      <w:r w:rsidR="00B90F42" w:rsidRPr="004F0A9F">
        <w:rPr>
          <w:rStyle w:val="FontStyle58"/>
        </w:rPr>
        <w:t>29</w:t>
      </w:r>
      <w:r w:rsidR="0044262B" w:rsidRPr="004F0A9F">
        <w:rPr>
          <w:rStyle w:val="FontStyle58"/>
        </w:rPr>
        <w:t xml:space="preserve"> </w:t>
      </w:r>
      <w:proofErr w:type="spellStart"/>
      <w:r w:rsidR="0044262B" w:rsidRPr="004F0A9F">
        <w:rPr>
          <w:rStyle w:val="FontStyle58"/>
        </w:rPr>
        <w:t>pav</w:t>
      </w:r>
      <w:proofErr w:type="spellEnd"/>
      <w:r w:rsidR="0044262B" w:rsidRPr="004F0A9F">
        <w:rPr>
          <w:rStyle w:val="FontStyle58"/>
        </w:rPr>
        <w:t>.</w:t>
      </w:r>
      <w:r w:rsidR="002510B8" w:rsidRPr="004F0A9F">
        <w:rPr>
          <w:rStyle w:val="FontStyle58"/>
        </w:rPr>
        <w:t xml:space="preserve"> Nustatytų į</w:t>
      </w:r>
      <w:r w:rsidR="0044262B" w:rsidRPr="004F0A9F">
        <w:rPr>
          <w:rStyle w:val="FontStyle58"/>
        </w:rPr>
        <w:t>tariamų (kaltinamų)</w:t>
      </w:r>
      <w:r w:rsidR="003943D4" w:rsidRPr="004F0A9F">
        <w:rPr>
          <w:rStyle w:val="FontStyle58"/>
        </w:rPr>
        <w:t xml:space="preserve"> asmenų</w:t>
      </w:r>
      <w:r w:rsidR="0022382D" w:rsidRPr="004F0A9F">
        <w:rPr>
          <w:rStyle w:val="FontStyle58"/>
        </w:rPr>
        <w:t xml:space="preserve"> Akmenės r.</w:t>
      </w:r>
      <w:r w:rsidR="0044262B" w:rsidRPr="004F0A9F">
        <w:rPr>
          <w:rStyle w:val="FontStyle58"/>
        </w:rPr>
        <w:t xml:space="preserve">, pagal amžiaus grupes, dalis </w:t>
      </w:r>
      <w:r w:rsidR="003943D4" w:rsidRPr="004F0A9F">
        <w:rPr>
          <w:rStyle w:val="FontStyle58"/>
        </w:rPr>
        <w:t>(</w:t>
      </w:r>
      <w:r w:rsidR="0044262B" w:rsidRPr="004F0A9F">
        <w:rPr>
          <w:rStyle w:val="FontStyle58"/>
        </w:rPr>
        <w:t>proc.</w:t>
      </w:r>
      <w:r w:rsidR="003943D4" w:rsidRPr="004F0A9F">
        <w:rPr>
          <w:rStyle w:val="FontStyle58"/>
        </w:rPr>
        <w:t>)</w:t>
      </w:r>
    </w:p>
    <w:p w:rsidR="0044262B" w:rsidRPr="004F0A9F" w:rsidRDefault="0044262B" w:rsidP="00926C6C">
      <w:pPr>
        <w:spacing w:line="360" w:lineRule="auto"/>
        <w:ind w:firstLine="851"/>
        <w:jc w:val="both"/>
        <w:rPr>
          <w:rStyle w:val="FontStyle85"/>
          <w:spacing w:val="-4"/>
          <w:sz w:val="20"/>
          <w:szCs w:val="20"/>
        </w:rPr>
      </w:pPr>
    </w:p>
    <w:p w:rsidR="00A34ACB" w:rsidRPr="004F0A9F" w:rsidRDefault="00AF6D04" w:rsidP="00926C6C">
      <w:pPr>
        <w:spacing w:line="360" w:lineRule="auto"/>
        <w:ind w:firstLine="851"/>
        <w:jc w:val="both"/>
      </w:pPr>
      <w:r w:rsidRPr="004F0A9F">
        <w:rPr>
          <w:rStyle w:val="FontStyle85"/>
          <w:spacing w:val="-4"/>
          <w:sz w:val="24"/>
          <w:szCs w:val="24"/>
        </w:rPr>
        <w:t>O</w:t>
      </w:r>
      <w:r w:rsidR="00E720CE" w:rsidRPr="004F0A9F">
        <w:rPr>
          <w:rStyle w:val="FontStyle85"/>
          <w:spacing w:val="-4"/>
          <w:sz w:val="24"/>
          <w:szCs w:val="24"/>
        </w:rPr>
        <w:t xml:space="preserve">ficialioje statistikoje išskiriamos aštuonios </w:t>
      </w:r>
      <w:r w:rsidRPr="004F0A9F">
        <w:rPr>
          <w:rStyle w:val="FontStyle85"/>
          <w:spacing w:val="-4"/>
          <w:sz w:val="24"/>
          <w:szCs w:val="24"/>
        </w:rPr>
        <w:t xml:space="preserve">įtariamųjų (kaltinamųjų) </w:t>
      </w:r>
      <w:r w:rsidR="00E720CE" w:rsidRPr="004F0A9F">
        <w:rPr>
          <w:rStyle w:val="FontStyle85"/>
          <w:spacing w:val="-4"/>
          <w:sz w:val="24"/>
          <w:szCs w:val="24"/>
        </w:rPr>
        <w:t xml:space="preserve">amžiaus grupės, pradedant nuo </w:t>
      </w:r>
      <w:smartTag w:uri="urn:schemas-microsoft-com:office:smarttags" w:element="metricconverter">
        <w:smartTagPr>
          <w:attr w:name="ProductID" w:val="14 m"/>
        </w:smartTagPr>
        <w:r w:rsidR="00E720CE" w:rsidRPr="004F0A9F">
          <w:rPr>
            <w:rStyle w:val="FontStyle85"/>
            <w:spacing w:val="-4"/>
            <w:sz w:val="24"/>
            <w:szCs w:val="24"/>
          </w:rPr>
          <w:t>14 m</w:t>
        </w:r>
      </w:smartTag>
      <w:r w:rsidR="00E720CE" w:rsidRPr="004F0A9F">
        <w:rPr>
          <w:rStyle w:val="FontStyle85"/>
          <w:spacing w:val="-4"/>
          <w:sz w:val="24"/>
          <w:szCs w:val="24"/>
        </w:rPr>
        <w:t>., kadangi nuo šio amžiaus</w:t>
      </w:r>
      <w:r w:rsidRPr="004F0A9F">
        <w:rPr>
          <w:rStyle w:val="FontStyle85"/>
          <w:spacing w:val="-4"/>
          <w:sz w:val="24"/>
          <w:szCs w:val="24"/>
        </w:rPr>
        <w:t>,</w:t>
      </w:r>
      <w:r w:rsidR="00E720CE" w:rsidRPr="004F0A9F">
        <w:rPr>
          <w:rStyle w:val="FontStyle85"/>
          <w:spacing w:val="-4"/>
          <w:sz w:val="24"/>
          <w:szCs w:val="24"/>
        </w:rPr>
        <w:t xml:space="preserve"> už tam tikrus nusikaltimus</w:t>
      </w:r>
      <w:r w:rsidRPr="004F0A9F">
        <w:rPr>
          <w:rStyle w:val="FontStyle85"/>
          <w:spacing w:val="-4"/>
          <w:sz w:val="24"/>
          <w:szCs w:val="24"/>
        </w:rPr>
        <w:t>,</w:t>
      </w:r>
      <w:r w:rsidR="00E720CE" w:rsidRPr="004F0A9F">
        <w:rPr>
          <w:rStyle w:val="FontStyle85"/>
          <w:spacing w:val="-4"/>
          <w:sz w:val="24"/>
          <w:szCs w:val="24"/>
        </w:rPr>
        <w:t xml:space="preserve"> jau atsiranda baudžiamoji atsakomybė</w:t>
      </w:r>
      <w:r w:rsidRPr="004F0A9F">
        <w:rPr>
          <w:rStyle w:val="Puslapioinaosnuoroda"/>
          <w:spacing w:val="-4"/>
        </w:rPr>
        <w:footnoteReference w:id="44"/>
      </w:r>
      <w:r w:rsidR="00E720CE" w:rsidRPr="004F0A9F">
        <w:rPr>
          <w:rStyle w:val="FontStyle85"/>
          <w:spacing w:val="-4"/>
          <w:sz w:val="24"/>
          <w:szCs w:val="24"/>
        </w:rPr>
        <w:t xml:space="preserve">. </w:t>
      </w:r>
      <w:r w:rsidR="00474A71" w:rsidRPr="004F0A9F">
        <w:rPr>
          <w:rStyle w:val="FontStyle85"/>
          <w:spacing w:val="-4"/>
          <w:sz w:val="24"/>
          <w:szCs w:val="24"/>
        </w:rPr>
        <w:t xml:space="preserve">Analizuojant </w:t>
      </w:r>
      <w:r w:rsidR="00E720CE" w:rsidRPr="004F0A9F">
        <w:rPr>
          <w:rStyle w:val="FontStyle85"/>
          <w:spacing w:val="-4"/>
          <w:sz w:val="24"/>
          <w:szCs w:val="24"/>
        </w:rPr>
        <w:t xml:space="preserve">įtariamųjų (kaltinamųjų) pasiskirstymą pagal amžiaus grupes matome, kad mažiausią dalį įtariamųjų skaičiaus paprastai </w:t>
      </w:r>
      <w:r w:rsidR="00474A71" w:rsidRPr="004F0A9F">
        <w:rPr>
          <w:rStyle w:val="FontStyle85"/>
          <w:spacing w:val="-4"/>
          <w:sz w:val="24"/>
          <w:szCs w:val="24"/>
        </w:rPr>
        <w:t xml:space="preserve">sudaro </w:t>
      </w:r>
      <w:r w:rsidR="00E720CE" w:rsidRPr="004F0A9F">
        <w:rPr>
          <w:rStyle w:val="FontStyle85"/>
          <w:spacing w:val="-4"/>
          <w:sz w:val="24"/>
          <w:szCs w:val="24"/>
        </w:rPr>
        <w:t xml:space="preserve">asmenys nuo 14 iki 15 </w:t>
      </w:r>
      <w:r w:rsidR="003A3934" w:rsidRPr="004F0A9F">
        <w:rPr>
          <w:rStyle w:val="FontStyle85"/>
          <w:spacing w:val="-4"/>
          <w:sz w:val="24"/>
          <w:szCs w:val="24"/>
        </w:rPr>
        <w:t>m.</w:t>
      </w:r>
      <w:r w:rsidR="00E720CE" w:rsidRPr="004F0A9F">
        <w:rPr>
          <w:rStyle w:val="FontStyle85"/>
          <w:spacing w:val="-4"/>
          <w:sz w:val="24"/>
          <w:szCs w:val="24"/>
        </w:rPr>
        <w:t xml:space="preserve"> ir virš </w:t>
      </w:r>
      <w:smartTag w:uri="urn:schemas-microsoft-com:office:smarttags" w:element="metricconverter">
        <w:smartTagPr>
          <w:attr w:name="ProductID" w:val="60 m"/>
        </w:smartTagPr>
        <w:r w:rsidR="00E720CE" w:rsidRPr="004F0A9F">
          <w:rPr>
            <w:rStyle w:val="FontStyle85"/>
            <w:spacing w:val="-4"/>
            <w:sz w:val="24"/>
            <w:szCs w:val="24"/>
          </w:rPr>
          <w:t>60 m</w:t>
        </w:r>
      </w:smartTag>
      <w:r w:rsidR="00E720CE" w:rsidRPr="004F0A9F">
        <w:rPr>
          <w:rStyle w:val="FontStyle85"/>
          <w:spacing w:val="-4"/>
          <w:sz w:val="24"/>
          <w:szCs w:val="24"/>
        </w:rPr>
        <w:t xml:space="preserve">. amžiaus. Asmenų nuo 16 iki </w:t>
      </w:r>
      <w:r w:rsidR="000B4E6A" w:rsidRPr="004F0A9F">
        <w:rPr>
          <w:rStyle w:val="FontStyle85"/>
          <w:spacing w:val="-4"/>
          <w:sz w:val="24"/>
          <w:szCs w:val="24"/>
        </w:rPr>
        <w:t xml:space="preserve">17 </w:t>
      </w:r>
      <w:r w:rsidR="003A3934" w:rsidRPr="004F0A9F">
        <w:rPr>
          <w:rStyle w:val="FontStyle85"/>
          <w:spacing w:val="-4"/>
          <w:sz w:val="24"/>
          <w:szCs w:val="24"/>
        </w:rPr>
        <w:t>m.</w:t>
      </w:r>
      <w:r w:rsidR="000B4E6A" w:rsidRPr="004F0A9F">
        <w:rPr>
          <w:rStyle w:val="FontStyle85"/>
          <w:spacing w:val="-4"/>
          <w:sz w:val="24"/>
          <w:szCs w:val="24"/>
        </w:rPr>
        <w:t xml:space="preserve"> ir nuo 18 iki </w:t>
      </w:r>
      <w:r w:rsidR="00E720CE" w:rsidRPr="004F0A9F">
        <w:rPr>
          <w:rStyle w:val="FontStyle85"/>
          <w:spacing w:val="-4"/>
          <w:sz w:val="24"/>
          <w:szCs w:val="24"/>
        </w:rPr>
        <w:t xml:space="preserve">20 </w:t>
      </w:r>
      <w:r w:rsidR="003A3934" w:rsidRPr="004F0A9F">
        <w:rPr>
          <w:rStyle w:val="FontStyle85"/>
          <w:spacing w:val="-4"/>
          <w:sz w:val="24"/>
          <w:szCs w:val="24"/>
        </w:rPr>
        <w:t>m.</w:t>
      </w:r>
      <w:r w:rsidR="00E720CE" w:rsidRPr="004F0A9F">
        <w:rPr>
          <w:rStyle w:val="FontStyle85"/>
          <w:spacing w:val="-4"/>
          <w:sz w:val="24"/>
          <w:szCs w:val="24"/>
        </w:rPr>
        <w:t xml:space="preserve"> amžiaus, </w:t>
      </w:r>
      <w:r w:rsidR="000B4E6A" w:rsidRPr="004F0A9F">
        <w:rPr>
          <w:rStyle w:val="FontStyle85"/>
          <w:spacing w:val="-4"/>
          <w:sz w:val="24"/>
          <w:szCs w:val="24"/>
        </w:rPr>
        <w:t xml:space="preserve">2005 – </w:t>
      </w:r>
      <w:smartTag w:uri="urn:schemas-microsoft-com:office:smarttags" w:element="metricconverter">
        <w:smartTagPr>
          <w:attr w:name="ProductID" w:val="2007 m"/>
        </w:smartTagPr>
        <w:r w:rsidR="000B4E6A" w:rsidRPr="004F0A9F">
          <w:rPr>
            <w:rStyle w:val="FontStyle85"/>
            <w:spacing w:val="-4"/>
            <w:sz w:val="24"/>
            <w:szCs w:val="24"/>
          </w:rPr>
          <w:t>2007 m</w:t>
        </w:r>
      </w:smartTag>
      <w:r w:rsidR="000B4E6A" w:rsidRPr="004F0A9F">
        <w:rPr>
          <w:rStyle w:val="FontStyle85"/>
          <w:spacing w:val="-4"/>
          <w:sz w:val="24"/>
          <w:szCs w:val="24"/>
        </w:rPr>
        <w:t xml:space="preserve">. laikotarpiu  dalis nusikaltusių asmenų tarpe nuolat </w:t>
      </w:r>
      <w:r w:rsidR="00EF32BB" w:rsidRPr="004F0A9F">
        <w:rPr>
          <w:rStyle w:val="FontStyle85"/>
          <w:spacing w:val="-4"/>
          <w:sz w:val="24"/>
          <w:szCs w:val="24"/>
        </w:rPr>
        <w:t>didėjo</w:t>
      </w:r>
      <w:r w:rsidR="000B4E6A" w:rsidRPr="004F0A9F">
        <w:rPr>
          <w:rStyle w:val="FontStyle85"/>
          <w:spacing w:val="-4"/>
          <w:sz w:val="24"/>
          <w:szCs w:val="24"/>
        </w:rPr>
        <w:t xml:space="preserve">. Šios dvi grupės </w:t>
      </w:r>
      <w:smartTag w:uri="urn:schemas-microsoft-com:office:smarttags" w:element="metricconverter">
        <w:smartTagPr>
          <w:attr w:name="ProductID" w:val="2005 m"/>
        </w:smartTagPr>
        <w:r w:rsidR="000B4E6A" w:rsidRPr="004F0A9F">
          <w:rPr>
            <w:rStyle w:val="FontStyle85"/>
            <w:spacing w:val="-4"/>
            <w:sz w:val="24"/>
            <w:szCs w:val="24"/>
          </w:rPr>
          <w:t>2005 m</w:t>
        </w:r>
      </w:smartTag>
      <w:r w:rsidR="000B4E6A" w:rsidRPr="004F0A9F">
        <w:rPr>
          <w:rStyle w:val="FontStyle85"/>
          <w:spacing w:val="-4"/>
          <w:sz w:val="24"/>
          <w:szCs w:val="24"/>
        </w:rPr>
        <w:t xml:space="preserve">. sudarė 30,5 proc. visų nusikaltusių asmenų, </w:t>
      </w:r>
      <w:smartTag w:uri="urn:schemas-microsoft-com:office:smarttags" w:element="metricconverter">
        <w:smartTagPr>
          <w:attr w:name="ProductID" w:val="2006 m"/>
        </w:smartTagPr>
        <w:r w:rsidR="000B4E6A" w:rsidRPr="004F0A9F">
          <w:rPr>
            <w:rStyle w:val="FontStyle85"/>
            <w:spacing w:val="-4"/>
            <w:sz w:val="24"/>
            <w:szCs w:val="24"/>
          </w:rPr>
          <w:t>2006 m</w:t>
        </w:r>
      </w:smartTag>
      <w:r w:rsidR="000B4E6A" w:rsidRPr="004F0A9F">
        <w:rPr>
          <w:rStyle w:val="FontStyle85"/>
          <w:spacing w:val="-4"/>
          <w:sz w:val="24"/>
          <w:szCs w:val="24"/>
        </w:rPr>
        <w:t xml:space="preserve">. – 32,5 proc., o </w:t>
      </w:r>
      <w:smartTag w:uri="urn:schemas-microsoft-com:office:smarttags" w:element="metricconverter">
        <w:smartTagPr>
          <w:attr w:name="ProductID" w:val="2007 m"/>
        </w:smartTagPr>
        <w:r w:rsidR="000B4E6A" w:rsidRPr="004F0A9F">
          <w:rPr>
            <w:rStyle w:val="FontStyle85"/>
            <w:spacing w:val="-4"/>
            <w:sz w:val="24"/>
            <w:szCs w:val="24"/>
          </w:rPr>
          <w:t>2007 m</w:t>
        </w:r>
      </w:smartTag>
      <w:r w:rsidR="000B4E6A" w:rsidRPr="004F0A9F">
        <w:rPr>
          <w:rStyle w:val="FontStyle85"/>
          <w:spacing w:val="-4"/>
          <w:sz w:val="24"/>
          <w:szCs w:val="24"/>
        </w:rPr>
        <w:t xml:space="preserve">. jau 47,8 proc. Minėto amžiaus asmenys buvo kriminogeniškai aktyviausi. 2008 – </w:t>
      </w:r>
      <w:smartTag w:uri="urn:schemas-microsoft-com:office:smarttags" w:element="metricconverter">
        <w:smartTagPr>
          <w:attr w:name="ProductID" w:val="2009 m"/>
        </w:smartTagPr>
        <w:r w:rsidR="000B4E6A" w:rsidRPr="004F0A9F">
          <w:rPr>
            <w:rStyle w:val="FontStyle85"/>
            <w:spacing w:val="-4"/>
            <w:sz w:val="24"/>
            <w:szCs w:val="24"/>
          </w:rPr>
          <w:t>2009 m</w:t>
        </w:r>
      </w:smartTag>
      <w:r w:rsidR="000B4E6A" w:rsidRPr="004F0A9F">
        <w:rPr>
          <w:rStyle w:val="FontStyle85"/>
          <w:spacing w:val="-4"/>
          <w:sz w:val="24"/>
          <w:szCs w:val="24"/>
        </w:rPr>
        <w:t xml:space="preserve">. laikotarpiu stebimas asmenų nuo 30 iki 39 ir nuo 40 iki 59 </w:t>
      </w:r>
      <w:r w:rsidR="003A3934" w:rsidRPr="004F0A9F">
        <w:rPr>
          <w:rStyle w:val="FontStyle85"/>
          <w:spacing w:val="-4"/>
          <w:sz w:val="24"/>
          <w:szCs w:val="24"/>
        </w:rPr>
        <w:t>m.</w:t>
      </w:r>
      <w:r w:rsidR="000B4E6A" w:rsidRPr="004F0A9F">
        <w:rPr>
          <w:rStyle w:val="FontStyle85"/>
          <w:spacing w:val="-4"/>
          <w:sz w:val="24"/>
          <w:szCs w:val="24"/>
        </w:rPr>
        <w:t xml:space="preserve"> amžiaus dalies padidėjimas. Šios dvi amžiaus grupės </w:t>
      </w:r>
      <w:smartTag w:uri="urn:schemas-microsoft-com:office:smarttags" w:element="metricconverter">
        <w:smartTagPr>
          <w:attr w:name="ProductID" w:val="2008 m"/>
        </w:smartTagPr>
        <w:r w:rsidR="000B4E6A" w:rsidRPr="004F0A9F">
          <w:rPr>
            <w:rStyle w:val="FontStyle85"/>
            <w:spacing w:val="-4"/>
            <w:sz w:val="24"/>
            <w:szCs w:val="24"/>
          </w:rPr>
          <w:t>2008 m</w:t>
        </w:r>
      </w:smartTag>
      <w:r w:rsidR="000B4E6A" w:rsidRPr="004F0A9F">
        <w:rPr>
          <w:rStyle w:val="FontStyle85"/>
          <w:spacing w:val="-4"/>
          <w:sz w:val="24"/>
          <w:szCs w:val="24"/>
        </w:rPr>
        <w:t>. sudarė didžiausią dalį nusikaltusių asmenų tarpe</w:t>
      </w:r>
      <w:r w:rsidR="0061055A" w:rsidRPr="004F0A9F">
        <w:rPr>
          <w:rStyle w:val="FontStyle85"/>
          <w:spacing w:val="-4"/>
          <w:sz w:val="24"/>
          <w:szCs w:val="24"/>
        </w:rPr>
        <w:t xml:space="preserve">, </w:t>
      </w:r>
      <w:r w:rsidR="000B4E6A" w:rsidRPr="004F0A9F">
        <w:rPr>
          <w:rStyle w:val="FontStyle85"/>
          <w:spacing w:val="-4"/>
          <w:sz w:val="24"/>
          <w:szCs w:val="24"/>
        </w:rPr>
        <w:t xml:space="preserve">41,6 proc., o </w:t>
      </w:r>
      <w:smartTag w:uri="urn:schemas-microsoft-com:office:smarttags" w:element="metricconverter">
        <w:smartTagPr>
          <w:attr w:name="ProductID" w:val="2009 m"/>
        </w:smartTagPr>
        <w:r w:rsidR="000B4E6A" w:rsidRPr="004F0A9F">
          <w:rPr>
            <w:rStyle w:val="FontStyle85"/>
            <w:spacing w:val="-4"/>
            <w:sz w:val="24"/>
            <w:szCs w:val="24"/>
          </w:rPr>
          <w:t>2009 m</w:t>
        </w:r>
      </w:smartTag>
      <w:r w:rsidR="000B4E6A" w:rsidRPr="004F0A9F">
        <w:rPr>
          <w:rStyle w:val="FontStyle85"/>
          <w:spacing w:val="-4"/>
          <w:sz w:val="24"/>
          <w:szCs w:val="24"/>
        </w:rPr>
        <w:t>. – 35,9 proc.</w:t>
      </w:r>
      <w:r w:rsidR="00D8252E" w:rsidRPr="004F0A9F">
        <w:rPr>
          <w:rStyle w:val="FontStyle85"/>
          <w:spacing w:val="-4"/>
          <w:sz w:val="24"/>
          <w:szCs w:val="24"/>
        </w:rPr>
        <w:t xml:space="preserve"> Be to, </w:t>
      </w:r>
      <w:smartTag w:uri="urn:schemas-microsoft-com:office:smarttags" w:element="metricconverter">
        <w:smartTagPr>
          <w:attr w:name="ProductID" w:val="2009 m"/>
        </w:smartTagPr>
        <w:r w:rsidR="00D8252E" w:rsidRPr="004F0A9F">
          <w:rPr>
            <w:rStyle w:val="FontStyle85"/>
            <w:spacing w:val="-4"/>
            <w:sz w:val="24"/>
            <w:szCs w:val="24"/>
          </w:rPr>
          <w:t>2009 m</w:t>
        </w:r>
      </w:smartTag>
      <w:r w:rsidR="00D8252E" w:rsidRPr="004F0A9F">
        <w:rPr>
          <w:rStyle w:val="FontStyle85"/>
          <w:spacing w:val="-4"/>
          <w:sz w:val="24"/>
          <w:szCs w:val="24"/>
        </w:rPr>
        <w:t xml:space="preserve">. </w:t>
      </w:r>
      <w:r w:rsidR="00EF32BB" w:rsidRPr="004F0A9F">
        <w:rPr>
          <w:rStyle w:val="FontStyle85"/>
          <w:spacing w:val="-4"/>
          <w:sz w:val="24"/>
          <w:szCs w:val="24"/>
        </w:rPr>
        <w:t>padidėjo</w:t>
      </w:r>
      <w:r w:rsidR="00D8252E" w:rsidRPr="004F0A9F">
        <w:rPr>
          <w:rStyle w:val="FontStyle85"/>
          <w:spacing w:val="-4"/>
          <w:sz w:val="24"/>
          <w:szCs w:val="24"/>
        </w:rPr>
        <w:t xml:space="preserve"> ir dalis nusikaltusių asmenų, kurių amžius nuo 21 iki </w:t>
      </w:r>
      <w:smartTag w:uri="urn:schemas-microsoft-com:office:smarttags" w:element="metricconverter">
        <w:smartTagPr>
          <w:attr w:name="ProductID" w:val="24 m"/>
        </w:smartTagPr>
        <w:r w:rsidR="00D8252E" w:rsidRPr="004F0A9F">
          <w:rPr>
            <w:rStyle w:val="FontStyle85"/>
            <w:spacing w:val="-4"/>
            <w:sz w:val="24"/>
            <w:szCs w:val="24"/>
          </w:rPr>
          <w:t>24 m</w:t>
        </w:r>
      </w:smartTag>
      <w:r w:rsidR="00D8252E" w:rsidRPr="004F0A9F">
        <w:rPr>
          <w:rStyle w:val="FontStyle85"/>
          <w:spacing w:val="-4"/>
          <w:sz w:val="24"/>
          <w:szCs w:val="24"/>
        </w:rPr>
        <w:t>. Remiantis šiais duomenimis galima teigti, kad pastaraisiais metais keičiasi Akmenės r. nusikaltėli</w:t>
      </w:r>
      <w:r w:rsidR="00620CD4" w:rsidRPr="004F0A9F">
        <w:rPr>
          <w:rStyle w:val="FontStyle85"/>
          <w:spacing w:val="-4"/>
          <w:sz w:val="24"/>
          <w:szCs w:val="24"/>
        </w:rPr>
        <w:t xml:space="preserve">o </w:t>
      </w:r>
      <w:r w:rsidR="006F2C1D" w:rsidRPr="004F0A9F">
        <w:rPr>
          <w:rStyle w:val="FontStyle85"/>
          <w:spacing w:val="-4"/>
          <w:sz w:val="24"/>
          <w:szCs w:val="24"/>
        </w:rPr>
        <w:t>charakteristika</w:t>
      </w:r>
      <w:r w:rsidR="00620CD4" w:rsidRPr="004F0A9F">
        <w:rPr>
          <w:rStyle w:val="FontStyle85"/>
          <w:spacing w:val="-4"/>
          <w:sz w:val="24"/>
          <w:szCs w:val="24"/>
        </w:rPr>
        <w:t xml:space="preserve"> </w:t>
      </w:r>
      <w:r w:rsidR="00D8252E" w:rsidRPr="004F0A9F">
        <w:rPr>
          <w:rStyle w:val="FontStyle85"/>
          <w:spacing w:val="-4"/>
          <w:sz w:val="24"/>
          <w:szCs w:val="24"/>
        </w:rPr>
        <w:t>amži</w:t>
      </w:r>
      <w:r w:rsidR="00620CD4" w:rsidRPr="004F0A9F">
        <w:rPr>
          <w:rStyle w:val="FontStyle85"/>
          <w:spacing w:val="-4"/>
          <w:sz w:val="24"/>
          <w:szCs w:val="24"/>
        </w:rPr>
        <w:t>a</w:t>
      </w:r>
      <w:r w:rsidR="00D8252E" w:rsidRPr="004F0A9F">
        <w:rPr>
          <w:rStyle w:val="FontStyle85"/>
          <w:spacing w:val="-4"/>
          <w:sz w:val="24"/>
          <w:szCs w:val="24"/>
        </w:rPr>
        <w:t>us</w:t>
      </w:r>
      <w:r w:rsidR="00620CD4" w:rsidRPr="004F0A9F">
        <w:rPr>
          <w:rStyle w:val="FontStyle85"/>
          <w:spacing w:val="-4"/>
          <w:sz w:val="24"/>
          <w:szCs w:val="24"/>
        </w:rPr>
        <w:t xml:space="preserve"> požiūriu. Nusikalstamas veikas dažniau daro vidutinio arba vyresnio amžiaus asmenys </w:t>
      </w:r>
      <w:r w:rsidR="00627154" w:rsidRPr="004F0A9F">
        <w:rPr>
          <w:rStyle w:val="FontStyle85"/>
          <w:spacing w:val="-4"/>
          <w:sz w:val="24"/>
          <w:szCs w:val="24"/>
        </w:rPr>
        <w:t>(</w:t>
      </w:r>
      <w:r w:rsidR="00B90F42" w:rsidRPr="004F0A9F">
        <w:rPr>
          <w:rStyle w:val="FontStyle85"/>
          <w:spacing w:val="-4"/>
          <w:sz w:val="24"/>
          <w:szCs w:val="24"/>
        </w:rPr>
        <w:t>29</w:t>
      </w:r>
      <w:r w:rsidR="00627154" w:rsidRPr="004F0A9F">
        <w:rPr>
          <w:rStyle w:val="FontStyle85"/>
          <w:spacing w:val="-4"/>
          <w:sz w:val="24"/>
          <w:szCs w:val="24"/>
        </w:rPr>
        <w:t xml:space="preserve"> pav.)</w:t>
      </w:r>
      <w:r w:rsidR="00620CD4" w:rsidRPr="004F0A9F">
        <w:rPr>
          <w:rStyle w:val="FontStyle85"/>
          <w:spacing w:val="-4"/>
          <w:sz w:val="24"/>
          <w:szCs w:val="24"/>
        </w:rPr>
        <w:t xml:space="preserve">. </w:t>
      </w:r>
    </w:p>
    <w:p w:rsidR="00627154" w:rsidRPr="004F0A9F" w:rsidRDefault="002A3D54" w:rsidP="00926C6C">
      <w:pPr>
        <w:spacing w:line="360" w:lineRule="auto"/>
        <w:ind w:firstLine="851"/>
        <w:jc w:val="both"/>
        <w:rPr>
          <w:rStyle w:val="FontStyle58"/>
          <w:sz w:val="20"/>
          <w:szCs w:val="20"/>
        </w:rPr>
      </w:pPr>
      <w:r w:rsidRPr="004F0A9F">
        <w:rPr>
          <w:rStyle w:val="FontStyle85"/>
          <w:spacing w:val="-4"/>
          <w:sz w:val="24"/>
          <w:szCs w:val="24"/>
        </w:rPr>
        <w:t xml:space="preserve">Įgytas išsilavinimas daro įtaką asmenybės socialinių nuostatų formavimuisi, suteikia galimybę gauti darbą, o aukštesnės kvalifikacijos darbuotojai paprastai gauna ir didesnį darbo </w:t>
      </w:r>
      <w:r w:rsidRPr="004F0A9F">
        <w:rPr>
          <w:rStyle w:val="FontStyle85"/>
          <w:spacing w:val="-4"/>
          <w:sz w:val="24"/>
          <w:szCs w:val="24"/>
        </w:rPr>
        <w:lastRenderedPageBreak/>
        <w:t xml:space="preserve">užmokestį. </w:t>
      </w:r>
      <w:r w:rsidR="00143827" w:rsidRPr="004F0A9F">
        <w:rPr>
          <w:spacing w:val="-4"/>
        </w:rPr>
        <w:t>Paanalizavus nusikalstamas veikas padariusių asmenų išsilavinimo dinamiką, galima padaryti išvadą, jog išsilavinimas - pakankamai stabilus, nedaug kintantis nusikaltėlio asmens bruožas.</w:t>
      </w:r>
    </w:p>
    <w:p w:rsidR="00627154" w:rsidRPr="004F0A9F" w:rsidRDefault="00D1755A" w:rsidP="00926C6C">
      <w:pPr>
        <w:spacing w:line="360" w:lineRule="auto"/>
        <w:jc w:val="right"/>
        <w:rPr>
          <w:rStyle w:val="FontStyle58"/>
        </w:rPr>
      </w:pPr>
      <w:r w:rsidRPr="004F0A9F">
        <w:rPr>
          <w:rStyle w:val="FontStyle58"/>
          <w:sz w:val="20"/>
          <w:szCs w:val="20"/>
        </w:rPr>
        <w:t xml:space="preserve">          </w:t>
      </w:r>
      <w:r w:rsidR="00B305A5" w:rsidRPr="004F0A9F">
        <w:rPr>
          <w:rStyle w:val="FontStyle58"/>
        </w:rPr>
        <w:t>8</w:t>
      </w:r>
      <w:r w:rsidR="00627154" w:rsidRPr="004F0A9F">
        <w:rPr>
          <w:rStyle w:val="FontStyle58"/>
        </w:rPr>
        <w:t xml:space="preserve"> lentelė. </w:t>
      </w:r>
      <w:r w:rsidR="005470BC" w:rsidRPr="004F0A9F">
        <w:rPr>
          <w:rStyle w:val="FontStyle58"/>
        </w:rPr>
        <w:t>Nustatytų į</w:t>
      </w:r>
      <w:r w:rsidR="00627154" w:rsidRPr="004F0A9F">
        <w:rPr>
          <w:rStyle w:val="FontStyle58"/>
        </w:rPr>
        <w:t xml:space="preserve">tariamų (kaltinamų) </w:t>
      </w:r>
      <w:r w:rsidR="00815868" w:rsidRPr="004F0A9F">
        <w:rPr>
          <w:rStyle w:val="FontStyle58"/>
        </w:rPr>
        <w:t xml:space="preserve">asmenų </w:t>
      </w:r>
      <w:r w:rsidR="00627154" w:rsidRPr="004F0A9F">
        <w:rPr>
          <w:rStyle w:val="FontStyle58"/>
        </w:rPr>
        <w:t>dalis pagal įgytą išsilavinimą</w:t>
      </w:r>
      <w:r w:rsidR="00815868" w:rsidRPr="004F0A9F">
        <w:rPr>
          <w:rStyle w:val="FontStyle58"/>
        </w:rPr>
        <w:t xml:space="preserve"> (proc.)</w:t>
      </w:r>
      <w:r w:rsidR="00627154" w:rsidRPr="004F0A9F">
        <w:rPr>
          <w:rStyle w:val="FontStyle58"/>
        </w:rPr>
        <w:t xml:space="preserve"> </w:t>
      </w:r>
    </w:p>
    <w:tbl>
      <w:tblPr>
        <w:tblW w:w="9366"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08"/>
        <w:gridCol w:w="1291"/>
        <w:gridCol w:w="1292"/>
        <w:gridCol w:w="1291"/>
        <w:gridCol w:w="1292"/>
        <w:gridCol w:w="1292"/>
      </w:tblGrid>
      <w:tr w:rsidR="00627154" w:rsidRPr="004F0A9F" w:rsidTr="005470BC">
        <w:trPr>
          <w:trHeight w:val="255"/>
          <w:tblHeader/>
        </w:trPr>
        <w:tc>
          <w:tcPr>
            <w:tcW w:w="2908" w:type="dxa"/>
            <w:tcBorders>
              <w:top w:val="nil"/>
              <w:left w:val="nil"/>
              <w:bottom w:val="single" w:sz="4" w:space="0" w:color="auto"/>
              <w:right w:val="single" w:sz="4" w:space="0" w:color="auto"/>
            </w:tcBorders>
            <w:shd w:val="clear" w:color="auto" w:fill="auto"/>
            <w:noWrap/>
            <w:vAlign w:val="bottom"/>
          </w:tcPr>
          <w:p w:rsidR="00627154" w:rsidRPr="004F0A9F" w:rsidRDefault="00627154" w:rsidP="00993C18">
            <w:pPr>
              <w:ind w:firstLine="851"/>
              <w:rPr>
                <w:color w:val="auto"/>
                <w:sz w:val="22"/>
                <w:szCs w:val="22"/>
                <w:lang w:eastAsia="lt-LT"/>
              </w:rPr>
            </w:pPr>
            <w:r w:rsidRPr="004F0A9F">
              <w:rPr>
                <w:color w:val="auto"/>
                <w:sz w:val="22"/>
                <w:szCs w:val="22"/>
                <w:lang w:eastAsia="lt-LT"/>
              </w:rPr>
              <w:t> </w:t>
            </w:r>
          </w:p>
        </w:tc>
        <w:tc>
          <w:tcPr>
            <w:tcW w:w="1291" w:type="dxa"/>
            <w:tcBorders>
              <w:left w:val="single" w:sz="4" w:space="0" w:color="auto"/>
            </w:tcBorders>
            <w:shd w:val="clear" w:color="auto" w:fill="D6E3BC"/>
            <w:noWrap/>
            <w:vAlign w:val="bottom"/>
          </w:tcPr>
          <w:p w:rsidR="00627154" w:rsidRPr="004F0A9F" w:rsidRDefault="00627154" w:rsidP="00993C18">
            <w:pPr>
              <w:jc w:val="center"/>
              <w:rPr>
                <w:color w:val="auto"/>
                <w:sz w:val="22"/>
                <w:szCs w:val="22"/>
                <w:lang w:eastAsia="lt-LT"/>
              </w:rPr>
            </w:pPr>
            <w:smartTag w:uri="urn:schemas-microsoft-com:office:smarttags" w:element="metricconverter">
              <w:smartTagPr>
                <w:attr w:name="ProductID" w:val="2005 m"/>
              </w:smartTagPr>
              <w:r w:rsidRPr="004F0A9F">
                <w:rPr>
                  <w:color w:val="auto"/>
                  <w:sz w:val="22"/>
                  <w:szCs w:val="22"/>
                  <w:lang w:eastAsia="lt-LT"/>
                </w:rPr>
                <w:t>2005 m</w:t>
              </w:r>
            </w:smartTag>
            <w:r w:rsidRPr="004F0A9F">
              <w:rPr>
                <w:color w:val="auto"/>
                <w:sz w:val="22"/>
                <w:szCs w:val="22"/>
                <w:lang w:eastAsia="lt-LT"/>
              </w:rPr>
              <w:t>.</w:t>
            </w:r>
          </w:p>
        </w:tc>
        <w:tc>
          <w:tcPr>
            <w:tcW w:w="1292" w:type="dxa"/>
            <w:shd w:val="clear" w:color="auto" w:fill="D6E3BC"/>
            <w:noWrap/>
            <w:vAlign w:val="bottom"/>
          </w:tcPr>
          <w:p w:rsidR="00627154" w:rsidRPr="004F0A9F" w:rsidRDefault="00627154" w:rsidP="00993C18">
            <w:pPr>
              <w:jc w:val="center"/>
              <w:rPr>
                <w:color w:val="auto"/>
                <w:sz w:val="22"/>
                <w:szCs w:val="22"/>
                <w:lang w:eastAsia="lt-LT"/>
              </w:rPr>
            </w:pPr>
            <w:smartTag w:uri="urn:schemas-microsoft-com:office:smarttags" w:element="metricconverter">
              <w:smartTagPr>
                <w:attr w:name="ProductID" w:val="2006 m"/>
              </w:smartTagPr>
              <w:r w:rsidRPr="004F0A9F">
                <w:rPr>
                  <w:color w:val="auto"/>
                  <w:sz w:val="22"/>
                  <w:szCs w:val="22"/>
                  <w:lang w:eastAsia="lt-LT"/>
                </w:rPr>
                <w:t>2006 m</w:t>
              </w:r>
            </w:smartTag>
            <w:r w:rsidRPr="004F0A9F">
              <w:rPr>
                <w:color w:val="auto"/>
                <w:sz w:val="22"/>
                <w:szCs w:val="22"/>
                <w:lang w:eastAsia="lt-LT"/>
              </w:rPr>
              <w:t>.</w:t>
            </w:r>
          </w:p>
        </w:tc>
        <w:tc>
          <w:tcPr>
            <w:tcW w:w="1291" w:type="dxa"/>
            <w:shd w:val="clear" w:color="auto" w:fill="D6E3BC"/>
            <w:noWrap/>
            <w:vAlign w:val="bottom"/>
          </w:tcPr>
          <w:p w:rsidR="00627154" w:rsidRPr="004F0A9F" w:rsidRDefault="00627154" w:rsidP="00993C18">
            <w:pPr>
              <w:jc w:val="center"/>
              <w:rPr>
                <w:color w:val="auto"/>
                <w:sz w:val="22"/>
                <w:szCs w:val="22"/>
                <w:lang w:eastAsia="lt-LT"/>
              </w:rPr>
            </w:pPr>
            <w:smartTag w:uri="urn:schemas-microsoft-com:office:smarttags" w:element="metricconverter">
              <w:smartTagPr>
                <w:attr w:name="ProductID" w:val="2007 m"/>
              </w:smartTagPr>
              <w:r w:rsidRPr="004F0A9F">
                <w:rPr>
                  <w:color w:val="auto"/>
                  <w:sz w:val="22"/>
                  <w:szCs w:val="22"/>
                  <w:lang w:eastAsia="lt-LT"/>
                </w:rPr>
                <w:t>2007 m</w:t>
              </w:r>
            </w:smartTag>
            <w:r w:rsidRPr="004F0A9F">
              <w:rPr>
                <w:color w:val="auto"/>
                <w:sz w:val="22"/>
                <w:szCs w:val="22"/>
                <w:lang w:eastAsia="lt-LT"/>
              </w:rPr>
              <w:t>.</w:t>
            </w:r>
          </w:p>
        </w:tc>
        <w:tc>
          <w:tcPr>
            <w:tcW w:w="1292" w:type="dxa"/>
            <w:shd w:val="clear" w:color="auto" w:fill="D6E3BC"/>
            <w:noWrap/>
            <w:vAlign w:val="bottom"/>
          </w:tcPr>
          <w:p w:rsidR="00627154" w:rsidRPr="004F0A9F" w:rsidRDefault="00627154" w:rsidP="00993C18">
            <w:pPr>
              <w:jc w:val="center"/>
              <w:rPr>
                <w:color w:val="auto"/>
                <w:sz w:val="22"/>
                <w:szCs w:val="22"/>
                <w:lang w:eastAsia="lt-LT"/>
              </w:rPr>
            </w:pPr>
            <w:smartTag w:uri="urn:schemas-microsoft-com:office:smarttags" w:element="metricconverter">
              <w:smartTagPr>
                <w:attr w:name="ProductID" w:val="2008 m"/>
              </w:smartTagPr>
              <w:r w:rsidRPr="004F0A9F">
                <w:rPr>
                  <w:color w:val="auto"/>
                  <w:sz w:val="22"/>
                  <w:szCs w:val="22"/>
                  <w:lang w:eastAsia="lt-LT"/>
                </w:rPr>
                <w:t>2008 m</w:t>
              </w:r>
            </w:smartTag>
            <w:r w:rsidRPr="004F0A9F">
              <w:rPr>
                <w:color w:val="auto"/>
                <w:sz w:val="22"/>
                <w:szCs w:val="22"/>
                <w:lang w:eastAsia="lt-LT"/>
              </w:rPr>
              <w:t>.</w:t>
            </w:r>
          </w:p>
        </w:tc>
        <w:tc>
          <w:tcPr>
            <w:tcW w:w="1292" w:type="dxa"/>
            <w:shd w:val="clear" w:color="auto" w:fill="D6E3BC"/>
            <w:noWrap/>
            <w:vAlign w:val="bottom"/>
          </w:tcPr>
          <w:p w:rsidR="00627154" w:rsidRPr="004F0A9F" w:rsidRDefault="00627154" w:rsidP="00993C18">
            <w:pPr>
              <w:jc w:val="center"/>
              <w:rPr>
                <w:color w:val="auto"/>
                <w:sz w:val="22"/>
                <w:szCs w:val="22"/>
                <w:lang w:eastAsia="lt-LT"/>
              </w:rPr>
            </w:pPr>
            <w:smartTag w:uri="urn:schemas-microsoft-com:office:smarttags" w:element="metricconverter">
              <w:smartTagPr>
                <w:attr w:name="ProductID" w:val="2009 m"/>
              </w:smartTagPr>
              <w:r w:rsidRPr="004F0A9F">
                <w:rPr>
                  <w:color w:val="auto"/>
                  <w:sz w:val="22"/>
                  <w:szCs w:val="22"/>
                  <w:lang w:eastAsia="lt-LT"/>
                </w:rPr>
                <w:t>2009 m</w:t>
              </w:r>
            </w:smartTag>
            <w:r w:rsidRPr="004F0A9F">
              <w:rPr>
                <w:color w:val="auto"/>
                <w:sz w:val="22"/>
                <w:szCs w:val="22"/>
                <w:lang w:eastAsia="lt-LT"/>
              </w:rPr>
              <w:t>.</w:t>
            </w:r>
          </w:p>
        </w:tc>
      </w:tr>
      <w:tr w:rsidR="00627154" w:rsidRPr="004F0A9F" w:rsidTr="005470BC">
        <w:trPr>
          <w:trHeight w:val="255"/>
        </w:trPr>
        <w:tc>
          <w:tcPr>
            <w:tcW w:w="2908" w:type="dxa"/>
            <w:tcBorders>
              <w:top w:val="single" w:sz="4" w:space="0" w:color="auto"/>
            </w:tcBorders>
            <w:shd w:val="clear" w:color="auto" w:fill="auto"/>
            <w:noWrap/>
            <w:vAlign w:val="bottom"/>
          </w:tcPr>
          <w:p w:rsidR="00627154" w:rsidRPr="004F0A9F" w:rsidRDefault="00627154" w:rsidP="00993C18">
            <w:pPr>
              <w:rPr>
                <w:color w:val="auto"/>
                <w:sz w:val="22"/>
                <w:szCs w:val="22"/>
                <w:lang w:eastAsia="lt-LT"/>
              </w:rPr>
            </w:pPr>
            <w:r w:rsidRPr="004F0A9F">
              <w:rPr>
                <w:color w:val="auto"/>
                <w:sz w:val="22"/>
                <w:szCs w:val="22"/>
                <w:lang w:eastAsia="lt-LT"/>
              </w:rPr>
              <w:t>Pradinis</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16,8</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21,0</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12,9</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16,1</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15,5</w:t>
            </w:r>
          </w:p>
        </w:tc>
      </w:tr>
      <w:tr w:rsidR="00627154" w:rsidRPr="004F0A9F" w:rsidTr="005470BC">
        <w:trPr>
          <w:trHeight w:val="255"/>
        </w:trPr>
        <w:tc>
          <w:tcPr>
            <w:tcW w:w="2908" w:type="dxa"/>
            <w:shd w:val="clear" w:color="auto" w:fill="auto"/>
            <w:noWrap/>
            <w:vAlign w:val="bottom"/>
          </w:tcPr>
          <w:p w:rsidR="00627154" w:rsidRPr="004F0A9F" w:rsidRDefault="00627154" w:rsidP="00993C18">
            <w:pPr>
              <w:rPr>
                <w:color w:val="auto"/>
                <w:sz w:val="22"/>
                <w:szCs w:val="22"/>
                <w:lang w:eastAsia="lt-LT"/>
              </w:rPr>
            </w:pPr>
            <w:r w:rsidRPr="004F0A9F">
              <w:rPr>
                <w:color w:val="auto"/>
                <w:sz w:val="22"/>
                <w:szCs w:val="22"/>
                <w:lang w:eastAsia="lt-LT"/>
              </w:rPr>
              <w:t>Pagrindinis</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51,1</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47,0</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64,5</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46,7</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48,6</w:t>
            </w:r>
          </w:p>
        </w:tc>
      </w:tr>
      <w:tr w:rsidR="00627154" w:rsidRPr="004F0A9F" w:rsidTr="005470BC">
        <w:trPr>
          <w:trHeight w:val="255"/>
        </w:trPr>
        <w:tc>
          <w:tcPr>
            <w:tcW w:w="2908" w:type="dxa"/>
            <w:shd w:val="clear" w:color="auto" w:fill="auto"/>
            <w:noWrap/>
            <w:vAlign w:val="bottom"/>
          </w:tcPr>
          <w:p w:rsidR="00627154" w:rsidRPr="004F0A9F" w:rsidRDefault="00627154" w:rsidP="00993C18">
            <w:pPr>
              <w:rPr>
                <w:color w:val="auto"/>
                <w:sz w:val="22"/>
                <w:szCs w:val="22"/>
                <w:lang w:eastAsia="lt-LT"/>
              </w:rPr>
            </w:pPr>
            <w:r w:rsidRPr="004F0A9F">
              <w:rPr>
                <w:color w:val="auto"/>
                <w:sz w:val="22"/>
                <w:szCs w:val="22"/>
                <w:lang w:eastAsia="lt-LT"/>
              </w:rPr>
              <w:t>Vidurinis</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24,2</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22,5</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15,5</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25,0</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2</w:t>
            </w:r>
            <w:r w:rsidR="006C46D5" w:rsidRPr="004F0A9F">
              <w:rPr>
                <w:color w:val="auto"/>
                <w:sz w:val="22"/>
                <w:szCs w:val="22"/>
                <w:lang w:eastAsia="lt-LT"/>
              </w:rPr>
              <w:t>3</w:t>
            </w:r>
            <w:r w:rsidRPr="004F0A9F">
              <w:rPr>
                <w:color w:val="auto"/>
                <w:sz w:val="22"/>
                <w:szCs w:val="22"/>
                <w:lang w:eastAsia="lt-LT"/>
              </w:rPr>
              <w:t>,</w:t>
            </w:r>
            <w:r w:rsidR="006C46D5" w:rsidRPr="004F0A9F">
              <w:rPr>
                <w:color w:val="auto"/>
                <w:sz w:val="22"/>
                <w:szCs w:val="22"/>
                <w:lang w:eastAsia="lt-LT"/>
              </w:rPr>
              <w:t>2</w:t>
            </w:r>
          </w:p>
        </w:tc>
      </w:tr>
      <w:tr w:rsidR="00627154" w:rsidRPr="004F0A9F" w:rsidTr="005470BC">
        <w:trPr>
          <w:trHeight w:val="255"/>
        </w:trPr>
        <w:tc>
          <w:tcPr>
            <w:tcW w:w="2908" w:type="dxa"/>
            <w:shd w:val="clear" w:color="auto" w:fill="auto"/>
            <w:noWrap/>
            <w:vAlign w:val="bottom"/>
          </w:tcPr>
          <w:p w:rsidR="00627154" w:rsidRPr="004F0A9F" w:rsidRDefault="00627154" w:rsidP="00993C18">
            <w:pPr>
              <w:rPr>
                <w:color w:val="auto"/>
                <w:sz w:val="22"/>
                <w:szCs w:val="22"/>
                <w:lang w:eastAsia="lt-LT"/>
              </w:rPr>
            </w:pPr>
            <w:r w:rsidRPr="004F0A9F">
              <w:rPr>
                <w:color w:val="auto"/>
                <w:sz w:val="22"/>
                <w:szCs w:val="22"/>
                <w:lang w:eastAsia="lt-LT"/>
              </w:rPr>
              <w:t>Profesinis</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4,7</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4,0</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3,9</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4,4</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4,5</w:t>
            </w:r>
          </w:p>
        </w:tc>
      </w:tr>
      <w:tr w:rsidR="00627154" w:rsidRPr="004F0A9F" w:rsidTr="005470BC">
        <w:trPr>
          <w:trHeight w:val="255"/>
        </w:trPr>
        <w:tc>
          <w:tcPr>
            <w:tcW w:w="2908" w:type="dxa"/>
            <w:shd w:val="clear" w:color="auto" w:fill="auto"/>
            <w:noWrap/>
            <w:vAlign w:val="bottom"/>
          </w:tcPr>
          <w:p w:rsidR="00627154" w:rsidRPr="004F0A9F" w:rsidRDefault="00627154" w:rsidP="00993C18">
            <w:pPr>
              <w:rPr>
                <w:color w:val="auto"/>
                <w:sz w:val="22"/>
                <w:szCs w:val="22"/>
                <w:lang w:eastAsia="lt-LT"/>
              </w:rPr>
            </w:pPr>
            <w:r w:rsidRPr="004F0A9F">
              <w:rPr>
                <w:color w:val="auto"/>
                <w:sz w:val="22"/>
                <w:szCs w:val="22"/>
                <w:lang w:eastAsia="lt-LT"/>
              </w:rPr>
              <w:t>Aukštesnysis</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2,6</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3,5</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1,3</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5,6</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5,9</w:t>
            </w:r>
          </w:p>
        </w:tc>
      </w:tr>
      <w:tr w:rsidR="00627154" w:rsidRPr="004F0A9F" w:rsidTr="005470BC">
        <w:trPr>
          <w:trHeight w:val="255"/>
        </w:trPr>
        <w:tc>
          <w:tcPr>
            <w:tcW w:w="2908" w:type="dxa"/>
            <w:shd w:val="clear" w:color="auto" w:fill="auto"/>
            <w:noWrap/>
            <w:vAlign w:val="bottom"/>
          </w:tcPr>
          <w:p w:rsidR="00627154" w:rsidRPr="004F0A9F" w:rsidRDefault="00627154" w:rsidP="00993C18">
            <w:pPr>
              <w:rPr>
                <w:color w:val="auto"/>
                <w:sz w:val="22"/>
                <w:szCs w:val="22"/>
                <w:lang w:eastAsia="lt-LT"/>
              </w:rPr>
            </w:pPr>
            <w:r w:rsidRPr="004F0A9F">
              <w:rPr>
                <w:color w:val="auto"/>
                <w:sz w:val="22"/>
                <w:szCs w:val="22"/>
                <w:lang w:eastAsia="lt-LT"/>
              </w:rPr>
              <w:t>Aukštasis</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0,5</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1,0</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0,6</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2,2</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2,3</w:t>
            </w:r>
          </w:p>
        </w:tc>
      </w:tr>
      <w:tr w:rsidR="00627154" w:rsidRPr="004F0A9F" w:rsidTr="005470BC">
        <w:trPr>
          <w:trHeight w:val="255"/>
        </w:trPr>
        <w:tc>
          <w:tcPr>
            <w:tcW w:w="2908" w:type="dxa"/>
            <w:shd w:val="clear" w:color="auto" w:fill="auto"/>
            <w:noWrap/>
            <w:vAlign w:val="bottom"/>
          </w:tcPr>
          <w:p w:rsidR="00627154" w:rsidRPr="004F0A9F" w:rsidRDefault="00627154" w:rsidP="00993C18">
            <w:pPr>
              <w:rPr>
                <w:color w:val="auto"/>
                <w:sz w:val="22"/>
                <w:szCs w:val="22"/>
                <w:lang w:eastAsia="lt-LT"/>
              </w:rPr>
            </w:pPr>
            <w:r w:rsidRPr="004F0A9F">
              <w:rPr>
                <w:color w:val="auto"/>
                <w:sz w:val="22"/>
                <w:szCs w:val="22"/>
                <w:lang w:eastAsia="lt-LT"/>
              </w:rPr>
              <w:t>Neturi išsilavinimo</w:t>
            </w:r>
          </w:p>
        </w:tc>
        <w:tc>
          <w:tcPr>
            <w:tcW w:w="1291" w:type="dxa"/>
            <w:shd w:val="clear" w:color="auto" w:fill="auto"/>
            <w:noWrap/>
            <w:vAlign w:val="bottom"/>
          </w:tcPr>
          <w:p w:rsidR="00627154" w:rsidRPr="004F0A9F" w:rsidRDefault="006C46D5" w:rsidP="00993C18">
            <w:pPr>
              <w:jc w:val="center"/>
              <w:rPr>
                <w:color w:val="auto"/>
                <w:sz w:val="22"/>
                <w:szCs w:val="22"/>
                <w:lang w:eastAsia="lt-LT"/>
              </w:rPr>
            </w:pPr>
            <w:r w:rsidRPr="004F0A9F">
              <w:rPr>
                <w:color w:val="auto"/>
                <w:sz w:val="22"/>
                <w:szCs w:val="22"/>
                <w:lang w:eastAsia="lt-LT"/>
              </w:rPr>
              <w:t>0,1</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1,0</w:t>
            </w:r>
          </w:p>
        </w:tc>
        <w:tc>
          <w:tcPr>
            <w:tcW w:w="1291"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1,3</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0,0</w:t>
            </w:r>
          </w:p>
        </w:tc>
        <w:tc>
          <w:tcPr>
            <w:tcW w:w="1292" w:type="dxa"/>
            <w:shd w:val="clear" w:color="auto" w:fill="auto"/>
            <w:noWrap/>
            <w:vAlign w:val="bottom"/>
          </w:tcPr>
          <w:p w:rsidR="00627154" w:rsidRPr="004F0A9F" w:rsidRDefault="00627154" w:rsidP="00993C18">
            <w:pPr>
              <w:jc w:val="center"/>
              <w:rPr>
                <w:color w:val="auto"/>
                <w:sz w:val="22"/>
                <w:szCs w:val="22"/>
                <w:lang w:eastAsia="lt-LT"/>
              </w:rPr>
            </w:pPr>
            <w:r w:rsidRPr="004F0A9F">
              <w:rPr>
                <w:color w:val="auto"/>
                <w:sz w:val="22"/>
                <w:szCs w:val="22"/>
                <w:lang w:eastAsia="lt-LT"/>
              </w:rPr>
              <w:t>0,0</w:t>
            </w:r>
          </w:p>
        </w:tc>
      </w:tr>
    </w:tbl>
    <w:p w:rsidR="00627154" w:rsidRPr="004F0A9F" w:rsidRDefault="00627154" w:rsidP="00926C6C">
      <w:pPr>
        <w:spacing w:line="360" w:lineRule="auto"/>
        <w:ind w:firstLine="851"/>
        <w:jc w:val="both"/>
        <w:rPr>
          <w:rStyle w:val="FontStyle85"/>
          <w:spacing w:val="-4"/>
          <w:sz w:val="12"/>
          <w:szCs w:val="12"/>
        </w:rPr>
      </w:pPr>
    </w:p>
    <w:p w:rsidR="002D0F22" w:rsidRPr="004F0A9F" w:rsidRDefault="002D0F22" w:rsidP="00926C6C">
      <w:pPr>
        <w:spacing w:line="360" w:lineRule="auto"/>
        <w:ind w:firstLine="851"/>
        <w:jc w:val="both"/>
        <w:rPr>
          <w:rStyle w:val="FontStyle85"/>
          <w:sz w:val="24"/>
          <w:szCs w:val="24"/>
        </w:rPr>
      </w:pPr>
    </w:p>
    <w:p w:rsidR="00A34ACB" w:rsidRPr="004F0A9F" w:rsidRDefault="00F04FB0" w:rsidP="00926C6C">
      <w:pPr>
        <w:spacing w:line="360" w:lineRule="auto"/>
        <w:ind w:firstLine="851"/>
        <w:jc w:val="both"/>
        <w:rPr>
          <w:rStyle w:val="FontStyle85"/>
          <w:spacing w:val="-4"/>
          <w:sz w:val="24"/>
          <w:szCs w:val="24"/>
        </w:rPr>
      </w:pPr>
      <w:r w:rsidRPr="004F0A9F">
        <w:rPr>
          <w:rStyle w:val="FontStyle85"/>
          <w:sz w:val="24"/>
          <w:szCs w:val="24"/>
        </w:rPr>
        <w:t xml:space="preserve">Konstatuotina, kad labiausiai linkę nusikalsti menką išsilavinimą turintys asmenys. </w:t>
      </w:r>
      <w:r w:rsidR="000F0F94" w:rsidRPr="004F0A9F">
        <w:rPr>
          <w:rStyle w:val="FontStyle85"/>
          <w:sz w:val="24"/>
          <w:szCs w:val="24"/>
        </w:rPr>
        <w:t>Nustatyta, kad n</w:t>
      </w:r>
      <w:r w:rsidR="00992E2D" w:rsidRPr="004F0A9F">
        <w:rPr>
          <w:rStyle w:val="FontStyle85"/>
          <w:sz w:val="24"/>
          <w:szCs w:val="24"/>
        </w:rPr>
        <w:t>e</w:t>
      </w:r>
      <w:r w:rsidR="000F0F94" w:rsidRPr="004F0A9F">
        <w:rPr>
          <w:rStyle w:val="FontStyle85"/>
          <w:sz w:val="24"/>
          <w:szCs w:val="24"/>
        </w:rPr>
        <w:t>t</w:t>
      </w:r>
      <w:r w:rsidR="00992E2D" w:rsidRPr="004F0A9F">
        <w:rPr>
          <w:rStyle w:val="FontStyle85"/>
          <w:sz w:val="24"/>
          <w:szCs w:val="24"/>
        </w:rPr>
        <w:t xml:space="preserve"> pusė </w:t>
      </w:r>
      <w:r w:rsidR="000F0F94" w:rsidRPr="004F0A9F">
        <w:rPr>
          <w:rStyle w:val="FontStyle85"/>
          <w:sz w:val="24"/>
          <w:szCs w:val="24"/>
        </w:rPr>
        <w:t xml:space="preserve">Akmenės r. </w:t>
      </w:r>
      <w:r w:rsidRPr="004F0A9F">
        <w:rPr>
          <w:rStyle w:val="FontStyle85"/>
          <w:sz w:val="24"/>
          <w:szCs w:val="24"/>
        </w:rPr>
        <w:t xml:space="preserve">nusikaltusių asmenų buvo įgiję tik pagrindinį išsilavinimą. Šis skaičius Akmenės </w:t>
      </w:r>
      <w:r w:rsidR="003719FF" w:rsidRPr="004F0A9F">
        <w:rPr>
          <w:rStyle w:val="FontStyle85"/>
          <w:sz w:val="24"/>
          <w:szCs w:val="24"/>
        </w:rPr>
        <w:t>r.</w:t>
      </w:r>
      <w:r w:rsidRPr="004F0A9F">
        <w:rPr>
          <w:rStyle w:val="FontStyle85"/>
          <w:sz w:val="24"/>
          <w:szCs w:val="24"/>
        </w:rPr>
        <w:t xml:space="preserve"> analizuojamu laikotarpiu svyravo nuo 4</w:t>
      </w:r>
      <w:r w:rsidR="00596008" w:rsidRPr="004F0A9F">
        <w:rPr>
          <w:rStyle w:val="FontStyle85"/>
          <w:sz w:val="24"/>
          <w:szCs w:val="24"/>
        </w:rPr>
        <w:t>6,7</w:t>
      </w:r>
      <w:r w:rsidRPr="004F0A9F">
        <w:rPr>
          <w:rStyle w:val="FontStyle85"/>
          <w:sz w:val="24"/>
          <w:szCs w:val="24"/>
        </w:rPr>
        <w:t xml:space="preserve"> proc. iki 64,5 proc. </w:t>
      </w:r>
      <w:r w:rsidR="0015408C" w:rsidRPr="004F0A9F">
        <w:rPr>
          <w:rStyle w:val="FontStyle85"/>
          <w:sz w:val="24"/>
          <w:szCs w:val="24"/>
        </w:rPr>
        <w:t xml:space="preserve">Nemaža dalis nusikaltusių asmenų buvo įgiję </w:t>
      </w:r>
      <w:r w:rsidR="0044188C" w:rsidRPr="004F0A9F">
        <w:rPr>
          <w:rStyle w:val="FontStyle85"/>
          <w:sz w:val="24"/>
          <w:szCs w:val="24"/>
        </w:rPr>
        <w:t xml:space="preserve">tik </w:t>
      </w:r>
      <w:r w:rsidR="0015408C" w:rsidRPr="004F0A9F">
        <w:rPr>
          <w:rStyle w:val="FontStyle85"/>
          <w:sz w:val="24"/>
          <w:szCs w:val="24"/>
        </w:rPr>
        <w:t>vidurinį išsilavinimą ir ši dalis sudarė nuo</w:t>
      </w:r>
      <w:r w:rsidR="0015408C" w:rsidRPr="004F0A9F">
        <w:rPr>
          <w:rStyle w:val="FontStyle85"/>
          <w:spacing w:val="-4"/>
          <w:sz w:val="24"/>
          <w:szCs w:val="24"/>
        </w:rPr>
        <w:t xml:space="preserve"> 15,5 proc. </w:t>
      </w:r>
      <w:smartTag w:uri="urn:schemas-microsoft-com:office:smarttags" w:element="metricconverter">
        <w:smartTagPr>
          <w:attr w:name="ProductID" w:val="2007 m"/>
        </w:smartTagPr>
        <w:r w:rsidR="0015408C" w:rsidRPr="004F0A9F">
          <w:rPr>
            <w:rStyle w:val="FontStyle85"/>
            <w:spacing w:val="-4"/>
            <w:sz w:val="24"/>
            <w:szCs w:val="24"/>
          </w:rPr>
          <w:t>2007 m</w:t>
        </w:r>
      </w:smartTag>
      <w:r w:rsidR="0015408C" w:rsidRPr="004F0A9F">
        <w:rPr>
          <w:rStyle w:val="FontStyle85"/>
          <w:spacing w:val="-4"/>
          <w:sz w:val="24"/>
          <w:szCs w:val="24"/>
        </w:rPr>
        <w:t xml:space="preserve">. iki 25 proc. 2008 </w:t>
      </w:r>
      <w:r w:rsidR="003719FF" w:rsidRPr="004F0A9F">
        <w:rPr>
          <w:rStyle w:val="FontStyle85"/>
          <w:spacing w:val="-4"/>
          <w:sz w:val="24"/>
          <w:szCs w:val="24"/>
        </w:rPr>
        <w:t>m.</w:t>
      </w:r>
      <w:r w:rsidR="0015408C" w:rsidRPr="004F0A9F">
        <w:rPr>
          <w:rStyle w:val="FontStyle85"/>
          <w:spacing w:val="-4"/>
          <w:sz w:val="24"/>
          <w:szCs w:val="24"/>
        </w:rPr>
        <w:t xml:space="preserve">. </w:t>
      </w:r>
      <w:r w:rsidR="00936CD7" w:rsidRPr="004F0A9F">
        <w:rPr>
          <w:rStyle w:val="FontStyle85"/>
          <w:spacing w:val="-4"/>
          <w:sz w:val="24"/>
          <w:szCs w:val="24"/>
        </w:rPr>
        <w:t xml:space="preserve">Kalbant apie asmenis įgijusius </w:t>
      </w:r>
      <w:r w:rsidR="00C505E3" w:rsidRPr="004F0A9F">
        <w:rPr>
          <w:rStyle w:val="FontStyle85"/>
          <w:spacing w:val="-4"/>
          <w:sz w:val="24"/>
          <w:szCs w:val="24"/>
        </w:rPr>
        <w:t xml:space="preserve">profesinį, aukštesnįjį arba aukštąjį išsilavinimą </w:t>
      </w:r>
      <w:r w:rsidR="000F0F94" w:rsidRPr="004F0A9F">
        <w:rPr>
          <w:rStyle w:val="FontStyle85"/>
          <w:spacing w:val="-4"/>
          <w:sz w:val="24"/>
          <w:szCs w:val="24"/>
        </w:rPr>
        <w:t>atkreiptinas dėmesys į tai</w:t>
      </w:r>
      <w:r w:rsidR="00C505E3" w:rsidRPr="004F0A9F">
        <w:rPr>
          <w:rStyle w:val="FontStyle85"/>
          <w:spacing w:val="-4"/>
          <w:sz w:val="24"/>
          <w:szCs w:val="24"/>
        </w:rPr>
        <w:t>, kad kuo aukštesnis išsilavinimas, tuo dalis įtariamųjų (kaltinamųjų) proc. yra mažesnė</w:t>
      </w:r>
      <w:r w:rsidR="00DC5C2C" w:rsidRPr="004F0A9F">
        <w:rPr>
          <w:rStyle w:val="FontStyle85"/>
          <w:spacing w:val="-4"/>
          <w:sz w:val="24"/>
          <w:szCs w:val="24"/>
        </w:rPr>
        <w:t xml:space="preserve"> ir svyruoja nuo 0,5 iki 5</w:t>
      </w:r>
      <w:r w:rsidR="00596008" w:rsidRPr="004F0A9F">
        <w:rPr>
          <w:rStyle w:val="FontStyle85"/>
          <w:spacing w:val="-4"/>
          <w:sz w:val="24"/>
          <w:szCs w:val="24"/>
        </w:rPr>
        <w:t>,9</w:t>
      </w:r>
      <w:r w:rsidR="00DC5C2C" w:rsidRPr="004F0A9F">
        <w:rPr>
          <w:rStyle w:val="FontStyle85"/>
          <w:spacing w:val="-4"/>
          <w:sz w:val="24"/>
          <w:szCs w:val="24"/>
        </w:rPr>
        <w:t xml:space="preserve"> proc. </w:t>
      </w:r>
      <w:r w:rsidR="000F0F94" w:rsidRPr="004F0A9F">
        <w:rPr>
          <w:rStyle w:val="FontStyle85"/>
          <w:spacing w:val="-4"/>
          <w:sz w:val="24"/>
          <w:szCs w:val="24"/>
        </w:rPr>
        <w:t>(</w:t>
      </w:r>
      <w:r w:rsidR="00B305A5" w:rsidRPr="004F0A9F">
        <w:rPr>
          <w:rStyle w:val="FontStyle85"/>
          <w:spacing w:val="-4"/>
          <w:sz w:val="24"/>
          <w:szCs w:val="24"/>
        </w:rPr>
        <w:t>8</w:t>
      </w:r>
      <w:r w:rsidR="000F0F94" w:rsidRPr="004F0A9F">
        <w:rPr>
          <w:rStyle w:val="FontStyle85"/>
          <w:spacing w:val="-4"/>
          <w:sz w:val="24"/>
          <w:szCs w:val="24"/>
        </w:rPr>
        <w:t xml:space="preserve"> lentelė.). </w:t>
      </w:r>
      <w:r w:rsidR="0044188C" w:rsidRPr="004F0A9F">
        <w:rPr>
          <w:rStyle w:val="FontStyle85"/>
          <w:spacing w:val="-4"/>
          <w:sz w:val="24"/>
          <w:szCs w:val="24"/>
        </w:rPr>
        <w:t>D</w:t>
      </w:r>
      <w:r w:rsidR="00384A7B" w:rsidRPr="004F0A9F">
        <w:rPr>
          <w:rStyle w:val="FontStyle85"/>
          <w:spacing w:val="-4"/>
          <w:sz w:val="24"/>
          <w:szCs w:val="24"/>
        </w:rPr>
        <w:t xml:space="preserve">idžiausias pokytis įvyko </w:t>
      </w:r>
      <w:smartTag w:uri="urn:schemas-microsoft-com:office:smarttags" w:element="metricconverter">
        <w:smartTagPr>
          <w:attr w:name="ProductID" w:val="2008 m"/>
        </w:smartTagPr>
        <w:r w:rsidR="00384A7B" w:rsidRPr="004F0A9F">
          <w:rPr>
            <w:rStyle w:val="FontStyle85"/>
            <w:spacing w:val="-4"/>
            <w:sz w:val="24"/>
            <w:szCs w:val="24"/>
          </w:rPr>
          <w:t>2008 m</w:t>
        </w:r>
      </w:smartTag>
      <w:r w:rsidR="00384A7B" w:rsidRPr="004F0A9F">
        <w:rPr>
          <w:rStyle w:val="FontStyle85"/>
          <w:spacing w:val="-4"/>
          <w:sz w:val="24"/>
          <w:szCs w:val="24"/>
        </w:rPr>
        <w:t>.</w:t>
      </w:r>
      <w:r w:rsidR="0044188C" w:rsidRPr="004F0A9F">
        <w:rPr>
          <w:rStyle w:val="FontStyle85"/>
          <w:spacing w:val="-4"/>
          <w:sz w:val="24"/>
          <w:szCs w:val="24"/>
        </w:rPr>
        <w:t xml:space="preserve">, kai </w:t>
      </w:r>
      <w:r w:rsidR="00384A7B" w:rsidRPr="004F0A9F">
        <w:rPr>
          <w:rStyle w:val="FontStyle85"/>
          <w:spacing w:val="-4"/>
          <w:sz w:val="24"/>
          <w:szCs w:val="24"/>
        </w:rPr>
        <w:t xml:space="preserve">aukštesnįjį išsilavinimą turinčių </w:t>
      </w:r>
      <w:r w:rsidR="00596008" w:rsidRPr="004F0A9F">
        <w:rPr>
          <w:rStyle w:val="FontStyle85"/>
          <w:spacing w:val="-4"/>
          <w:sz w:val="24"/>
          <w:szCs w:val="24"/>
        </w:rPr>
        <w:t xml:space="preserve"> įtariamųjų (kaltinamųjų) padidėjo </w:t>
      </w:r>
      <w:r w:rsidR="00384A7B" w:rsidRPr="004F0A9F">
        <w:rPr>
          <w:rStyle w:val="FontStyle85"/>
          <w:spacing w:val="-4"/>
          <w:sz w:val="24"/>
          <w:szCs w:val="24"/>
        </w:rPr>
        <w:t>– 330,6 proc.</w:t>
      </w:r>
      <w:r w:rsidR="00596008" w:rsidRPr="004F0A9F">
        <w:rPr>
          <w:rStyle w:val="FontStyle85"/>
          <w:spacing w:val="-4"/>
          <w:sz w:val="24"/>
          <w:szCs w:val="24"/>
        </w:rPr>
        <w:t>,</w:t>
      </w:r>
      <w:r w:rsidR="00384A7B" w:rsidRPr="004F0A9F">
        <w:rPr>
          <w:rStyle w:val="FontStyle85"/>
          <w:spacing w:val="-4"/>
          <w:sz w:val="24"/>
          <w:szCs w:val="24"/>
        </w:rPr>
        <w:t xml:space="preserve"> aukštąjį išsilavinimą turinčių – 244, proc., todėl </w:t>
      </w:r>
      <w:smartTag w:uri="urn:schemas-microsoft-com:office:smarttags" w:element="metricconverter">
        <w:smartTagPr>
          <w:attr w:name="ProductID" w:val="2008 m"/>
        </w:smartTagPr>
        <w:r w:rsidR="00384A7B" w:rsidRPr="004F0A9F">
          <w:rPr>
            <w:rStyle w:val="FontStyle85"/>
            <w:spacing w:val="-4"/>
            <w:sz w:val="24"/>
            <w:szCs w:val="24"/>
          </w:rPr>
          <w:t>2008 m</w:t>
        </w:r>
      </w:smartTag>
      <w:r w:rsidR="00384A7B" w:rsidRPr="004F0A9F">
        <w:rPr>
          <w:rStyle w:val="FontStyle85"/>
          <w:spacing w:val="-4"/>
          <w:sz w:val="24"/>
          <w:szCs w:val="24"/>
        </w:rPr>
        <w:t xml:space="preserve">. pagristai galime vadinti </w:t>
      </w:r>
      <w:r w:rsidR="00643BC0" w:rsidRPr="004F0A9F">
        <w:rPr>
          <w:rStyle w:val="FontStyle85"/>
          <w:spacing w:val="-4"/>
          <w:sz w:val="24"/>
          <w:szCs w:val="24"/>
        </w:rPr>
        <w:t>radikalaus</w:t>
      </w:r>
      <w:r w:rsidR="00384A7B" w:rsidRPr="004F0A9F">
        <w:rPr>
          <w:rStyle w:val="FontStyle85"/>
          <w:spacing w:val="-4"/>
          <w:sz w:val="24"/>
          <w:szCs w:val="24"/>
        </w:rPr>
        <w:t xml:space="preserve"> </w:t>
      </w:r>
      <w:r w:rsidR="00643BC0" w:rsidRPr="004F0A9F">
        <w:rPr>
          <w:rStyle w:val="FontStyle85"/>
          <w:spacing w:val="-4"/>
          <w:sz w:val="24"/>
          <w:szCs w:val="24"/>
        </w:rPr>
        <w:t xml:space="preserve">pokyčio </w:t>
      </w:r>
      <w:r w:rsidR="00384A7B" w:rsidRPr="004F0A9F">
        <w:rPr>
          <w:rStyle w:val="FontStyle85"/>
          <w:spacing w:val="-4"/>
          <w:sz w:val="24"/>
          <w:szCs w:val="24"/>
        </w:rPr>
        <w:t>metais</w:t>
      </w:r>
      <w:r w:rsidR="00596008" w:rsidRPr="004F0A9F">
        <w:rPr>
          <w:rStyle w:val="FontStyle85"/>
          <w:spacing w:val="-4"/>
          <w:sz w:val="24"/>
          <w:szCs w:val="24"/>
        </w:rPr>
        <w:t xml:space="preserve"> ir tai sietina su darbo rinkos pokyčiais, susijusiais su pasauline ekonomikos krize.</w:t>
      </w:r>
      <w:r w:rsidR="00384A7B" w:rsidRPr="004F0A9F">
        <w:rPr>
          <w:rStyle w:val="FontStyle85"/>
          <w:spacing w:val="-4"/>
          <w:sz w:val="24"/>
          <w:szCs w:val="24"/>
        </w:rPr>
        <w:t xml:space="preserve"> </w:t>
      </w:r>
    </w:p>
    <w:p w:rsidR="006556D6" w:rsidRPr="004F0A9F" w:rsidRDefault="006556D6" w:rsidP="00926C6C">
      <w:pPr>
        <w:spacing w:line="360" w:lineRule="auto"/>
        <w:ind w:firstLine="851"/>
        <w:jc w:val="both"/>
        <w:rPr>
          <w:rStyle w:val="FontStyle85"/>
          <w:spacing w:val="-4"/>
          <w:sz w:val="12"/>
          <w:szCs w:val="12"/>
        </w:rPr>
      </w:pPr>
    </w:p>
    <w:p w:rsidR="0044262B" w:rsidRPr="004F0A9F" w:rsidRDefault="00B337A8" w:rsidP="00926C6C">
      <w:pPr>
        <w:spacing w:line="360" w:lineRule="auto"/>
        <w:jc w:val="center"/>
        <w:rPr>
          <w:rStyle w:val="FontStyle58"/>
        </w:rPr>
      </w:pPr>
      <w:r w:rsidRPr="004F0A9F">
        <w:rPr>
          <w:sz w:val="16"/>
          <w:szCs w:val="16"/>
        </w:rPr>
        <w:object w:dxaOrig="9374" w:dyaOrig="4028">
          <v:shape id="_x0000_i1052" type="#_x0000_t75" style="width:468.75pt;height:174.75pt" o:ole="">
            <v:imagedata r:id="rId68" o:title=""/>
          </v:shape>
          <o:OLEObject Type="Embed" ProgID="Excel.Sheet.12" ShapeID="_x0000_i1052" DrawAspect="Content" ObjectID="_1363029680" r:id="rId69"/>
        </w:object>
      </w:r>
      <w:r w:rsidR="00384A7B" w:rsidRPr="004F0A9F">
        <w:rPr>
          <w:rStyle w:val="FontStyle58"/>
          <w:sz w:val="20"/>
          <w:szCs w:val="20"/>
        </w:rPr>
        <w:t xml:space="preserve">   </w:t>
      </w:r>
      <w:r w:rsidR="00B90F42" w:rsidRPr="004F0A9F">
        <w:rPr>
          <w:rStyle w:val="FontStyle58"/>
        </w:rPr>
        <w:t>30</w:t>
      </w:r>
      <w:r w:rsidR="0044262B" w:rsidRPr="004F0A9F">
        <w:rPr>
          <w:rStyle w:val="FontStyle58"/>
        </w:rPr>
        <w:t xml:space="preserve"> </w:t>
      </w:r>
      <w:proofErr w:type="spellStart"/>
      <w:r w:rsidR="0044262B" w:rsidRPr="004F0A9F">
        <w:rPr>
          <w:rStyle w:val="FontStyle58"/>
        </w:rPr>
        <w:t>pav</w:t>
      </w:r>
      <w:proofErr w:type="spellEnd"/>
      <w:r w:rsidR="0044262B" w:rsidRPr="004F0A9F">
        <w:rPr>
          <w:rStyle w:val="FontStyle58"/>
        </w:rPr>
        <w:t xml:space="preserve">. Nustatytų įtariamų (kaltinamų) </w:t>
      </w:r>
      <w:r w:rsidR="00815868" w:rsidRPr="004F0A9F">
        <w:rPr>
          <w:rStyle w:val="FontStyle58"/>
        </w:rPr>
        <w:t xml:space="preserve">asmenų </w:t>
      </w:r>
      <w:r w:rsidR="0044262B" w:rsidRPr="004F0A9F">
        <w:rPr>
          <w:rStyle w:val="FontStyle58"/>
        </w:rPr>
        <w:t>užimtumas</w:t>
      </w:r>
      <w:r w:rsidR="00815868" w:rsidRPr="004F0A9F">
        <w:rPr>
          <w:rStyle w:val="FontStyle58"/>
        </w:rPr>
        <w:t xml:space="preserve"> (</w:t>
      </w:r>
      <w:proofErr w:type="spellStart"/>
      <w:r w:rsidR="00815868" w:rsidRPr="004F0A9F">
        <w:rPr>
          <w:rStyle w:val="FontStyle58"/>
        </w:rPr>
        <w:t>abs</w:t>
      </w:r>
      <w:proofErr w:type="spellEnd"/>
      <w:r w:rsidR="00815868" w:rsidRPr="004F0A9F">
        <w:rPr>
          <w:rStyle w:val="FontStyle58"/>
        </w:rPr>
        <w:t>. skaičiais)</w:t>
      </w:r>
    </w:p>
    <w:p w:rsidR="002D0F22" w:rsidRPr="004F0A9F" w:rsidRDefault="002D0F22" w:rsidP="00926C6C">
      <w:pPr>
        <w:spacing w:line="360" w:lineRule="auto"/>
        <w:jc w:val="center"/>
      </w:pPr>
    </w:p>
    <w:p w:rsidR="00384A7B" w:rsidRPr="004F0A9F" w:rsidRDefault="005364B8" w:rsidP="00926C6C">
      <w:pPr>
        <w:spacing w:line="360" w:lineRule="auto"/>
        <w:ind w:firstLine="851"/>
        <w:jc w:val="both"/>
      </w:pPr>
      <w:r w:rsidRPr="004F0A9F">
        <w:t xml:space="preserve">Jau minėtu laikotarpiu </w:t>
      </w:r>
      <w:r w:rsidR="00384A7B" w:rsidRPr="004F0A9F">
        <w:t>Akmenės r. didžioji dalis nusikaltusių asmenų niekur nedirbo ir nesimokė</w:t>
      </w:r>
      <w:r w:rsidR="00632749" w:rsidRPr="004F0A9F">
        <w:t xml:space="preserve"> (</w:t>
      </w:r>
      <w:r w:rsidR="00B90F42" w:rsidRPr="004F0A9F">
        <w:t>30</w:t>
      </w:r>
      <w:r w:rsidR="00632749" w:rsidRPr="004F0A9F">
        <w:t xml:space="preserve"> pav.)</w:t>
      </w:r>
      <w:r w:rsidR="00384A7B" w:rsidRPr="004F0A9F">
        <w:t xml:space="preserve">. Asmenys, kurie nedirbo ir nebuvo registruoti </w:t>
      </w:r>
      <w:r w:rsidR="002D1AFC" w:rsidRPr="004F0A9F">
        <w:t>Lietuvos</w:t>
      </w:r>
      <w:r w:rsidR="00384A7B" w:rsidRPr="004F0A9F">
        <w:t xml:space="preserve"> darbo biržoje </w:t>
      </w:r>
      <w:r w:rsidR="00632749" w:rsidRPr="004F0A9F">
        <w:t xml:space="preserve">2005 </w:t>
      </w:r>
      <w:r w:rsidR="002D1AFC" w:rsidRPr="004F0A9F">
        <w:t>-</w:t>
      </w:r>
      <w:r w:rsidR="00632749" w:rsidRPr="004F0A9F">
        <w:t xml:space="preserve"> </w:t>
      </w:r>
      <w:smartTag w:uri="urn:schemas-microsoft-com:office:smarttags" w:element="metricconverter">
        <w:smartTagPr>
          <w:attr w:name="ProductID" w:val="2009 m"/>
        </w:smartTagPr>
        <w:r w:rsidR="00632749" w:rsidRPr="004F0A9F">
          <w:t>2009 m</w:t>
        </w:r>
      </w:smartTag>
      <w:r w:rsidR="00632749" w:rsidRPr="004F0A9F">
        <w:t>. laikotarpiu sudarė nuo 28,3 proc.</w:t>
      </w:r>
      <w:r w:rsidR="00BB7244" w:rsidRPr="004F0A9F">
        <w:t xml:space="preserve"> </w:t>
      </w:r>
      <w:r w:rsidR="00632749" w:rsidRPr="004F0A9F">
        <w:t>iki 36,8 proc.</w:t>
      </w:r>
      <w:r w:rsidR="002D1AFC" w:rsidRPr="004F0A9F">
        <w:t xml:space="preserve"> </w:t>
      </w:r>
      <w:r w:rsidR="00632749" w:rsidRPr="004F0A9F">
        <w:t>Bedarbiai, oficialiai registruoti darbo biržoje</w:t>
      </w:r>
      <w:r w:rsidR="002D1AFC" w:rsidRPr="004F0A9F">
        <w:t>,</w:t>
      </w:r>
      <w:r w:rsidR="00632749" w:rsidRPr="004F0A9F">
        <w:t xml:space="preserve"> minėtu laikotarpiu sudarė nuo 10 proc. </w:t>
      </w:r>
      <w:r w:rsidR="002D1AFC" w:rsidRPr="004F0A9F">
        <w:t xml:space="preserve">- </w:t>
      </w:r>
      <w:smartTag w:uri="urn:schemas-microsoft-com:office:smarttags" w:element="metricconverter">
        <w:smartTagPr>
          <w:attr w:name="ProductID" w:val="2008 m"/>
        </w:smartTagPr>
        <w:r w:rsidR="00632749" w:rsidRPr="004F0A9F">
          <w:t>2008 m</w:t>
        </w:r>
      </w:smartTag>
      <w:r w:rsidR="00632749" w:rsidRPr="004F0A9F">
        <w:t xml:space="preserve">. iki 22,3 proc. </w:t>
      </w:r>
      <w:r w:rsidR="002D1AFC" w:rsidRPr="004F0A9F">
        <w:t xml:space="preserve">- </w:t>
      </w:r>
      <w:smartTag w:uri="urn:schemas-microsoft-com:office:smarttags" w:element="metricconverter">
        <w:smartTagPr>
          <w:attr w:name="ProductID" w:val="2009 m"/>
        </w:smartTagPr>
        <w:r w:rsidR="00632749" w:rsidRPr="004F0A9F">
          <w:t>2009 m</w:t>
        </w:r>
      </w:smartTag>
      <w:r w:rsidR="00632749" w:rsidRPr="004F0A9F">
        <w:t xml:space="preserve">. Todėl šios dvi </w:t>
      </w:r>
      <w:r w:rsidR="00632749" w:rsidRPr="004F0A9F">
        <w:lastRenderedPageBreak/>
        <w:t>grupės asmenų sudarė didžiąją dalį analizuojamu laikotarpiu nusikaltusių asmenų (</w:t>
      </w:r>
      <w:r w:rsidR="00B305A5" w:rsidRPr="004F0A9F">
        <w:t>9</w:t>
      </w:r>
      <w:r w:rsidR="00632749" w:rsidRPr="004F0A9F">
        <w:t xml:space="preserve"> lentelė). </w:t>
      </w:r>
      <w:r w:rsidR="002D1AFC" w:rsidRPr="004F0A9F">
        <w:t>L</w:t>
      </w:r>
      <w:r w:rsidR="00632749" w:rsidRPr="004F0A9F">
        <w:t xml:space="preserve">ūžis įvyko </w:t>
      </w:r>
      <w:smartTag w:uri="urn:schemas-microsoft-com:office:smarttags" w:element="metricconverter">
        <w:smartTagPr>
          <w:attr w:name="ProductID" w:val="2009 m"/>
        </w:smartTagPr>
        <w:r w:rsidR="00632749" w:rsidRPr="004F0A9F">
          <w:t>2009 m</w:t>
        </w:r>
      </w:smartTag>
      <w:r w:rsidR="00632749" w:rsidRPr="004F0A9F">
        <w:t xml:space="preserve">., nes šiuos metus lyginant su </w:t>
      </w:r>
      <w:smartTag w:uri="urn:schemas-microsoft-com:office:smarttags" w:element="metricconverter">
        <w:smartTagPr>
          <w:attr w:name="ProductID" w:val="2008 m"/>
        </w:smartTagPr>
        <w:r w:rsidR="00632749" w:rsidRPr="004F0A9F">
          <w:t>2008 m</w:t>
        </w:r>
      </w:smartTag>
      <w:r w:rsidR="00632749" w:rsidRPr="004F0A9F">
        <w:t xml:space="preserve">. </w:t>
      </w:r>
      <w:r w:rsidR="00370181" w:rsidRPr="004F0A9F">
        <w:t>bedarbių, registruotų darbo biržoje</w:t>
      </w:r>
      <w:r w:rsidR="002D1AFC" w:rsidRPr="004F0A9F">
        <w:t>,</w:t>
      </w:r>
      <w:r w:rsidR="00370181" w:rsidRPr="004F0A9F">
        <w:t xml:space="preserve"> įtariamųjų tarpe </w:t>
      </w:r>
      <w:r w:rsidR="00EF32BB" w:rsidRPr="004F0A9F">
        <w:t>padidėjo</w:t>
      </w:r>
      <w:r w:rsidR="00370181" w:rsidRPr="004F0A9F">
        <w:t xml:space="preserve"> 122,7 proc., nedirbančių – 23,5 proc.</w:t>
      </w:r>
      <w:r w:rsidRPr="004F0A9F">
        <w:t xml:space="preserve"> Viso neužimti asmenys, nusikaltusių asmenų struktūroje, </w:t>
      </w:r>
      <w:smartTag w:uri="urn:schemas-microsoft-com:office:smarttags" w:element="metricconverter">
        <w:smartTagPr>
          <w:attr w:name="ProductID" w:val="2009 m"/>
        </w:smartTagPr>
        <w:r w:rsidRPr="004F0A9F">
          <w:t>2009 m</w:t>
        </w:r>
      </w:smartTag>
      <w:r w:rsidRPr="004F0A9F">
        <w:t>. sudarė 60,5 proc.</w:t>
      </w:r>
      <w:r w:rsidR="00370181" w:rsidRPr="004F0A9F">
        <w:t xml:space="preserve">  </w:t>
      </w:r>
      <w:r w:rsidR="00632749" w:rsidRPr="004F0A9F">
        <w:t xml:space="preserve"> </w:t>
      </w:r>
    </w:p>
    <w:p w:rsidR="002D1AFC" w:rsidRPr="004F0A9F" w:rsidRDefault="00632749" w:rsidP="00926C6C">
      <w:pPr>
        <w:spacing w:line="360" w:lineRule="auto"/>
        <w:ind w:firstLine="851"/>
        <w:rPr>
          <w:rStyle w:val="FontStyle58"/>
          <w:sz w:val="24"/>
          <w:szCs w:val="24"/>
        </w:rPr>
      </w:pPr>
      <w:r w:rsidRPr="004F0A9F">
        <w:rPr>
          <w:rStyle w:val="FontStyle58"/>
          <w:sz w:val="24"/>
          <w:szCs w:val="24"/>
        </w:rPr>
        <w:t xml:space="preserve">                                               </w:t>
      </w:r>
    </w:p>
    <w:p w:rsidR="00632749" w:rsidRPr="004F0A9F" w:rsidRDefault="002D1AFC" w:rsidP="00926C6C">
      <w:pPr>
        <w:spacing w:line="360" w:lineRule="auto"/>
        <w:ind w:firstLine="851"/>
        <w:jc w:val="right"/>
        <w:rPr>
          <w:rStyle w:val="FontStyle58"/>
        </w:rPr>
      </w:pPr>
      <w:r w:rsidRPr="004F0A9F">
        <w:rPr>
          <w:rStyle w:val="FontStyle58"/>
          <w:sz w:val="20"/>
          <w:szCs w:val="20"/>
        </w:rPr>
        <w:t xml:space="preserve">                                    </w:t>
      </w:r>
      <w:r w:rsidR="00A932B8" w:rsidRPr="004F0A9F">
        <w:rPr>
          <w:rStyle w:val="FontStyle58"/>
          <w:sz w:val="20"/>
          <w:szCs w:val="20"/>
        </w:rPr>
        <w:t xml:space="preserve">    </w:t>
      </w:r>
      <w:r w:rsidRPr="004F0A9F">
        <w:rPr>
          <w:rStyle w:val="FontStyle58"/>
          <w:sz w:val="20"/>
          <w:szCs w:val="20"/>
        </w:rPr>
        <w:t xml:space="preserve"> </w:t>
      </w:r>
      <w:r w:rsidR="00B305A5" w:rsidRPr="004F0A9F">
        <w:rPr>
          <w:rStyle w:val="FontStyle58"/>
        </w:rPr>
        <w:t>9</w:t>
      </w:r>
      <w:r w:rsidR="00632749" w:rsidRPr="004F0A9F">
        <w:rPr>
          <w:rStyle w:val="FontStyle58"/>
        </w:rPr>
        <w:t xml:space="preserve"> lentelė. Nustatytų įtariamų (kaltinamų) užimtumo dalis </w:t>
      </w:r>
      <w:r w:rsidR="003943D4" w:rsidRPr="004F0A9F">
        <w:rPr>
          <w:rStyle w:val="FontStyle58"/>
        </w:rPr>
        <w:t>(</w:t>
      </w:r>
      <w:r w:rsidR="00632749" w:rsidRPr="004F0A9F">
        <w:rPr>
          <w:rStyle w:val="FontStyle58"/>
        </w:rPr>
        <w:t>proc</w:t>
      </w:r>
      <w:r w:rsidR="003943D4" w:rsidRPr="004F0A9F">
        <w:rPr>
          <w:rStyle w:val="FontStyle58"/>
        </w:rPr>
        <w:t>.)</w:t>
      </w:r>
      <w:r w:rsidR="00632749" w:rsidRPr="004F0A9F">
        <w:rPr>
          <w:rStyle w:val="FontStyle58"/>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70"/>
        <w:gridCol w:w="1077"/>
        <w:gridCol w:w="1077"/>
        <w:gridCol w:w="1077"/>
        <w:gridCol w:w="1077"/>
        <w:gridCol w:w="1078"/>
      </w:tblGrid>
      <w:tr w:rsidR="00632749" w:rsidRPr="004F0A9F" w:rsidTr="005A6DB6">
        <w:trPr>
          <w:trHeight w:val="255"/>
        </w:trPr>
        <w:tc>
          <w:tcPr>
            <w:tcW w:w="3970" w:type="dxa"/>
            <w:tcBorders>
              <w:top w:val="single" w:sz="4" w:space="0" w:color="auto"/>
              <w:left w:val="single" w:sz="4" w:space="0" w:color="auto"/>
              <w:bottom w:val="single" w:sz="4" w:space="0" w:color="auto"/>
              <w:right w:val="single" w:sz="4" w:space="0" w:color="auto"/>
            </w:tcBorders>
            <w:shd w:val="clear" w:color="auto" w:fill="D6E3BC"/>
            <w:noWrap/>
            <w:vAlign w:val="bottom"/>
          </w:tcPr>
          <w:p w:rsidR="00384A7B" w:rsidRPr="004F0A9F" w:rsidRDefault="00A932B8" w:rsidP="00993C18">
            <w:pPr>
              <w:ind w:firstLine="851"/>
              <w:jc w:val="center"/>
              <w:rPr>
                <w:color w:val="auto"/>
                <w:sz w:val="22"/>
                <w:szCs w:val="22"/>
                <w:lang w:eastAsia="lt-LT"/>
              </w:rPr>
            </w:pPr>
            <w:r w:rsidRPr="004F0A9F">
              <w:rPr>
                <w:color w:val="auto"/>
                <w:sz w:val="22"/>
                <w:szCs w:val="22"/>
                <w:lang w:eastAsia="lt-LT"/>
              </w:rPr>
              <w:t>Užimtumas</w:t>
            </w:r>
          </w:p>
        </w:tc>
        <w:tc>
          <w:tcPr>
            <w:tcW w:w="1077" w:type="dxa"/>
            <w:tcBorders>
              <w:top w:val="single" w:sz="4" w:space="0" w:color="auto"/>
              <w:left w:val="single" w:sz="4" w:space="0" w:color="auto"/>
            </w:tcBorders>
            <w:shd w:val="clear" w:color="auto" w:fill="D6E3BC"/>
            <w:noWrap/>
            <w:vAlign w:val="center"/>
          </w:tcPr>
          <w:p w:rsidR="00384A7B" w:rsidRPr="004F0A9F" w:rsidRDefault="00384A7B" w:rsidP="00993C18">
            <w:pPr>
              <w:jc w:val="center"/>
              <w:rPr>
                <w:color w:val="auto"/>
                <w:sz w:val="22"/>
                <w:szCs w:val="22"/>
                <w:lang w:eastAsia="lt-LT"/>
              </w:rPr>
            </w:pPr>
            <w:smartTag w:uri="urn:schemas-microsoft-com:office:smarttags" w:element="metricconverter">
              <w:smartTagPr>
                <w:attr w:name="ProductID" w:val="2005 m"/>
              </w:smartTagPr>
              <w:r w:rsidRPr="004F0A9F">
                <w:rPr>
                  <w:color w:val="auto"/>
                  <w:sz w:val="22"/>
                  <w:szCs w:val="22"/>
                  <w:lang w:eastAsia="lt-LT"/>
                </w:rPr>
                <w:t>2005 m</w:t>
              </w:r>
            </w:smartTag>
            <w:r w:rsidRPr="004F0A9F">
              <w:rPr>
                <w:color w:val="auto"/>
                <w:sz w:val="22"/>
                <w:szCs w:val="22"/>
                <w:lang w:eastAsia="lt-LT"/>
              </w:rPr>
              <w:t>.</w:t>
            </w:r>
          </w:p>
        </w:tc>
        <w:tc>
          <w:tcPr>
            <w:tcW w:w="1077" w:type="dxa"/>
            <w:shd w:val="clear" w:color="auto" w:fill="D6E3BC"/>
            <w:noWrap/>
            <w:vAlign w:val="center"/>
          </w:tcPr>
          <w:p w:rsidR="00384A7B" w:rsidRPr="004F0A9F" w:rsidRDefault="00384A7B" w:rsidP="00993C18">
            <w:pPr>
              <w:jc w:val="center"/>
              <w:rPr>
                <w:color w:val="auto"/>
                <w:sz w:val="22"/>
                <w:szCs w:val="22"/>
                <w:lang w:eastAsia="lt-LT"/>
              </w:rPr>
            </w:pPr>
            <w:smartTag w:uri="urn:schemas-microsoft-com:office:smarttags" w:element="metricconverter">
              <w:smartTagPr>
                <w:attr w:name="ProductID" w:val="2006 m"/>
              </w:smartTagPr>
              <w:r w:rsidRPr="004F0A9F">
                <w:rPr>
                  <w:color w:val="auto"/>
                  <w:sz w:val="22"/>
                  <w:szCs w:val="22"/>
                  <w:lang w:eastAsia="lt-LT"/>
                </w:rPr>
                <w:t>2006 m</w:t>
              </w:r>
            </w:smartTag>
            <w:r w:rsidRPr="004F0A9F">
              <w:rPr>
                <w:color w:val="auto"/>
                <w:sz w:val="22"/>
                <w:szCs w:val="22"/>
                <w:lang w:eastAsia="lt-LT"/>
              </w:rPr>
              <w:t>.</w:t>
            </w:r>
          </w:p>
        </w:tc>
        <w:tc>
          <w:tcPr>
            <w:tcW w:w="1077" w:type="dxa"/>
            <w:shd w:val="clear" w:color="auto" w:fill="D6E3BC"/>
            <w:noWrap/>
            <w:vAlign w:val="center"/>
          </w:tcPr>
          <w:p w:rsidR="00384A7B" w:rsidRPr="004F0A9F" w:rsidRDefault="00384A7B" w:rsidP="00993C18">
            <w:pPr>
              <w:jc w:val="center"/>
              <w:rPr>
                <w:color w:val="auto"/>
                <w:sz w:val="22"/>
                <w:szCs w:val="22"/>
                <w:lang w:eastAsia="lt-LT"/>
              </w:rPr>
            </w:pPr>
            <w:smartTag w:uri="urn:schemas-microsoft-com:office:smarttags" w:element="metricconverter">
              <w:smartTagPr>
                <w:attr w:name="ProductID" w:val="2007 m"/>
              </w:smartTagPr>
              <w:r w:rsidRPr="004F0A9F">
                <w:rPr>
                  <w:color w:val="auto"/>
                  <w:sz w:val="22"/>
                  <w:szCs w:val="22"/>
                  <w:lang w:eastAsia="lt-LT"/>
                </w:rPr>
                <w:t>2007 m</w:t>
              </w:r>
            </w:smartTag>
            <w:r w:rsidRPr="004F0A9F">
              <w:rPr>
                <w:color w:val="auto"/>
                <w:sz w:val="22"/>
                <w:szCs w:val="22"/>
                <w:lang w:eastAsia="lt-LT"/>
              </w:rPr>
              <w:t>.</w:t>
            </w:r>
          </w:p>
        </w:tc>
        <w:tc>
          <w:tcPr>
            <w:tcW w:w="1077" w:type="dxa"/>
            <w:shd w:val="clear" w:color="auto" w:fill="D6E3BC"/>
            <w:noWrap/>
            <w:vAlign w:val="center"/>
          </w:tcPr>
          <w:p w:rsidR="00384A7B" w:rsidRPr="004F0A9F" w:rsidRDefault="00384A7B" w:rsidP="00993C18">
            <w:pPr>
              <w:jc w:val="center"/>
              <w:rPr>
                <w:color w:val="auto"/>
                <w:sz w:val="22"/>
                <w:szCs w:val="22"/>
                <w:lang w:eastAsia="lt-LT"/>
              </w:rPr>
            </w:pPr>
            <w:smartTag w:uri="urn:schemas-microsoft-com:office:smarttags" w:element="metricconverter">
              <w:smartTagPr>
                <w:attr w:name="ProductID" w:val="2008 m"/>
              </w:smartTagPr>
              <w:r w:rsidRPr="004F0A9F">
                <w:rPr>
                  <w:color w:val="auto"/>
                  <w:sz w:val="22"/>
                  <w:szCs w:val="22"/>
                  <w:lang w:eastAsia="lt-LT"/>
                </w:rPr>
                <w:t>2008 m</w:t>
              </w:r>
            </w:smartTag>
            <w:r w:rsidRPr="004F0A9F">
              <w:rPr>
                <w:color w:val="auto"/>
                <w:sz w:val="22"/>
                <w:szCs w:val="22"/>
                <w:lang w:eastAsia="lt-LT"/>
              </w:rPr>
              <w:t>.</w:t>
            </w:r>
          </w:p>
        </w:tc>
        <w:tc>
          <w:tcPr>
            <w:tcW w:w="1078" w:type="dxa"/>
            <w:shd w:val="clear" w:color="auto" w:fill="D6E3BC"/>
            <w:noWrap/>
            <w:vAlign w:val="center"/>
          </w:tcPr>
          <w:p w:rsidR="00384A7B" w:rsidRPr="004F0A9F" w:rsidRDefault="00384A7B" w:rsidP="00993C18">
            <w:pPr>
              <w:jc w:val="center"/>
              <w:rPr>
                <w:color w:val="auto"/>
                <w:sz w:val="22"/>
                <w:szCs w:val="22"/>
                <w:lang w:eastAsia="lt-LT"/>
              </w:rPr>
            </w:pPr>
            <w:smartTag w:uri="urn:schemas-microsoft-com:office:smarttags" w:element="metricconverter">
              <w:smartTagPr>
                <w:attr w:name="ProductID" w:val="2009 m"/>
              </w:smartTagPr>
              <w:r w:rsidRPr="004F0A9F">
                <w:rPr>
                  <w:color w:val="auto"/>
                  <w:sz w:val="22"/>
                  <w:szCs w:val="22"/>
                  <w:lang w:eastAsia="lt-LT"/>
                </w:rPr>
                <w:t>2009 m</w:t>
              </w:r>
            </w:smartTag>
            <w:r w:rsidRPr="004F0A9F">
              <w:rPr>
                <w:color w:val="auto"/>
                <w:sz w:val="22"/>
                <w:szCs w:val="22"/>
                <w:lang w:eastAsia="lt-LT"/>
              </w:rPr>
              <w:t>.</w:t>
            </w:r>
          </w:p>
        </w:tc>
      </w:tr>
      <w:tr w:rsidR="00384A7B" w:rsidRPr="004F0A9F" w:rsidTr="00A932B8">
        <w:trPr>
          <w:trHeight w:val="255"/>
        </w:trPr>
        <w:tc>
          <w:tcPr>
            <w:tcW w:w="3970" w:type="dxa"/>
            <w:tcBorders>
              <w:top w:val="single" w:sz="4" w:space="0" w:color="auto"/>
            </w:tcBorders>
            <w:shd w:val="clear" w:color="auto" w:fill="auto"/>
            <w:noWrap/>
            <w:vAlign w:val="bottom"/>
          </w:tcPr>
          <w:p w:rsidR="00384A7B" w:rsidRPr="004F0A9F" w:rsidRDefault="00384A7B" w:rsidP="00993C18">
            <w:pPr>
              <w:ind w:firstLine="44"/>
              <w:rPr>
                <w:color w:val="auto"/>
                <w:sz w:val="22"/>
                <w:szCs w:val="22"/>
                <w:lang w:eastAsia="lt-LT"/>
              </w:rPr>
            </w:pPr>
            <w:r w:rsidRPr="004F0A9F">
              <w:rPr>
                <w:color w:val="auto"/>
                <w:sz w:val="22"/>
                <w:szCs w:val="22"/>
                <w:lang w:eastAsia="lt-LT"/>
              </w:rPr>
              <w:t>Bedarbis</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21,6</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16,0</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19,4</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10,0</w:t>
            </w:r>
          </w:p>
        </w:tc>
        <w:tc>
          <w:tcPr>
            <w:tcW w:w="1078"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22,3</w:t>
            </w:r>
          </w:p>
        </w:tc>
      </w:tr>
      <w:tr w:rsidR="00384A7B" w:rsidRPr="004F0A9F" w:rsidTr="00A932B8">
        <w:trPr>
          <w:trHeight w:val="255"/>
        </w:trPr>
        <w:tc>
          <w:tcPr>
            <w:tcW w:w="3970" w:type="dxa"/>
            <w:shd w:val="clear" w:color="auto" w:fill="auto"/>
            <w:noWrap/>
            <w:vAlign w:val="bottom"/>
          </w:tcPr>
          <w:p w:rsidR="00384A7B" w:rsidRPr="004F0A9F" w:rsidRDefault="00384A7B" w:rsidP="00993C18">
            <w:pPr>
              <w:ind w:firstLine="44"/>
              <w:rPr>
                <w:color w:val="auto"/>
                <w:sz w:val="22"/>
                <w:szCs w:val="22"/>
                <w:lang w:eastAsia="lt-LT"/>
              </w:rPr>
            </w:pPr>
            <w:r w:rsidRPr="004F0A9F">
              <w:rPr>
                <w:color w:val="auto"/>
                <w:sz w:val="22"/>
                <w:szCs w:val="22"/>
                <w:lang w:eastAsia="lt-LT"/>
              </w:rPr>
              <w:t>Nedirbantis</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30,5</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34,0</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36,8</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28,3</w:t>
            </w:r>
          </w:p>
        </w:tc>
        <w:tc>
          <w:tcPr>
            <w:tcW w:w="1078"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35,0</w:t>
            </w:r>
          </w:p>
        </w:tc>
      </w:tr>
      <w:tr w:rsidR="00384A7B" w:rsidRPr="004F0A9F" w:rsidTr="00A932B8">
        <w:trPr>
          <w:trHeight w:val="270"/>
        </w:trPr>
        <w:tc>
          <w:tcPr>
            <w:tcW w:w="3970" w:type="dxa"/>
            <w:shd w:val="clear" w:color="auto" w:fill="auto"/>
            <w:noWrap/>
            <w:vAlign w:val="bottom"/>
          </w:tcPr>
          <w:p w:rsidR="00384A7B" w:rsidRPr="004F0A9F" w:rsidRDefault="00384A7B" w:rsidP="00993C18">
            <w:pPr>
              <w:ind w:firstLine="44"/>
              <w:rPr>
                <w:color w:val="auto"/>
                <w:sz w:val="22"/>
                <w:szCs w:val="22"/>
                <w:lang w:eastAsia="lt-LT"/>
              </w:rPr>
            </w:pPr>
            <w:r w:rsidRPr="004F0A9F">
              <w:rPr>
                <w:color w:val="auto"/>
                <w:sz w:val="22"/>
                <w:szCs w:val="22"/>
                <w:lang w:eastAsia="lt-LT"/>
              </w:rPr>
              <w:t>Nesimokantis</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2,6</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3,5</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3,9</w:t>
            </w:r>
          </w:p>
        </w:tc>
        <w:tc>
          <w:tcPr>
            <w:tcW w:w="1077"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4,4</w:t>
            </w:r>
          </w:p>
        </w:tc>
        <w:tc>
          <w:tcPr>
            <w:tcW w:w="1078" w:type="dxa"/>
            <w:shd w:val="clear" w:color="auto" w:fill="auto"/>
            <w:noWrap/>
            <w:vAlign w:val="bottom"/>
          </w:tcPr>
          <w:p w:rsidR="00384A7B" w:rsidRPr="004F0A9F" w:rsidRDefault="00384A7B" w:rsidP="00993C18">
            <w:pPr>
              <w:ind w:firstLine="44"/>
              <w:jc w:val="center"/>
              <w:rPr>
                <w:color w:val="auto"/>
                <w:sz w:val="22"/>
                <w:szCs w:val="22"/>
                <w:lang w:eastAsia="lt-LT"/>
              </w:rPr>
            </w:pPr>
            <w:r w:rsidRPr="004F0A9F">
              <w:rPr>
                <w:color w:val="auto"/>
                <w:sz w:val="22"/>
                <w:szCs w:val="22"/>
                <w:lang w:eastAsia="lt-LT"/>
              </w:rPr>
              <w:t>3,2</w:t>
            </w:r>
          </w:p>
        </w:tc>
      </w:tr>
      <w:tr w:rsidR="00632749" w:rsidRPr="004F0A9F" w:rsidTr="00A932B8">
        <w:trPr>
          <w:trHeight w:val="270"/>
        </w:trPr>
        <w:tc>
          <w:tcPr>
            <w:tcW w:w="3970" w:type="dxa"/>
            <w:shd w:val="clear" w:color="auto" w:fill="auto"/>
            <w:noWrap/>
            <w:vAlign w:val="bottom"/>
          </w:tcPr>
          <w:p w:rsidR="00384A7B" w:rsidRPr="004F0A9F" w:rsidRDefault="00632749" w:rsidP="00993C18">
            <w:pPr>
              <w:ind w:firstLine="44"/>
              <w:rPr>
                <w:color w:val="auto"/>
                <w:sz w:val="22"/>
                <w:szCs w:val="22"/>
                <w:lang w:eastAsia="lt-LT"/>
              </w:rPr>
            </w:pPr>
            <w:r w:rsidRPr="004F0A9F">
              <w:rPr>
                <w:color w:val="auto"/>
                <w:sz w:val="22"/>
                <w:szCs w:val="22"/>
                <w:lang w:eastAsia="lt-LT"/>
              </w:rPr>
              <w:t>Iš viso neužimti asmenys</w:t>
            </w:r>
          </w:p>
        </w:tc>
        <w:tc>
          <w:tcPr>
            <w:tcW w:w="1077" w:type="dxa"/>
            <w:shd w:val="clear" w:color="auto" w:fill="auto"/>
            <w:noWrap/>
            <w:vAlign w:val="bottom"/>
          </w:tcPr>
          <w:p w:rsidR="00384A7B" w:rsidRPr="004F0A9F" w:rsidRDefault="007C5C01" w:rsidP="00993C18">
            <w:pPr>
              <w:ind w:firstLine="44"/>
              <w:jc w:val="center"/>
              <w:rPr>
                <w:color w:val="auto"/>
                <w:sz w:val="22"/>
                <w:szCs w:val="22"/>
                <w:lang w:eastAsia="lt-LT"/>
              </w:rPr>
            </w:pPr>
            <w:r w:rsidRPr="004F0A9F">
              <w:rPr>
                <w:color w:val="auto"/>
                <w:sz w:val="22"/>
                <w:szCs w:val="22"/>
                <w:lang w:eastAsia="lt-LT"/>
              </w:rPr>
              <w:fldChar w:fldCharType="begin"/>
            </w:r>
            <w:r w:rsidR="00384A7B" w:rsidRPr="004F0A9F">
              <w:rPr>
                <w:color w:val="auto"/>
                <w:sz w:val="22"/>
                <w:szCs w:val="22"/>
                <w:lang w:eastAsia="lt-LT"/>
              </w:rPr>
              <w:instrText xml:space="preserve"> =SUM(ABOVE) </w:instrText>
            </w:r>
            <w:r w:rsidRPr="004F0A9F">
              <w:rPr>
                <w:color w:val="auto"/>
                <w:sz w:val="22"/>
                <w:szCs w:val="22"/>
                <w:lang w:eastAsia="lt-LT"/>
              </w:rPr>
              <w:fldChar w:fldCharType="separate"/>
            </w:r>
            <w:r w:rsidR="00384A7B" w:rsidRPr="004F0A9F">
              <w:rPr>
                <w:color w:val="auto"/>
                <w:sz w:val="22"/>
                <w:szCs w:val="22"/>
                <w:lang w:eastAsia="lt-LT"/>
              </w:rPr>
              <w:t>54,7</w:t>
            </w:r>
            <w:r w:rsidRPr="004F0A9F">
              <w:rPr>
                <w:color w:val="auto"/>
                <w:sz w:val="22"/>
                <w:szCs w:val="22"/>
                <w:lang w:eastAsia="lt-LT"/>
              </w:rPr>
              <w:fldChar w:fldCharType="end"/>
            </w:r>
          </w:p>
        </w:tc>
        <w:tc>
          <w:tcPr>
            <w:tcW w:w="1077" w:type="dxa"/>
            <w:shd w:val="clear" w:color="auto" w:fill="auto"/>
            <w:noWrap/>
            <w:vAlign w:val="bottom"/>
          </w:tcPr>
          <w:p w:rsidR="00384A7B" w:rsidRPr="004F0A9F" w:rsidRDefault="007C5C01" w:rsidP="00993C18">
            <w:pPr>
              <w:ind w:firstLine="44"/>
              <w:jc w:val="center"/>
              <w:rPr>
                <w:color w:val="auto"/>
                <w:sz w:val="22"/>
                <w:szCs w:val="22"/>
                <w:lang w:eastAsia="lt-LT"/>
              </w:rPr>
            </w:pPr>
            <w:r w:rsidRPr="004F0A9F">
              <w:rPr>
                <w:color w:val="auto"/>
                <w:sz w:val="22"/>
                <w:szCs w:val="22"/>
                <w:lang w:eastAsia="lt-LT"/>
              </w:rPr>
              <w:fldChar w:fldCharType="begin"/>
            </w:r>
            <w:r w:rsidR="00384A7B" w:rsidRPr="004F0A9F">
              <w:rPr>
                <w:color w:val="auto"/>
                <w:sz w:val="22"/>
                <w:szCs w:val="22"/>
                <w:lang w:eastAsia="lt-LT"/>
              </w:rPr>
              <w:instrText xml:space="preserve"> =SUM(ABOVE) </w:instrText>
            </w:r>
            <w:r w:rsidRPr="004F0A9F">
              <w:rPr>
                <w:color w:val="auto"/>
                <w:sz w:val="22"/>
                <w:szCs w:val="22"/>
                <w:lang w:eastAsia="lt-LT"/>
              </w:rPr>
              <w:fldChar w:fldCharType="separate"/>
            </w:r>
            <w:r w:rsidR="00384A7B" w:rsidRPr="004F0A9F">
              <w:rPr>
                <w:color w:val="auto"/>
                <w:sz w:val="22"/>
                <w:szCs w:val="22"/>
                <w:lang w:eastAsia="lt-LT"/>
              </w:rPr>
              <w:t>53,5</w:t>
            </w:r>
            <w:r w:rsidRPr="004F0A9F">
              <w:rPr>
                <w:color w:val="auto"/>
                <w:sz w:val="22"/>
                <w:szCs w:val="22"/>
                <w:lang w:eastAsia="lt-LT"/>
              </w:rPr>
              <w:fldChar w:fldCharType="end"/>
            </w:r>
          </w:p>
        </w:tc>
        <w:tc>
          <w:tcPr>
            <w:tcW w:w="1077" w:type="dxa"/>
            <w:shd w:val="clear" w:color="auto" w:fill="auto"/>
            <w:noWrap/>
            <w:vAlign w:val="bottom"/>
          </w:tcPr>
          <w:p w:rsidR="00384A7B" w:rsidRPr="004F0A9F" w:rsidRDefault="007C5C01" w:rsidP="00993C18">
            <w:pPr>
              <w:ind w:firstLine="44"/>
              <w:jc w:val="center"/>
              <w:rPr>
                <w:color w:val="auto"/>
                <w:sz w:val="22"/>
                <w:szCs w:val="22"/>
                <w:lang w:eastAsia="lt-LT"/>
              </w:rPr>
            </w:pPr>
            <w:r w:rsidRPr="004F0A9F">
              <w:rPr>
                <w:color w:val="auto"/>
                <w:sz w:val="22"/>
                <w:szCs w:val="22"/>
                <w:lang w:eastAsia="lt-LT"/>
              </w:rPr>
              <w:fldChar w:fldCharType="begin"/>
            </w:r>
            <w:r w:rsidR="00384A7B" w:rsidRPr="004F0A9F">
              <w:rPr>
                <w:color w:val="auto"/>
                <w:sz w:val="22"/>
                <w:szCs w:val="22"/>
                <w:lang w:eastAsia="lt-LT"/>
              </w:rPr>
              <w:instrText xml:space="preserve"> =SUM(ABOVE) </w:instrText>
            </w:r>
            <w:r w:rsidRPr="004F0A9F">
              <w:rPr>
                <w:color w:val="auto"/>
                <w:sz w:val="22"/>
                <w:szCs w:val="22"/>
                <w:lang w:eastAsia="lt-LT"/>
              </w:rPr>
              <w:fldChar w:fldCharType="separate"/>
            </w:r>
            <w:r w:rsidR="00384A7B" w:rsidRPr="004F0A9F">
              <w:rPr>
                <w:color w:val="auto"/>
                <w:sz w:val="22"/>
                <w:szCs w:val="22"/>
                <w:lang w:eastAsia="lt-LT"/>
              </w:rPr>
              <w:t>60,1</w:t>
            </w:r>
            <w:r w:rsidRPr="004F0A9F">
              <w:rPr>
                <w:color w:val="auto"/>
                <w:sz w:val="22"/>
                <w:szCs w:val="22"/>
                <w:lang w:eastAsia="lt-LT"/>
              </w:rPr>
              <w:fldChar w:fldCharType="end"/>
            </w:r>
          </w:p>
        </w:tc>
        <w:tc>
          <w:tcPr>
            <w:tcW w:w="1077" w:type="dxa"/>
            <w:shd w:val="clear" w:color="auto" w:fill="auto"/>
            <w:noWrap/>
            <w:vAlign w:val="bottom"/>
          </w:tcPr>
          <w:p w:rsidR="00384A7B" w:rsidRPr="004F0A9F" w:rsidRDefault="007C5C01" w:rsidP="00993C18">
            <w:pPr>
              <w:ind w:firstLine="44"/>
              <w:jc w:val="center"/>
              <w:rPr>
                <w:color w:val="auto"/>
                <w:sz w:val="22"/>
                <w:szCs w:val="22"/>
                <w:lang w:eastAsia="lt-LT"/>
              </w:rPr>
            </w:pPr>
            <w:r w:rsidRPr="004F0A9F">
              <w:rPr>
                <w:color w:val="auto"/>
                <w:sz w:val="22"/>
                <w:szCs w:val="22"/>
                <w:lang w:eastAsia="lt-LT"/>
              </w:rPr>
              <w:fldChar w:fldCharType="begin"/>
            </w:r>
            <w:r w:rsidR="00384A7B" w:rsidRPr="004F0A9F">
              <w:rPr>
                <w:color w:val="auto"/>
                <w:sz w:val="22"/>
                <w:szCs w:val="22"/>
                <w:lang w:eastAsia="lt-LT"/>
              </w:rPr>
              <w:instrText xml:space="preserve"> =SUM(ABOVE) </w:instrText>
            </w:r>
            <w:r w:rsidRPr="004F0A9F">
              <w:rPr>
                <w:color w:val="auto"/>
                <w:sz w:val="22"/>
                <w:szCs w:val="22"/>
                <w:lang w:eastAsia="lt-LT"/>
              </w:rPr>
              <w:fldChar w:fldCharType="separate"/>
            </w:r>
            <w:r w:rsidR="00384A7B" w:rsidRPr="004F0A9F">
              <w:rPr>
                <w:color w:val="auto"/>
                <w:sz w:val="22"/>
                <w:szCs w:val="22"/>
                <w:lang w:eastAsia="lt-LT"/>
              </w:rPr>
              <w:t>42,7</w:t>
            </w:r>
            <w:r w:rsidRPr="004F0A9F">
              <w:rPr>
                <w:color w:val="auto"/>
                <w:sz w:val="22"/>
                <w:szCs w:val="22"/>
                <w:lang w:eastAsia="lt-LT"/>
              </w:rPr>
              <w:fldChar w:fldCharType="end"/>
            </w:r>
          </w:p>
        </w:tc>
        <w:tc>
          <w:tcPr>
            <w:tcW w:w="1078" w:type="dxa"/>
            <w:shd w:val="clear" w:color="auto" w:fill="auto"/>
            <w:noWrap/>
            <w:vAlign w:val="bottom"/>
          </w:tcPr>
          <w:p w:rsidR="00384A7B" w:rsidRPr="004F0A9F" w:rsidRDefault="007C5C01" w:rsidP="00993C18">
            <w:pPr>
              <w:ind w:firstLine="44"/>
              <w:jc w:val="center"/>
              <w:rPr>
                <w:color w:val="auto"/>
                <w:sz w:val="22"/>
                <w:szCs w:val="22"/>
                <w:lang w:eastAsia="lt-LT"/>
              </w:rPr>
            </w:pPr>
            <w:r w:rsidRPr="004F0A9F">
              <w:rPr>
                <w:color w:val="auto"/>
                <w:sz w:val="22"/>
                <w:szCs w:val="22"/>
                <w:lang w:eastAsia="lt-LT"/>
              </w:rPr>
              <w:fldChar w:fldCharType="begin"/>
            </w:r>
            <w:r w:rsidR="00384A7B" w:rsidRPr="004F0A9F">
              <w:rPr>
                <w:color w:val="auto"/>
                <w:sz w:val="22"/>
                <w:szCs w:val="22"/>
                <w:lang w:eastAsia="lt-LT"/>
              </w:rPr>
              <w:instrText xml:space="preserve"> =SUM(ABOVE) </w:instrText>
            </w:r>
            <w:r w:rsidRPr="004F0A9F">
              <w:rPr>
                <w:color w:val="auto"/>
                <w:sz w:val="22"/>
                <w:szCs w:val="22"/>
                <w:lang w:eastAsia="lt-LT"/>
              </w:rPr>
              <w:fldChar w:fldCharType="separate"/>
            </w:r>
            <w:r w:rsidR="00384A7B" w:rsidRPr="004F0A9F">
              <w:rPr>
                <w:color w:val="auto"/>
                <w:sz w:val="22"/>
                <w:szCs w:val="22"/>
                <w:lang w:eastAsia="lt-LT"/>
              </w:rPr>
              <w:t>60,5</w:t>
            </w:r>
            <w:r w:rsidRPr="004F0A9F">
              <w:rPr>
                <w:color w:val="auto"/>
                <w:sz w:val="22"/>
                <w:szCs w:val="22"/>
                <w:lang w:eastAsia="lt-LT"/>
              </w:rPr>
              <w:fldChar w:fldCharType="end"/>
            </w:r>
          </w:p>
        </w:tc>
      </w:tr>
      <w:tr w:rsidR="00384A7B" w:rsidRPr="004F0A9F" w:rsidTr="00A932B8">
        <w:trPr>
          <w:trHeight w:val="270"/>
        </w:trPr>
        <w:tc>
          <w:tcPr>
            <w:tcW w:w="3970" w:type="dxa"/>
            <w:shd w:val="clear" w:color="auto" w:fill="auto"/>
            <w:noWrap/>
            <w:vAlign w:val="bottom"/>
          </w:tcPr>
          <w:p w:rsidR="00384A7B" w:rsidRPr="004F0A9F" w:rsidRDefault="00632749" w:rsidP="00993C18">
            <w:pPr>
              <w:ind w:firstLine="44"/>
              <w:rPr>
                <w:color w:val="auto"/>
                <w:sz w:val="22"/>
                <w:szCs w:val="22"/>
                <w:lang w:eastAsia="lt-LT"/>
              </w:rPr>
            </w:pPr>
            <w:r w:rsidRPr="004F0A9F">
              <w:rPr>
                <w:color w:val="auto"/>
                <w:sz w:val="22"/>
                <w:szCs w:val="22"/>
                <w:lang w:eastAsia="lt-LT"/>
              </w:rPr>
              <w:t>Dirbantys ir besimokantys asmenys</w:t>
            </w:r>
          </w:p>
        </w:tc>
        <w:tc>
          <w:tcPr>
            <w:tcW w:w="1077" w:type="dxa"/>
            <w:shd w:val="clear" w:color="auto" w:fill="auto"/>
            <w:noWrap/>
            <w:vAlign w:val="bottom"/>
          </w:tcPr>
          <w:p w:rsidR="00384A7B" w:rsidRPr="004F0A9F" w:rsidRDefault="00632749" w:rsidP="00993C18">
            <w:pPr>
              <w:ind w:firstLine="44"/>
              <w:jc w:val="center"/>
              <w:rPr>
                <w:color w:val="auto"/>
                <w:sz w:val="22"/>
                <w:szCs w:val="22"/>
                <w:lang w:eastAsia="lt-LT"/>
              </w:rPr>
            </w:pPr>
            <w:r w:rsidRPr="004F0A9F">
              <w:rPr>
                <w:color w:val="auto"/>
                <w:sz w:val="22"/>
                <w:szCs w:val="22"/>
                <w:lang w:eastAsia="lt-LT"/>
              </w:rPr>
              <w:t>45,3</w:t>
            </w:r>
          </w:p>
        </w:tc>
        <w:tc>
          <w:tcPr>
            <w:tcW w:w="1077" w:type="dxa"/>
            <w:shd w:val="clear" w:color="auto" w:fill="auto"/>
            <w:noWrap/>
            <w:vAlign w:val="bottom"/>
          </w:tcPr>
          <w:p w:rsidR="00384A7B" w:rsidRPr="004F0A9F" w:rsidRDefault="00632749" w:rsidP="00993C18">
            <w:pPr>
              <w:ind w:firstLine="44"/>
              <w:jc w:val="center"/>
              <w:rPr>
                <w:color w:val="auto"/>
                <w:sz w:val="22"/>
                <w:szCs w:val="22"/>
                <w:lang w:eastAsia="lt-LT"/>
              </w:rPr>
            </w:pPr>
            <w:r w:rsidRPr="004F0A9F">
              <w:rPr>
                <w:color w:val="auto"/>
                <w:sz w:val="22"/>
                <w:szCs w:val="22"/>
                <w:lang w:eastAsia="lt-LT"/>
              </w:rPr>
              <w:t>46,5</w:t>
            </w:r>
          </w:p>
        </w:tc>
        <w:tc>
          <w:tcPr>
            <w:tcW w:w="1077" w:type="dxa"/>
            <w:shd w:val="clear" w:color="auto" w:fill="auto"/>
            <w:noWrap/>
            <w:vAlign w:val="bottom"/>
          </w:tcPr>
          <w:p w:rsidR="00384A7B" w:rsidRPr="004F0A9F" w:rsidRDefault="00632749" w:rsidP="00993C18">
            <w:pPr>
              <w:ind w:firstLine="44"/>
              <w:jc w:val="center"/>
              <w:rPr>
                <w:color w:val="auto"/>
                <w:sz w:val="22"/>
                <w:szCs w:val="22"/>
                <w:lang w:eastAsia="lt-LT"/>
              </w:rPr>
            </w:pPr>
            <w:r w:rsidRPr="004F0A9F">
              <w:rPr>
                <w:color w:val="auto"/>
                <w:sz w:val="22"/>
                <w:szCs w:val="22"/>
                <w:lang w:eastAsia="lt-LT"/>
              </w:rPr>
              <w:t>39,9</w:t>
            </w:r>
          </w:p>
        </w:tc>
        <w:tc>
          <w:tcPr>
            <w:tcW w:w="1077" w:type="dxa"/>
            <w:shd w:val="clear" w:color="auto" w:fill="auto"/>
            <w:noWrap/>
            <w:vAlign w:val="bottom"/>
          </w:tcPr>
          <w:p w:rsidR="00384A7B" w:rsidRPr="004F0A9F" w:rsidRDefault="00632749" w:rsidP="00993C18">
            <w:pPr>
              <w:ind w:firstLine="44"/>
              <w:jc w:val="center"/>
              <w:rPr>
                <w:color w:val="auto"/>
                <w:sz w:val="22"/>
                <w:szCs w:val="22"/>
                <w:lang w:eastAsia="lt-LT"/>
              </w:rPr>
            </w:pPr>
            <w:r w:rsidRPr="004F0A9F">
              <w:rPr>
                <w:color w:val="auto"/>
                <w:sz w:val="22"/>
                <w:szCs w:val="22"/>
                <w:lang w:eastAsia="lt-LT"/>
              </w:rPr>
              <w:t>57,3</w:t>
            </w:r>
          </w:p>
        </w:tc>
        <w:tc>
          <w:tcPr>
            <w:tcW w:w="1078" w:type="dxa"/>
            <w:shd w:val="clear" w:color="auto" w:fill="auto"/>
            <w:noWrap/>
            <w:vAlign w:val="bottom"/>
          </w:tcPr>
          <w:p w:rsidR="00384A7B" w:rsidRPr="004F0A9F" w:rsidRDefault="00632749" w:rsidP="00993C18">
            <w:pPr>
              <w:ind w:firstLine="44"/>
              <w:jc w:val="center"/>
              <w:rPr>
                <w:color w:val="auto"/>
                <w:sz w:val="22"/>
                <w:szCs w:val="22"/>
                <w:lang w:eastAsia="lt-LT"/>
              </w:rPr>
            </w:pPr>
            <w:r w:rsidRPr="004F0A9F">
              <w:rPr>
                <w:color w:val="auto"/>
                <w:sz w:val="22"/>
                <w:szCs w:val="22"/>
                <w:lang w:eastAsia="lt-LT"/>
              </w:rPr>
              <w:t>39,5</w:t>
            </w:r>
          </w:p>
        </w:tc>
      </w:tr>
    </w:tbl>
    <w:p w:rsidR="00384A7B" w:rsidRPr="004F0A9F" w:rsidRDefault="00384A7B" w:rsidP="00926C6C">
      <w:pPr>
        <w:spacing w:line="360" w:lineRule="auto"/>
        <w:ind w:firstLine="851"/>
      </w:pPr>
    </w:p>
    <w:p w:rsidR="00143827" w:rsidRPr="004F0A9F" w:rsidRDefault="00143827" w:rsidP="00926C6C">
      <w:pPr>
        <w:shd w:val="clear" w:color="auto" w:fill="FFFFFF"/>
        <w:tabs>
          <w:tab w:val="left" w:pos="720"/>
          <w:tab w:val="left" w:pos="851"/>
        </w:tabs>
        <w:spacing w:line="360" w:lineRule="auto"/>
        <w:ind w:firstLine="851"/>
        <w:jc w:val="both"/>
      </w:pPr>
      <w:r w:rsidRPr="004F0A9F">
        <w:t xml:space="preserve">Seniai pastebėta, kad alkoholis dažnai turi nemažos įtakos formuojantis nusikalstamų veikų motyvams bei pasirenkant nusikaltimo padarymo būdus </w:t>
      </w:r>
      <w:r w:rsidR="005364B8" w:rsidRPr="004F0A9F">
        <w:t>ir</w:t>
      </w:r>
      <w:r w:rsidRPr="004F0A9F">
        <w:t xml:space="preserve"> priemones. Apsvaigimo būsena lemia impulsyvius, neapgalvotus, nepamatuotus veiksmus, skatina žiaurumą. </w:t>
      </w:r>
    </w:p>
    <w:p w:rsidR="00FD1B1F" w:rsidRPr="004F0A9F" w:rsidRDefault="005364B8" w:rsidP="00926C6C">
      <w:pPr>
        <w:shd w:val="clear" w:color="auto" w:fill="FFFFFF"/>
        <w:tabs>
          <w:tab w:val="left" w:pos="720"/>
          <w:tab w:val="left" w:pos="851"/>
        </w:tabs>
        <w:spacing w:line="360" w:lineRule="auto"/>
        <w:ind w:firstLine="851"/>
        <w:jc w:val="both"/>
      </w:pPr>
      <w:r w:rsidRPr="004F0A9F">
        <w:t xml:space="preserve">Eilę metų asmenų skaičius, kurie padarė nusikalstamas veikas būdami neblaivūs Akmenės r. išlieka panašiame lygyje. Šių asmenų dalis svyruoja nuo 20 iki 30 proc. Vėlgi, vertinant šio požymio dinamiką, matome, kad didžiausiais pokytis įvyko </w:t>
      </w:r>
      <w:smartTag w:uri="urn:schemas-microsoft-com:office:smarttags" w:element="metricconverter">
        <w:smartTagPr>
          <w:attr w:name="ProductID" w:val="2009 m"/>
        </w:smartTagPr>
        <w:r w:rsidRPr="004F0A9F">
          <w:t>2009 m</w:t>
        </w:r>
      </w:smartTag>
      <w:r w:rsidRPr="004F0A9F">
        <w:t xml:space="preserve">., kai neblaivių asmenų padarytų nusikalstamų veikų skaičius </w:t>
      </w:r>
      <w:r w:rsidR="00EF32BB" w:rsidRPr="004F0A9F">
        <w:t>padidėjo</w:t>
      </w:r>
      <w:r w:rsidRPr="004F0A9F">
        <w:t xml:space="preserve"> 44,4 proc. (</w:t>
      </w:r>
      <w:r w:rsidR="00B90F42" w:rsidRPr="004F0A9F">
        <w:t>31</w:t>
      </w:r>
      <w:r w:rsidRPr="004F0A9F">
        <w:t xml:space="preserve"> pav.).   </w:t>
      </w:r>
    </w:p>
    <w:p w:rsidR="00CF5864" w:rsidRPr="004F0A9F" w:rsidRDefault="00CF5864" w:rsidP="00926C6C">
      <w:pPr>
        <w:shd w:val="clear" w:color="auto" w:fill="FFFFFF"/>
        <w:tabs>
          <w:tab w:val="left" w:pos="720"/>
          <w:tab w:val="left" w:pos="851"/>
        </w:tabs>
        <w:spacing w:line="360" w:lineRule="auto"/>
        <w:ind w:firstLine="851"/>
        <w:jc w:val="both"/>
      </w:pPr>
    </w:p>
    <w:p w:rsidR="005364B8" w:rsidRPr="004F0A9F" w:rsidRDefault="00CF5864" w:rsidP="00CF5864">
      <w:pPr>
        <w:shd w:val="clear" w:color="auto" w:fill="FFFFFF"/>
        <w:tabs>
          <w:tab w:val="left" w:pos="720"/>
          <w:tab w:val="left" w:pos="851"/>
        </w:tabs>
        <w:spacing w:line="360" w:lineRule="auto"/>
        <w:jc w:val="center"/>
        <w:rPr>
          <w:rStyle w:val="FontStyle58"/>
          <w:spacing w:val="-4"/>
        </w:rPr>
      </w:pPr>
      <w:r w:rsidRPr="004F0A9F">
        <w:object w:dxaOrig="9369" w:dyaOrig="4314">
          <v:shape id="_x0000_i1053" type="#_x0000_t75" style="width:468.75pt;height:207.75pt" o:ole="">
            <v:imagedata r:id="rId70" o:title=""/>
          </v:shape>
          <o:OLEObject Type="Embed" ProgID="Excel.Sheet.12" ShapeID="_x0000_i1053" DrawAspect="Content" ObjectID="_1363029681" r:id="rId71"/>
        </w:object>
      </w:r>
      <w:r w:rsidR="00B90F42" w:rsidRPr="004F0A9F">
        <w:rPr>
          <w:rStyle w:val="FontStyle58"/>
          <w:spacing w:val="-4"/>
        </w:rPr>
        <w:t>31</w:t>
      </w:r>
      <w:r w:rsidR="005364B8" w:rsidRPr="004F0A9F">
        <w:rPr>
          <w:rStyle w:val="FontStyle58"/>
          <w:spacing w:val="-4"/>
        </w:rPr>
        <w:t xml:space="preserve"> </w:t>
      </w:r>
      <w:proofErr w:type="spellStart"/>
      <w:r w:rsidR="005364B8" w:rsidRPr="004F0A9F">
        <w:rPr>
          <w:rStyle w:val="FontStyle58"/>
          <w:spacing w:val="-4"/>
        </w:rPr>
        <w:t>pav</w:t>
      </w:r>
      <w:proofErr w:type="spellEnd"/>
      <w:r w:rsidR="005364B8" w:rsidRPr="004F0A9F">
        <w:rPr>
          <w:rStyle w:val="FontStyle58"/>
          <w:spacing w:val="-4"/>
        </w:rPr>
        <w:t xml:space="preserve">. </w:t>
      </w:r>
      <w:r w:rsidR="00596008" w:rsidRPr="004F0A9F">
        <w:rPr>
          <w:rStyle w:val="FontStyle58"/>
          <w:spacing w:val="-4"/>
        </w:rPr>
        <w:t>Nustatyt</w:t>
      </w:r>
      <w:r w:rsidR="009B3946" w:rsidRPr="004F0A9F">
        <w:rPr>
          <w:rStyle w:val="FontStyle58"/>
          <w:spacing w:val="-4"/>
        </w:rPr>
        <w:t>a</w:t>
      </w:r>
      <w:r w:rsidR="00596008" w:rsidRPr="004F0A9F">
        <w:rPr>
          <w:rStyle w:val="FontStyle58"/>
          <w:spacing w:val="-4"/>
        </w:rPr>
        <w:t xml:space="preserve"> </w:t>
      </w:r>
      <w:r w:rsidR="009B3946" w:rsidRPr="004F0A9F">
        <w:rPr>
          <w:rStyle w:val="FontStyle58"/>
          <w:spacing w:val="-4"/>
        </w:rPr>
        <w:t xml:space="preserve">neblaivių </w:t>
      </w:r>
      <w:r w:rsidR="005364B8" w:rsidRPr="004F0A9F">
        <w:rPr>
          <w:rStyle w:val="FontStyle58"/>
          <w:spacing w:val="-4"/>
        </w:rPr>
        <w:t>asmen</w:t>
      </w:r>
      <w:r w:rsidR="00B8435B" w:rsidRPr="004F0A9F">
        <w:rPr>
          <w:rStyle w:val="FontStyle58"/>
          <w:spacing w:val="-4"/>
        </w:rPr>
        <w:t xml:space="preserve">ų </w:t>
      </w:r>
      <w:r w:rsidR="005364B8" w:rsidRPr="004F0A9F">
        <w:rPr>
          <w:rStyle w:val="FontStyle58"/>
          <w:spacing w:val="-4"/>
        </w:rPr>
        <w:t>padar</w:t>
      </w:r>
      <w:r w:rsidR="00B8435B" w:rsidRPr="004F0A9F">
        <w:rPr>
          <w:rStyle w:val="FontStyle58"/>
          <w:spacing w:val="-4"/>
        </w:rPr>
        <w:t xml:space="preserve">iusių </w:t>
      </w:r>
      <w:r w:rsidR="005364B8" w:rsidRPr="004F0A9F">
        <w:rPr>
          <w:rStyle w:val="FontStyle58"/>
          <w:spacing w:val="-4"/>
        </w:rPr>
        <w:t>nusikalstamas veikas</w:t>
      </w:r>
      <w:r w:rsidR="00B8435B" w:rsidRPr="004F0A9F">
        <w:rPr>
          <w:rStyle w:val="FontStyle58"/>
          <w:spacing w:val="-4"/>
        </w:rPr>
        <w:t xml:space="preserve"> (</w:t>
      </w:r>
      <w:proofErr w:type="spellStart"/>
      <w:r w:rsidR="00B8435B" w:rsidRPr="004F0A9F">
        <w:rPr>
          <w:rStyle w:val="FontStyle58"/>
          <w:spacing w:val="-4"/>
        </w:rPr>
        <w:t>abs</w:t>
      </w:r>
      <w:proofErr w:type="spellEnd"/>
      <w:r w:rsidR="00B8435B" w:rsidRPr="004F0A9F">
        <w:rPr>
          <w:rStyle w:val="FontStyle58"/>
          <w:spacing w:val="-4"/>
        </w:rPr>
        <w:t xml:space="preserve">. skaičiai ir </w:t>
      </w:r>
      <w:r w:rsidR="009B3946" w:rsidRPr="004F0A9F">
        <w:rPr>
          <w:rStyle w:val="FontStyle58"/>
          <w:spacing w:val="-4"/>
        </w:rPr>
        <w:t xml:space="preserve">pokytis </w:t>
      </w:r>
      <w:r w:rsidR="00B8435B" w:rsidRPr="004F0A9F">
        <w:rPr>
          <w:rStyle w:val="FontStyle58"/>
          <w:spacing w:val="-4"/>
        </w:rPr>
        <w:t>proc.)</w:t>
      </w:r>
    </w:p>
    <w:p w:rsidR="002D0F22" w:rsidRPr="004F0A9F" w:rsidRDefault="002D0F22" w:rsidP="00926C6C">
      <w:pPr>
        <w:shd w:val="clear" w:color="auto" w:fill="FFFFFF"/>
        <w:tabs>
          <w:tab w:val="left" w:pos="720"/>
          <w:tab w:val="left" w:pos="851"/>
        </w:tabs>
        <w:spacing w:line="360" w:lineRule="auto"/>
        <w:jc w:val="center"/>
        <w:rPr>
          <w:spacing w:val="-4"/>
        </w:rPr>
      </w:pPr>
    </w:p>
    <w:p w:rsidR="00D54E0A" w:rsidRPr="004F0A9F" w:rsidRDefault="009904D4" w:rsidP="00926C6C">
      <w:pPr>
        <w:pStyle w:val="Style11"/>
        <w:widowControl/>
        <w:spacing w:line="360" w:lineRule="auto"/>
        <w:ind w:firstLine="851"/>
        <w:rPr>
          <w:rStyle w:val="FontStyle83"/>
          <w:b w:val="0"/>
          <w:sz w:val="24"/>
          <w:szCs w:val="24"/>
        </w:rPr>
      </w:pPr>
      <w:r w:rsidRPr="004F0A9F">
        <w:rPr>
          <w:rStyle w:val="FontStyle154"/>
          <w:sz w:val="24"/>
          <w:szCs w:val="24"/>
        </w:rPr>
        <w:t xml:space="preserve">Kai asmuo nusikalsta pakartotinai, tai </w:t>
      </w:r>
      <w:r w:rsidR="000F022F" w:rsidRPr="004F0A9F">
        <w:rPr>
          <w:rStyle w:val="FontStyle154"/>
          <w:sz w:val="24"/>
          <w:szCs w:val="24"/>
        </w:rPr>
        <w:t xml:space="preserve">rodo </w:t>
      </w:r>
      <w:r w:rsidRPr="004F0A9F">
        <w:rPr>
          <w:rStyle w:val="FontStyle154"/>
          <w:sz w:val="24"/>
          <w:szCs w:val="24"/>
        </w:rPr>
        <w:t xml:space="preserve">tam tikrą </w:t>
      </w:r>
      <w:r w:rsidR="000F022F" w:rsidRPr="004F0A9F">
        <w:rPr>
          <w:rStyle w:val="FontStyle154"/>
          <w:sz w:val="24"/>
          <w:szCs w:val="24"/>
        </w:rPr>
        <w:t xml:space="preserve">asmens </w:t>
      </w:r>
      <w:r w:rsidRPr="004F0A9F">
        <w:rPr>
          <w:rStyle w:val="FontStyle154"/>
          <w:sz w:val="24"/>
          <w:szCs w:val="24"/>
        </w:rPr>
        <w:t xml:space="preserve">antisocialinę orientaciją ir </w:t>
      </w:r>
      <w:r w:rsidR="000F022F" w:rsidRPr="004F0A9F">
        <w:rPr>
          <w:rStyle w:val="FontStyle154"/>
          <w:sz w:val="24"/>
          <w:szCs w:val="24"/>
        </w:rPr>
        <w:t xml:space="preserve"> liudija, </w:t>
      </w:r>
      <w:r w:rsidRPr="004F0A9F">
        <w:rPr>
          <w:rStyle w:val="FontStyle154"/>
          <w:sz w:val="24"/>
          <w:szCs w:val="24"/>
        </w:rPr>
        <w:t xml:space="preserve">kad bausmės </w:t>
      </w:r>
      <w:r w:rsidR="000F022F" w:rsidRPr="004F0A9F">
        <w:rPr>
          <w:rStyle w:val="FontStyle154"/>
          <w:sz w:val="24"/>
          <w:szCs w:val="24"/>
        </w:rPr>
        <w:t>poveikis po pirmos nusikalstamos veikos</w:t>
      </w:r>
      <w:r w:rsidRPr="004F0A9F">
        <w:rPr>
          <w:rStyle w:val="FontStyle154"/>
          <w:sz w:val="24"/>
          <w:szCs w:val="24"/>
        </w:rPr>
        <w:t xml:space="preserve"> padarymo</w:t>
      </w:r>
      <w:r w:rsidR="000F022F" w:rsidRPr="004F0A9F">
        <w:rPr>
          <w:rStyle w:val="FontStyle154"/>
          <w:sz w:val="24"/>
          <w:szCs w:val="24"/>
        </w:rPr>
        <w:t xml:space="preserve"> buvo nepakankamas</w:t>
      </w:r>
      <w:r w:rsidRPr="004F0A9F">
        <w:rPr>
          <w:rStyle w:val="FontStyle154"/>
          <w:sz w:val="24"/>
          <w:szCs w:val="24"/>
        </w:rPr>
        <w:t xml:space="preserve"> ir tai nepadarė įtakos </w:t>
      </w:r>
      <w:r w:rsidR="000F022F" w:rsidRPr="004F0A9F">
        <w:rPr>
          <w:rStyle w:val="FontStyle154"/>
          <w:sz w:val="24"/>
          <w:szCs w:val="24"/>
        </w:rPr>
        <w:t>asmens pažiūroms</w:t>
      </w:r>
      <w:r w:rsidRPr="004F0A9F">
        <w:rPr>
          <w:rStyle w:val="FontStyle154"/>
          <w:sz w:val="24"/>
          <w:szCs w:val="24"/>
        </w:rPr>
        <w:t xml:space="preserve">. </w:t>
      </w:r>
      <w:r w:rsidR="00D54E0A" w:rsidRPr="004F0A9F">
        <w:rPr>
          <w:rStyle w:val="FontStyle83"/>
          <w:b w:val="0"/>
          <w:sz w:val="24"/>
          <w:szCs w:val="24"/>
        </w:rPr>
        <w:t>Kriminologi</w:t>
      </w:r>
      <w:r w:rsidR="00473A48" w:rsidRPr="004F0A9F">
        <w:rPr>
          <w:rStyle w:val="FontStyle83"/>
          <w:b w:val="0"/>
          <w:sz w:val="24"/>
          <w:szCs w:val="24"/>
        </w:rPr>
        <w:t xml:space="preserve">joje </w:t>
      </w:r>
      <w:r w:rsidR="001D48A0" w:rsidRPr="004F0A9F">
        <w:rPr>
          <w:rStyle w:val="FontStyle83"/>
          <w:b w:val="0"/>
          <w:sz w:val="24"/>
          <w:szCs w:val="24"/>
        </w:rPr>
        <w:t xml:space="preserve">ši situacija vadinama </w:t>
      </w:r>
      <w:r w:rsidR="00D54E0A" w:rsidRPr="004F0A9F">
        <w:rPr>
          <w:rStyle w:val="FontStyle83"/>
          <w:b w:val="0"/>
          <w:sz w:val="24"/>
          <w:szCs w:val="24"/>
        </w:rPr>
        <w:t>recidyv</w:t>
      </w:r>
      <w:r w:rsidR="001D48A0" w:rsidRPr="004F0A9F">
        <w:rPr>
          <w:rStyle w:val="FontStyle83"/>
          <w:b w:val="0"/>
          <w:sz w:val="24"/>
          <w:szCs w:val="24"/>
        </w:rPr>
        <w:t xml:space="preserve">u, kai </w:t>
      </w:r>
      <w:r w:rsidR="001D48A0" w:rsidRPr="004F0A9F">
        <w:rPr>
          <w:rStyle w:val="FontStyle83"/>
          <w:b w:val="0"/>
          <w:sz w:val="24"/>
          <w:szCs w:val="24"/>
        </w:rPr>
        <w:lastRenderedPageBreak/>
        <w:t xml:space="preserve">nusikaltimai </w:t>
      </w:r>
      <w:r w:rsidR="00D54E0A" w:rsidRPr="004F0A9F">
        <w:rPr>
          <w:rStyle w:val="FontStyle83"/>
          <w:b w:val="0"/>
          <w:sz w:val="24"/>
          <w:szCs w:val="24"/>
        </w:rPr>
        <w:t xml:space="preserve">daromi </w:t>
      </w:r>
      <w:r w:rsidR="001D48A0" w:rsidRPr="004F0A9F">
        <w:rPr>
          <w:rStyle w:val="FontStyle83"/>
          <w:b w:val="0"/>
          <w:sz w:val="24"/>
          <w:szCs w:val="24"/>
        </w:rPr>
        <w:t xml:space="preserve">asmenų, </w:t>
      </w:r>
      <w:r w:rsidR="00D54E0A" w:rsidRPr="004F0A9F">
        <w:rPr>
          <w:rStyle w:val="FontStyle83"/>
          <w:b w:val="0"/>
          <w:sz w:val="24"/>
          <w:szCs w:val="24"/>
        </w:rPr>
        <w:t xml:space="preserve">kurie anksčiau jau </w:t>
      </w:r>
      <w:r w:rsidR="001D48A0" w:rsidRPr="004F0A9F">
        <w:rPr>
          <w:rStyle w:val="FontStyle83"/>
          <w:b w:val="0"/>
          <w:sz w:val="24"/>
          <w:szCs w:val="24"/>
        </w:rPr>
        <w:t xml:space="preserve">buvo </w:t>
      </w:r>
      <w:r w:rsidR="00D54E0A" w:rsidRPr="004F0A9F">
        <w:rPr>
          <w:rStyle w:val="FontStyle83"/>
          <w:b w:val="0"/>
          <w:sz w:val="24"/>
          <w:szCs w:val="24"/>
        </w:rPr>
        <w:t>nusikalt</w:t>
      </w:r>
      <w:r w:rsidR="001D48A0" w:rsidRPr="004F0A9F">
        <w:rPr>
          <w:rStyle w:val="FontStyle83"/>
          <w:b w:val="0"/>
          <w:sz w:val="24"/>
          <w:szCs w:val="24"/>
        </w:rPr>
        <w:t>ę</w:t>
      </w:r>
      <w:r w:rsidR="00D54E0A" w:rsidRPr="004F0A9F">
        <w:rPr>
          <w:rStyle w:val="FontStyle83"/>
          <w:b w:val="0"/>
          <w:sz w:val="24"/>
          <w:szCs w:val="24"/>
        </w:rPr>
        <w:t xml:space="preserve">. </w:t>
      </w:r>
      <w:r w:rsidR="001D48A0" w:rsidRPr="004F0A9F">
        <w:rPr>
          <w:rStyle w:val="FontStyle83"/>
          <w:b w:val="0"/>
          <w:sz w:val="24"/>
          <w:szCs w:val="24"/>
        </w:rPr>
        <w:t>M</w:t>
      </w:r>
      <w:r w:rsidR="00D54E0A" w:rsidRPr="004F0A9F">
        <w:rPr>
          <w:rStyle w:val="FontStyle83"/>
          <w:b w:val="0"/>
          <w:sz w:val="24"/>
          <w:szCs w:val="24"/>
        </w:rPr>
        <w:t>anoma, kad recidyvistų padaryti nusikaltimai yra pavojingesni</w:t>
      </w:r>
      <w:hyperlink w:anchor="bookmark46" w:history="1">
        <w:r w:rsidR="00D54E0A" w:rsidRPr="004F0A9F">
          <w:rPr>
            <w:rStyle w:val="FontStyle83"/>
            <w:b w:val="0"/>
            <w:sz w:val="24"/>
            <w:szCs w:val="24"/>
            <w:vertAlign w:val="superscript"/>
          </w:rPr>
          <w:footnoteReference w:id="45"/>
        </w:r>
      </w:hyperlink>
      <w:r w:rsidR="00D54E0A" w:rsidRPr="004F0A9F">
        <w:rPr>
          <w:rStyle w:val="FontStyle83"/>
          <w:b w:val="0"/>
          <w:sz w:val="24"/>
          <w:szCs w:val="24"/>
        </w:rPr>
        <w:t>.</w:t>
      </w:r>
      <w:r w:rsidR="003B2C5B" w:rsidRPr="004F0A9F">
        <w:rPr>
          <w:rStyle w:val="FontStyle83"/>
          <w:b w:val="0"/>
          <w:sz w:val="24"/>
          <w:szCs w:val="24"/>
        </w:rPr>
        <w:t xml:space="preserve"> </w:t>
      </w:r>
    </w:p>
    <w:p w:rsidR="00CF5864" w:rsidRPr="004F0A9F" w:rsidRDefault="003B2C5B" w:rsidP="00CF5864">
      <w:pPr>
        <w:pStyle w:val="Style11"/>
        <w:widowControl/>
        <w:spacing w:line="360" w:lineRule="auto"/>
        <w:ind w:firstLine="851"/>
        <w:rPr>
          <w:rStyle w:val="FontStyle83"/>
          <w:b w:val="0"/>
          <w:sz w:val="24"/>
          <w:szCs w:val="24"/>
        </w:rPr>
      </w:pPr>
      <w:r w:rsidRPr="004F0A9F">
        <w:rPr>
          <w:rStyle w:val="FontStyle83"/>
          <w:b w:val="0"/>
          <w:sz w:val="24"/>
          <w:szCs w:val="24"/>
        </w:rPr>
        <w:t xml:space="preserve">Didžiausiais tokių asmenų skaičius užregistruotas </w:t>
      </w:r>
      <w:smartTag w:uri="urn:schemas-microsoft-com:office:smarttags" w:element="metricconverter">
        <w:smartTagPr>
          <w:attr w:name="ProductID" w:val="2006 m"/>
        </w:smartTagPr>
        <w:r w:rsidRPr="004F0A9F">
          <w:rPr>
            <w:rStyle w:val="FontStyle83"/>
            <w:b w:val="0"/>
            <w:sz w:val="24"/>
            <w:szCs w:val="24"/>
          </w:rPr>
          <w:t>2006 m</w:t>
        </w:r>
      </w:smartTag>
      <w:r w:rsidRPr="004F0A9F">
        <w:rPr>
          <w:rStyle w:val="FontStyle83"/>
          <w:b w:val="0"/>
          <w:sz w:val="24"/>
          <w:szCs w:val="24"/>
        </w:rPr>
        <w:t xml:space="preserve">., o nuo </w:t>
      </w:r>
      <w:smartTag w:uri="urn:schemas-microsoft-com:office:smarttags" w:element="metricconverter">
        <w:smartTagPr>
          <w:attr w:name="ProductID" w:val="2007 m"/>
        </w:smartTagPr>
        <w:r w:rsidRPr="004F0A9F">
          <w:rPr>
            <w:rStyle w:val="FontStyle83"/>
            <w:b w:val="0"/>
            <w:sz w:val="24"/>
            <w:szCs w:val="24"/>
          </w:rPr>
          <w:t>2007 m</w:t>
        </w:r>
      </w:smartTag>
      <w:r w:rsidRPr="004F0A9F">
        <w:rPr>
          <w:rStyle w:val="FontStyle83"/>
          <w:b w:val="0"/>
          <w:sz w:val="24"/>
          <w:szCs w:val="24"/>
        </w:rPr>
        <w:t xml:space="preserve">. iki </w:t>
      </w:r>
      <w:smartTag w:uri="urn:schemas-microsoft-com:office:smarttags" w:element="metricconverter">
        <w:smartTagPr>
          <w:attr w:name="ProductID" w:val="2008 m"/>
        </w:smartTagPr>
        <w:r w:rsidRPr="004F0A9F">
          <w:rPr>
            <w:rStyle w:val="FontStyle83"/>
            <w:b w:val="0"/>
            <w:sz w:val="24"/>
            <w:szCs w:val="24"/>
          </w:rPr>
          <w:t>2008 m</w:t>
        </w:r>
      </w:smartTag>
      <w:r w:rsidRPr="004F0A9F">
        <w:rPr>
          <w:rStyle w:val="FontStyle83"/>
          <w:b w:val="0"/>
          <w:sz w:val="24"/>
          <w:szCs w:val="24"/>
        </w:rPr>
        <w:t xml:space="preserve">. šis skaičius mažėjo. Vertinant dinamiką pastebima, kad </w:t>
      </w:r>
      <w:smartTag w:uri="urn:schemas-microsoft-com:office:smarttags" w:element="metricconverter">
        <w:smartTagPr>
          <w:attr w:name="ProductID" w:val="2009 m"/>
        </w:smartTagPr>
        <w:r w:rsidRPr="004F0A9F">
          <w:rPr>
            <w:rStyle w:val="FontStyle83"/>
            <w:b w:val="0"/>
            <w:sz w:val="24"/>
            <w:szCs w:val="24"/>
          </w:rPr>
          <w:t>2009 m</w:t>
        </w:r>
      </w:smartTag>
      <w:r w:rsidRPr="004F0A9F">
        <w:rPr>
          <w:rStyle w:val="FontStyle83"/>
          <w:b w:val="0"/>
          <w:sz w:val="24"/>
          <w:szCs w:val="24"/>
        </w:rPr>
        <w:t xml:space="preserve">. asmenų padariusiu pakartotinai nusikalstamas veikas skaičius </w:t>
      </w:r>
      <w:r w:rsidR="00EF32BB" w:rsidRPr="004F0A9F">
        <w:rPr>
          <w:rStyle w:val="FontStyle83"/>
          <w:b w:val="0"/>
          <w:sz w:val="24"/>
          <w:szCs w:val="24"/>
        </w:rPr>
        <w:t xml:space="preserve">padidėjo </w:t>
      </w:r>
      <w:r w:rsidRPr="004F0A9F">
        <w:rPr>
          <w:rStyle w:val="FontStyle83"/>
          <w:b w:val="0"/>
          <w:sz w:val="24"/>
          <w:szCs w:val="24"/>
        </w:rPr>
        <w:t>31,7 proc. ir sudarė 21,1 proc. nuo bendro įtariamųjų skaičiaus (</w:t>
      </w:r>
      <w:r w:rsidR="00B90F42" w:rsidRPr="004F0A9F">
        <w:rPr>
          <w:rStyle w:val="FontStyle83"/>
          <w:b w:val="0"/>
          <w:sz w:val="24"/>
          <w:szCs w:val="24"/>
        </w:rPr>
        <w:t>32</w:t>
      </w:r>
      <w:r w:rsidRPr="004F0A9F">
        <w:rPr>
          <w:rStyle w:val="FontStyle83"/>
          <w:b w:val="0"/>
          <w:sz w:val="24"/>
          <w:szCs w:val="24"/>
        </w:rPr>
        <w:t xml:space="preserve"> pav.). </w:t>
      </w:r>
      <w:r w:rsidRPr="004F0A9F">
        <w:rPr>
          <w:rStyle w:val="FontStyle83"/>
          <w:b w:val="0"/>
          <w:sz w:val="24"/>
          <w:szCs w:val="24"/>
        </w:rPr>
        <w:tab/>
      </w:r>
    </w:p>
    <w:p w:rsidR="00CF5864" w:rsidRPr="004F0A9F" w:rsidRDefault="00CF5864" w:rsidP="00CF5864">
      <w:pPr>
        <w:pStyle w:val="Style11"/>
        <w:widowControl/>
        <w:spacing w:line="360" w:lineRule="auto"/>
        <w:ind w:firstLine="851"/>
        <w:rPr>
          <w:rStyle w:val="FontStyle83"/>
          <w:b w:val="0"/>
          <w:sz w:val="24"/>
          <w:szCs w:val="24"/>
        </w:rPr>
      </w:pPr>
    </w:p>
    <w:p w:rsidR="00823EA7" w:rsidRPr="004F0A9F" w:rsidRDefault="00CF5864" w:rsidP="00CF5864">
      <w:pPr>
        <w:pStyle w:val="Style11"/>
        <w:widowControl/>
        <w:spacing w:line="360" w:lineRule="auto"/>
        <w:ind w:firstLine="0"/>
        <w:rPr>
          <w:sz w:val="22"/>
          <w:szCs w:val="22"/>
        </w:rPr>
      </w:pPr>
      <w:r w:rsidRPr="004F0A9F">
        <w:rPr>
          <w:rStyle w:val="FontStyle83"/>
          <w:b w:val="0"/>
          <w:sz w:val="24"/>
          <w:szCs w:val="24"/>
        </w:rPr>
        <w:object w:dxaOrig="9369" w:dyaOrig="4314">
          <v:shape id="_x0000_i1054" type="#_x0000_t75" style="width:468.75pt;height:215.25pt" o:ole="">
            <v:imagedata r:id="rId72" o:title=""/>
          </v:shape>
          <o:OLEObject Type="Embed" ProgID="Excel.Sheet.12" ShapeID="_x0000_i1054" DrawAspect="Content" ObjectID="_1363029682" r:id="rId73"/>
        </w:object>
      </w:r>
      <w:r w:rsidR="00823EA7" w:rsidRPr="004F0A9F">
        <w:rPr>
          <w:rStyle w:val="FontStyle58"/>
        </w:rPr>
        <w:t xml:space="preserve">32 </w:t>
      </w:r>
      <w:proofErr w:type="spellStart"/>
      <w:r w:rsidR="00823EA7" w:rsidRPr="004F0A9F">
        <w:rPr>
          <w:rStyle w:val="FontStyle58"/>
        </w:rPr>
        <w:t>pav</w:t>
      </w:r>
      <w:proofErr w:type="spellEnd"/>
      <w:r w:rsidR="00823EA7" w:rsidRPr="004F0A9F">
        <w:rPr>
          <w:rStyle w:val="FontStyle58"/>
        </w:rPr>
        <w:t xml:space="preserve">. </w:t>
      </w:r>
      <w:r w:rsidR="00823EA7" w:rsidRPr="004F0A9F">
        <w:rPr>
          <w:sz w:val="22"/>
          <w:szCs w:val="22"/>
        </w:rPr>
        <w:t>Nustatyta anksčiau teistų asmenų padariusių nusikalstamas veikas (</w:t>
      </w:r>
      <w:proofErr w:type="spellStart"/>
      <w:r w:rsidR="00823EA7" w:rsidRPr="004F0A9F">
        <w:rPr>
          <w:sz w:val="22"/>
          <w:szCs w:val="22"/>
        </w:rPr>
        <w:t>abs</w:t>
      </w:r>
      <w:proofErr w:type="spellEnd"/>
      <w:r w:rsidR="00823EA7" w:rsidRPr="004F0A9F">
        <w:rPr>
          <w:sz w:val="22"/>
          <w:szCs w:val="22"/>
        </w:rPr>
        <w:t>. skaičiai ir pokytis proc.)</w:t>
      </w:r>
    </w:p>
    <w:p w:rsidR="001F19E9" w:rsidRPr="004F0A9F" w:rsidRDefault="001F19E9" w:rsidP="00CF5864">
      <w:pPr>
        <w:pStyle w:val="Style11"/>
        <w:widowControl/>
        <w:spacing w:line="360" w:lineRule="auto"/>
        <w:ind w:firstLine="0"/>
        <w:rPr>
          <w:sz w:val="22"/>
          <w:szCs w:val="22"/>
        </w:rPr>
      </w:pPr>
    </w:p>
    <w:p w:rsidR="00823EA7" w:rsidRPr="004F0A9F" w:rsidRDefault="001F19E9" w:rsidP="00926C6C">
      <w:pPr>
        <w:shd w:val="clear" w:color="auto" w:fill="FFFFFF"/>
        <w:tabs>
          <w:tab w:val="left" w:pos="720"/>
          <w:tab w:val="left" w:pos="851"/>
        </w:tabs>
        <w:spacing w:line="360" w:lineRule="auto"/>
        <w:jc w:val="center"/>
        <w:rPr>
          <w:sz w:val="22"/>
          <w:szCs w:val="22"/>
        </w:rPr>
      </w:pPr>
      <w:r w:rsidRPr="004F0A9F">
        <w:rPr>
          <w:b/>
          <w:color w:val="auto"/>
        </w:rPr>
        <w:object w:dxaOrig="9369" w:dyaOrig="4314">
          <v:shape id="_x0000_i1055" type="#_x0000_t75" style="width:468.75pt;height:215.25pt" o:ole="">
            <v:imagedata r:id="rId74" o:title=""/>
          </v:shape>
          <o:OLEObject Type="Embed" ProgID="Excel.Sheet.12" ShapeID="_x0000_i1055" DrawAspect="Content" ObjectID="_1363029683" r:id="rId75"/>
        </w:object>
      </w:r>
      <w:r w:rsidR="00B90F42" w:rsidRPr="004F0A9F">
        <w:rPr>
          <w:rStyle w:val="FontStyle58"/>
        </w:rPr>
        <w:t>33</w:t>
      </w:r>
      <w:r w:rsidR="003B2C5B" w:rsidRPr="004F0A9F">
        <w:rPr>
          <w:rStyle w:val="FontStyle58"/>
        </w:rPr>
        <w:t xml:space="preserve"> </w:t>
      </w:r>
      <w:proofErr w:type="spellStart"/>
      <w:r w:rsidR="003B2C5B" w:rsidRPr="004F0A9F">
        <w:rPr>
          <w:rStyle w:val="FontStyle58"/>
        </w:rPr>
        <w:t>pav</w:t>
      </w:r>
      <w:proofErr w:type="spellEnd"/>
      <w:r w:rsidR="003B2C5B" w:rsidRPr="004F0A9F">
        <w:rPr>
          <w:rStyle w:val="FontStyle58"/>
        </w:rPr>
        <w:t xml:space="preserve">. </w:t>
      </w:r>
      <w:r w:rsidR="00823EA7" w:rsidRPr="004F0A9F">
        <w:rPr>
          <w:sz w:val="22"/>
          <w:szCs w:val="22"/>
        </w:rPr>
        <w:t>Nustatyta asmenų, nusikalstamas veikas padariusių grupėje (</w:t>
      </w:r>
      <w:proofErr w:type="spellStart"/>
      <w:r w:rsidR="00823EA7" w:rsidRPr="004F0A9F">
        <w:rPr>
          <w:sz w:val="22"/>
          <w:szCs w:val="22"/>
        </w:rPr>
        <w:t>abs</w:t>
      </w:r>
      <w:proofErr w:type="spellEnd"/>
      <w:r w:rsidR="00823EA7" w:rsidRPr="004F0A9F">
        <w:rPr>
          <w:sz w:val="22"/>
          <w:szCs w:val="22"/>
        </w:rPr>
        <w:t>. skaičiai ir pokytis proc.)</w:t>
      </w:r>
    </w:p>
    <w:p w:rsidR="00CF5864" w:rsidRPr="004F0A9F" w:rsidRDefault="00CF5864" w:rsidP="00CF5864">
      <w:pPr>
        <w:autoSpaceDE w:val="0"/>
        <w:autoSpaceDN w:val="0"/>
        <w:adjustRightInd w:val="0"/>
        <w:spacing w:before="192" w:line="360" w:lineRule="auto"/>
        <w:ind w:firstLine="851"/>
        <w:jc w:val="both"/>
        <w:rPr>
          <w:color w:val="auto"/>
          <w:lang w:eastAsia="lt-LT"/>
        </w:rPr>
      </w:pPr>
      <w:r w:rsidRPr="004F0A9F">
        <w:rPr>
          <w:color w:val="auto"/>
          <w:lang w:eastAsia="lt-LT"/>
        </w:rPr>
        <w:t xml:space="preserve">Dar vienas Akmenės r. nusikaltėlio charakteristikos požymis, tai skaičius asmenų nusikaltusių grupėje. Nuo </w:t>
      </w:r>
      <w:smartTag w:uri="urn:schemas-microsoft-com:office:smarttags" w:element="metricconverter">
        <w:smartTagPr>
          <w:attr w:name="ProductID" w:val="2005 m"/>
        </w:smartTagPr>
        <w:r w:rsidRPr="004F0A9F">
          <w:rPr>
            <w:color w:val="auto"/>
            <w:lang w:eastAsia="lt-LT"/>
          </w:rPr>
          <w:t>2005 m</w:t>
        </w:r>
      </w:smartTag>
      <w:r w:rsidRPr="004F0A9F">
        <w:rPr>
          <w:color w:val="auto"/>
          <w:lang w:eastAsia="lt-LT"/>
        </w:rPr>
        <w:t xml:space="preserve">. iki </w:t>
      </w:r>
      <w:smartTag w:uri="urn:schemas-microsoft-com:office:smarttags" w:element="metricconverter">
        <w:smartTagPr>
          <w:attr w:name="ProductID" w:val="2008 m"/>
        </w:smartTagPr>
        <w:r w:rsidRPr="004F0A9F">
          <w:rPr>
            <w:color w:val="auto"/>
            <w:lang w:eastAsia="lt-LT"/>
          </w:rPr>
          <w:t>2008 m</w:t>
        </w:r>
      </w:smartTag>
      <w:r w:rsidRPr="004F0A9F">
        <w:rPr>
          <w:color w:val="auto"/>
          <w:lang w:eastAsia="lt-LT"/>
        </w:rPr>
        <w:t xml:space="preserve">. šių asmenų dalis sudarė nuo 10 iki 15 proc. </w:t>
      </w:r>
      <w:smartTag w:uri="urn:schemas-microsoft-com:office:smarttags" w:element="metricconverter">
        <w:smartTagPr>
          <w:attr w:name="ProductID" w:val="2008 m"/>
        </w:smartTagPr>
        <w:r w:rsidRPr="004F0A9F">
          <w:rPr>
            <w:color w:val="auto"/>
            <w:lang w:eastAsia="lt-LT"/>
          </w:rPr>
          <w:t xml:space="preserve">2008 </w:t>
        </w:r>
        <w:r w:rsidRPr="004F0A9F">
          <w:rPr>
            <w:color w:val="auto"/>
            <w:lang w:eastAsia="lt-LT"/>
          </w:rPr>
          <w:lastRenderedPageBreak/>
          <w:t>m</w:t>
        </w:r>
      </w:smartTag>
      <w:r w:rsidRPr="004F0A9F">
        <w:rPr>
          <w:color w:val="auto"/>
          <w:lang w:eastAsia="lt-LT"/>
        </w:rPr>
        <w:t xml:space="preserve">. užregistruotas 39,6 proc. mažėjimas, lyginant su </w:t>
      </w:r>
      <w:smartTag w:uri="urn:schemas-microsoft-com:office:smarttags" w:element="metricconverter">
        <w:smartTagPr>
          <w:attr w:name="ProductID" w:val="2007 m"/>
        </w:smartTagPr>
        <w:r w:rsidRPr="004F0A9F">
          <w:rPr>
            <w:color w:val="auto"/>
            <w:lang w:eastAsia="lt-LT"/>
          </w:rPr>
          <w:t>2007 m</w:t>
        </w:r>
      </w:smartTag>
      <w:r w:rsidRPr="004F0A9F">
        <w:rPr>
          <w:color w:val="auto"/>
          <w:lang w:eastAsia="lt-LT"/>
        </w:rPr>
        <w:t xml:space="preserve">., o jau </w:t>
      </w:r>
      <w:smartTag w:uri="urn:schemas-microsoft-com:office:smarttags" w:element="metricconverter">
        <w:smartTagPr>
          <w:attr w:name="ProductID" w:val="2009 m"/>
        </w:smartTagPr>
        <w:r w:rsidRPr="004F0A9F">
          <w:rPr>
            <w:color w:val="auto"/>
            <w:lang w:eastAsia="lt-LT"/>
          </w:rPr>
          <w:t>2009 m</w:t>
        </w:r>
      </w:smartTag>
      <w:r w:rsidRPr="004F0A9F">
        <w:rPr>
          <w:color w:val="auto"/>
          <w:lang w:eastAsia="lt-LT"/>
        </w:rPr>
        <w:t xml:space="preserve">. 103,1 proc. šuolis (33 pav.). Šių asmenų skaičius </w:t>
      </w:r>
      <w:smartTag w:uri="urn:schemas-microsoft-com:office:smarttags" w:element="metricconverter">
        <w:smartTagPr>
          <w:attr w:name="ProductID" w:val="2009 m"/>
        </w:smartTagPr>
        <w:r w:rsidRPr="004F0A9F">
          <w:rPr>
            <w:color w:val="auto"/>
            <w:lang w:eastAsia="lt-LT"/>
          </w:rPr>
          <w:t>2009 m</w:t>
        </w:r>
      </w:smartTag>
      <w:r w:rsidRPr="004F0A9F">
        <w:rPr>
          <w:color w:val="auto"/>
          <w:lang w:eastAsia="lt-LT"/>
        </w:rPr>
        <w:t xml:space="preserve">. padidėjo dvigubai, lyginant su </w:t>
      </w:r>
      <w:smartTag w:uri="urn:schemas-microsoft-com:office:smarttags" w:element="metricconverter">
        <w:smartTagPr>
          <w:attr w:name="ProductID" w:val="2008 m"/>
        </w:smartTagPr>
        <w:r w:rsidRPr="004F0A9F">
          <w:rPr>
            <w:color w:val="auto"/>
            <w:lang w:eastAsia="lt-LT"/>
          </w:rPr>
          <w:t>2008 m</w:t>
        </w:r>
      </w:smartTag>
      <w:r w:rsidRPr="004F0A9F">
        <w:rPr>
          <w:color w:val="auto"/>
          <w:lang w:eastAsia="lt-LT"/>
        </w:rPr>
        <w:t xml:space="preserve">. Čia situacija panaši, kaip ir su asmenimis, kurie padarė nusikalstamas veikas būdami neblaivūs. Todėl tik dinamikos tempai parodo tikrąją situaciją, nes šių asmenų dalis, sąskaita padidėjusio bendro nusikaltusių asmenų skaičiaus, keitėsi ne taip ryškiai. </w:t>
      </w:r>
    </w:p>
    <w:p w:rsidR="003901C1" w:rsidRPr="004F0A9F" w:rsidRDefault="003901C1" w:rsidP="00926C6C">
      <w:pPr>
        <w:shd w:val="clear" w:color="auto" w:fill="FFFFFF"/>
        <w:tabs>
          <w:tab w:val="left" w:pos="720"/>
          <w:tab w:val="left" w:pos="851"/>
        </w:tabs>
        <w:spacing w:line="360" w:lineRule="auto"/>
        <w:ind w:firstLine="851"/>
        <w:jc w:val="both"/>
        <w:rPr>
          <w:color w:val="auto"/>
        </w:rPr>
      </w:pPr>
      <w:r w:rsidRPr="004F0A9F">
        <w:rPr>
          <w:color w:val="auto"/>
        </w:rPr>
        <w:t>Apibendrinant šiame skyriuje pat</w:t>
      </w:r>
      <w:r w:rsidR="00527318" w:rsidRPr="004F0A9F">
        <w:rPr>
          <w:color w:val="auto"/>
        </w:rPr>
        <w:t>e</w:t>
      </w:r>
      <w:r w:rsidRPr="004F0A9F">
        <w:rPr>
          <w:color w:val="auto"/>
        </w:rPr>
        <w:t xml:space="preserve">iktus statistinius duomenis ir aptartus Akmenės r. nusikaltėlio esminius </w:t>
      </w:r>
      <w:r w:rsidR="00E17576" w:rsidRPr="004F0A9F">
        <w:rPr>
          <w:color w:val="auto"/>
        </w:rPr>
        <w:t xml:space="preserve">charakteristikos </w:t>
      </w:r>
      <w:r w:rsidRPr="004F0A9F">
        <w:rPr>
          <w:color w:val="auto"/>
        </w:rPr>
        <w:t>bruožus, galime padaryti tokias išvadas:</w:t>
      </w:r>
    </w:p>
    <w:p w:rsidR="00A966FE" w:rsidRPr="004F0A9F" w:rsidRDefault="003901C1" w:rsidP="00926C6C">
      <w:pPr>
        <w:shd w:val="clear" w:color="auto" w:fill="FFFFFF"/>
        <w:tabs>
          <w:tab w:val="left" w:pos="720"/>
          <w:tab w:val="left" w:pos="851"/>
        </w:tabs>
        <w:spacing w:line="360" w:lineRule="auto"/>
        <w:ind w:firstLine="851"/>
        <w:jc w:val="both"/>
        <w:rPr>
          <w:color w:val="auto"/>
        </w:rPr>
      </w:pPr>
      <w:r w:rsidRPr="004F0A9F">
        <w:rPr>
          <w:color w:val="auto"/>
        </w:rPr>
        <w:t xml:space="preserve">- </w:t>
      </w:r>
      <w:r w:rsidR="00736639" w:rsidRPr="004F0A9F">
        <w:rPr>
          <w:color w:val="auto"/>
        </w:rPr>
        <w:t>N</w:t>
      </w:r>
      <w:r w:rsidRPr="004F0A9F">
        <w:rPr>
          <w:color w:val="auto"/>
        </w:rPr>
        <w:t xml:space="preserve">usikalstamas veikas pastaraisiais metais Akmenės r. </w:t>
      </w:r>
      <w:r w:rsidR="00736639" w:rsidRPr="004F0A9F">
        <w:rPr>
          <w:color w:val="auto"/>
        </w:rPr>
        <w:t xml:space="preserve">dažniausiai </w:t>
      </w:r>
      <w:r w:rsidRPr="004F0A9F">
        <w:rPr>
          <w:color w:val="auto"/>
        </w:rPr>
        <w:t xml:space="preserve">daro vyrai, nuo 21 iki 24 ir nuo 30 iki 59 </w:t>
      </w:r>
      <w:r w:rsidR="003A3934" w:rsidRPr="004F0A9F">
        <w:rPr>
          <w:color w:val="auto"/>
        </w:rPr>
        <w:t>m.</w:t>
      </w:r>
      <w:r w:rsidRPr="004F0A9F">
        <w:rPr>
          <w:color w:val="auto"/>
        </w:rPr>
        <w:t xml:space="preserve"> amžiaus, </w:t>
      </w:r>
      <w:r w:rsidR="00736639" w:rsidRPr="004F0A9F">
        <w:rPr>
          <w:color w:val="auto"/>
        </w:rPr>
        <w:t xml:space="preserve">paprastai </w:t>
      </w:r>
      <w:r w:rsidRPr="004F0A9F">
        <w:rPr>
          <w:color w:val="auto"/>
        </w:rPr>
        <w:t xml:space="preserve">neturintys jokio užimtumo (bedarbiai ir niekur nedirbantys), turintys pagrindinį ar nebaigtą vidurinį išsilavinimą, neretai anksčiau teisti ir dažnu atveju nusikalstamos veikos padarymo metu – neblaivūs. </w:t>
      </w:r>
    </w:p>
    <w:p w:rsidR="00A40CB1" w:rsidRPr="004F0A9F" w:rsidRDefault="003901C1" w:rsidP="00926C6C">
      <w:pPr>
        <w:shd w:val="clear" w:color="auto" w:fill="FFFFFF"/>
        <w:tabs>
          <w:tab w:val="left" w:pos="720"/>
          <w:tab w:val="left" w:pos="851"/>
        </w:tabs>
        <w:spacing w:line="360" w:lineRule="auto"/>
        <w:ind w:firstLine="851"/>
        <w:jc w:val="both"/>
        <w:rPr>
          <w:color w:val="auto"/>
        </w:rPr>
      </w:pPr>
      <w:r w:rsidRPr="004F0A9F">
        <w:rPr>
          <w:color w:val="auto"/>
        </w:rPr>
        <w:t xml:space="preserve">- </w:t>
      </w:r>
      <w:r w:rsidR="00A104BA" w:rsidRPr="004F0A9F">
        <w:rPr>
          <w:color w:val="auto"/>
        </w:rPr>
        <w:t>Atsižvelgiant į nustatytus p</w:t>
      </w:r>
      <w:r w:rsidR="001E425D" w:rsidRPr="004F0A9F">
        <w:rPr>
          <w:color w:val="auto"/>
        </w:rPr>
        <w:t>agrindini</w:t>
      </w:r>
      <w:r w:rsidR="00A104BA" w:rsidRPr="004F0A9F">
        <w:rPr>
          <w:color w:val="auto"/>
        </w:rPr>
        <w:t>us</w:t>
      </w:r>
      <w:r w:rsidR="001E425D" w:rsidRPr="004F0A9F">
        <w:rPr>
          <w:color w:val="auto"/>
        </w:rPr>
        <w:t xml:space="preserve"> socialini</w:t>
      </w:r>
      <w:r w:rsidR="00A104BA" w:rsidRPr="004F0A9F">
        <w:rPr>
          <w:color w:val="auto"/>
        </w:rPr>
        <w:t>us</w:t>
      </w:r>
      <w:r w:rsidR="001E425D" w:rsidRPr="004F0A9F">
        <w:rPr>
          <w:color w:val="auto"/>
        </w:rPr>
        <w:t xml:space="preserve"> – demografini</w:t>
      </w:r>
      <w:r w:rsidR="00A104BA" w:rsidRPr="004F0A9F">
        <w:rPr>
          <w:color w:val="auto"/>
        </w:rPr>
        <w:t>us</w:t>
      </w:r>
      <w:r w:rsidR="001E425D" w:rsidRPr="004F0A9F">
        <w:rPr>
          <w:color w:val="auto"/>
        </w:rPr>
        <w:t xml:space="preserve">, </w:t>
      </w:r>
      <w:r w:rsidR="00604A7A" w:rsidRPr="004F0A9F">
        <w:rPr>
          <w:color w:val="auto"/>
        </w:rPr>
        <w:t>psichologini</w:t>
      </w:r>
      <w:r w:rsidR="00A104BA" w:rsidRPr="004F0A9F">
        <w:rPr>
          <w:color w:val="auto"/>
        </w:rPr>
        <w:t>us</w:t>
      </w:r>
      <w:r w:rsidR="006467C0" w:rsidRPr="004F0A9F">
        <w:rPr>
          <w:color w:val="auto"/>
        </w:rPr>
        <w:t xml:space="preserve"> ir</w:t>
      </w:r>
      <w:r w:rsidR="00604A7A" w:rsidRPr="004F0A9F">
        <w:rPr>
          <w:color w:val="auto"/>
        </w:rPr>
        <w:t xml:space="preserve"> teisini</w:t>
      </w:r>
      <w:r w:rsidR="00A104BA" w:rsidRPr="004F0A9F">
        <w:rPr>
          <w:color w:val="auto"/>
        </w:rPr>
        <w:t xml:space="preserve">us </w:t>
      </w:r>
      <w:r w:rsidR="00604A7A" w:rsidRPr="004F0A9F">
        <w:rPr>
          <w:color w:val="auto"/>
        </w:rPr>
        <w:t>Akmenės r. nusikaltėlio charakteristikos bruož</w:t>
      </w:r>
      <w:r w:rsidR="00A104BA" w:rsidRPr="004F0A9F">
        <w:rPr>
          <w:color w:val="auto"/>
        </w:rPr>
        <w:t xml:space="preserve">us, akivaizdu, kad </w:t>
      </w:r>
      <w:r w:rsidR="00604A7A" w:rsidRPr="004F0A9F">
        <w:rPr>
          <w:color w:val="auto"/>
        </w:rPr>
        <w:t>Akmenės r. teisėsaugos ir kitų suinteresuotų institucijų dėmesys</w:t>
      </w:r>
      <w:r w:rsidR="00A104BA" w:rsidRPr="004F0A9F">
        <w:rPr>
          <w:color w:val="auto"/>
        </w:rPr>
        <w:t xml:space="preserve"> turėtų būti atkreiptas</w:t>
      </w:r>
      <w:r w:rsidR="001B08BE" w:rsidRPr="004F0A9F">
        <w:rPr>
          <w:color w:val="auto"/>
        </w:rPr>
        <w:t xml:space="preserve"> ir </w:t>
      </w:r>
      <w:r w:rsidR="00A104BA" w:rsidRPr="004F0A9F">
        <w:rPr>
          <w:color w:val="auto"/>
        </w:rPr>
        <w:t xml:space="preserve">į ryškiai </w:t>
      </w:r>
      <w:r w:rsidR="00EF32BB" w:rsidRPr="004F0A9F">
        <w:rPr>
          <w:color w:val="auto"/>
        </w:rPr>
        <w:t>didėjantį</w:t>
      </w:r>
      <w:r w:rsidR="00A104BA" w:rsidRPr="004F0A9F">
        <w:rPr>
          <w:color w:val="auto"/>
        </w:rPr>
        <w:t xml:space="preserve"> skaičių asmenų, kurie padarė nusikalstamas veikas būdami neblaivūs, </w:t>
      </w:r>
      <w:r w:rsidR="006467C0" w:rsidRPr="004F0A9F">
        <w:rPr>
          <w:color w:val="auto"/>
        </w:rPr>
        <w:t>anksčiau teist</w:t>
      </w:r>
      <w:r w:rsidR="00A104BA" w:rsidRPr="004F0A9F">
        <w:rPr>
          <w:color w:val="auto"/>
        </w:rPr>
        <w:t xml:space="preserve">i </w:t>
      </w:r>
      <w:r w:rsidR="006467C0" w:rsidRPr="004F0A9F">
        <w:rPr>
          <w:color w:val="auto"/>
        </w:rPr>
        <w:t>bei</w:t>
      </w:r>
      <w:r w:rsidR="00A104BA" w:rsidRPr="004F0A9F">
        <w:rPr>
          <w:color w:val="auto"/>
        </w:rPr>
        <w:t xml:space="preserve"> veikdami grupėje. Todėl prevencinis darbas turėtų būti orientuotas šiomis kryptimis. </w:t>
      </w:r>
    </w:p>
    <w:p w:rsidR="00A104BA" w:rsidRPr="004F0A9F" w:rsidRDefault="00A104BA" w:rsidP="00926C6C">
      <w:pPr>
        <w:shd w:val="clear" w:color="auto" w:fill="FFFFFF"/>
        <w:tabs>
          <w:tab w:val="left" w:pos="720"/>
          <w:tab w:val="left" w:pos="851"/>
        </w:tabs>
        <w:spacing w:line="360" w:lineRule="auto"/>
        <w:ind w:firstLine="851"/>
        <w:jc w:val="both"/>
        <w:rPr>
          <w:b/>
          <w:color w:val="auto"/>
        </w:rPr>
      </w:pPr>
      <w:r w:rsidRPr="004F0A9F">
        <w:rPr>
          <w:color w:val="auto"/>
        </w:rPr>
        <w:tab/>
      </w:r>
    </w:p>
    <w:p w:rsidR="00A40CB1" w:rsidRPr="004F0A9F" w:rsidRDefault="00A40CB1" w:rsidP="00926C6C">
      <w:pPr>
        <w:shd w:val="clear" w:color="auto" w:fill="FFFFFF"/>
        <w:tabs>
          <w:tab w:val="left" w:pos="720"/>
          <w:tab w:val="left" w:pos="851"/>
        </w:tabs>
        <w:spacing w:line="360" w:lineRule="auto"/>
        <w:ind w:firstLine="851"/>
        <w:jc w:val="center"/>
        <w:rPr>
          <w:b/>
          <w:color w:val="auto"/>
        </w:rPr>
      </w:pPr>
    </w:p>
    <w:p w:rsidR="00A40CB1" w:rsidRPr="004F0A9F" w:rsidRDefault="00A40CB1" w:rsidP="00926C6C">
      <w:pPr>
        <w:shd w:val="clear" w:color="auto" w:fill="FFFFFF"/>
        <w:tabs>
          <w:tab w:val="left" w:pos="720"/>
          <w:tab w:val="left" w:pos="851"/>
        </w:tabs>
        <w:spacing w:line="360" w:lineRule="auto"/>
        <w:ind w:firstLine="851"/>
        <w:jc w:val="center"/>
        <w:rPr>
          <w:b/>
          <w:color w:val="auto"/>
        </w:rPr>
      </w:pPr>
    </w:p>
    <w:p w:rsidR="00A40CB1" w:rsidRPr="004F0A9F" w:rsidRDefault="00A40CB1" w:rsidP="00926C6C">
      <w:pPr>
        <w:shd w:val="clear" w:color="auto" w:fill="FFFFFF"/>
        <w:tabs>
          <w:tab w:val="left" w:pos="720"/>
          <w:tab w:val="left" w:pos="851"/>
        </w:tabs>
        <w:spacing w:line="360" w:lineRule="auto"/>
        <w:jc w:val="center"/>
        <w:rPr>
          <w:b/>
          <w:color w:val="auto"/>
        </w:rPr>
      </w:pPr>
    </w:p>
    <w:p w:rsidR="00A40CB1" w:rsidRPr="004F0A9F" w:rsidRDefault="00A40CB1" w:rsidP="00926C6C">
      <w:pPr>
        <w:shd w:val="clear" w:color="auto" w:fill="FFFFFF"/>
        <w:tabs>
          <w:tab w:val="left" w:pos="720"/>
          <w:tab w:val="left" w:pos="851"/>
        </w:tabs>
        <w:spacing w:line="360" w:lineRule="auto"/>
        <w:ind w:firstLine="851"/>
        <w:jc w:val="both"/>
        <w:rPr>
          <w:b/>
          <w:color w:val="auto"/>
        </w:rPr>
      </w:pPr>
    </w:p>
    <w:p w:rsidR="0014188D" w:rsidRPr="004F0A9F" w:rsidRDefault="00921069" w:rsidP="00926C6C">
      <w:pPr>
        <w:tabs>
          <w:tab w:val="left" w:pos="851"/>
        </w:tabs>
        <w:spacing w:line="360" w:lineRule="auto"/>
        <w:ind w:firstLine="851"/>
        <w:jc w:val="center"/>
        <w:rPr>
          <w:b/>
          <w:caps/>
          <w:color w:val="auto"/>
        </w:rPr>
      </w:pPr>
      <w:r w:rsidRPr="004F0A9F">
        <w:rPr>
          <w:b/>
          <w:caps/>
          <w:color w:val="auto"/>
        </w:rPr>
        <w:t xml:space="preserve">     </w:t>
      </w:r>
    </w:p>
    <w:p w:rsidR="0014188D" w:rsidRPr="004F0A9F" w:rsidRDefault="0014188D"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1F19E9" w:rsidRPr="004F0A9F" w:rsidRDefault="001F19E9" w:rsidP="00926C6C">
      <w:pPr>
        <w:tabs>
          <w:tab w:val="left" w:pos="851"/>
        </w:tabs>
        <w:spacing w:line="360" w:lineRule="auto"/>
        <w:ind w:firstLine="851"/>
        <w:jc w:val="center"/>
        <w:rPr>
          <w:b/>
          <w:caps/>
          <w:color w:val="auto"/>
        </w:rPr>
      </w:pPr>
    </w:p>
    <w:p w:rsidR="008876B6" w:rsidRPr="004F0A9F" w:rsidRDefault="008876B6" w:rsidP="00926C6C">
      <w:pPr>
        <w:tabs>
          <w:tab w:val="left" w:pos="851"/>
        </w:tabs>
        <w:spacing w:line="360" w:lineRule="auto"/>
        <w:ind w:firstLine="851"/>
        <w:jc w:val="center"/>
        <w:rPr>
          <w:b/>
          <w:caps/>
          <w:color w:val="auto"/>
        </w:rPr>
      </w:pPr>
    </w:p>
    <w:p w:rsidR="00921069" w:rsidRPr="004F0A9F" w:rsidRDefault="00921069" w:rsidP="00926C6C">
      <w:pPr>
        <w:tabs>
          <w:tab w:val="left" w:pos="851"/>
        </w:tabs>
        <w:spacing w:line="360" w:lineRule="auto"/>
        <w:ind w:firstLine="851"/>
        <w:jc w:val="center"/>
        <w:rPr>
          <w:b/>
          <w:caps/>
          <w:color w:val="auto"/>
        </w:rPr>
      </w:pPr>
      <w:r w:rsidRPr="004F0A9F">
        <w:rPr>
          <w:b/>
          <w:caps/>
          <w:color w:val="auto"/>
        </w:rPr>
        <w:lastRenderedPageBreak/>
        <w:t xml:space="preserve"> 5. NUSIKALSTAMUMO PREVENCIJA AKMENĖS RAJONE</w:t>
      </w:r>
    </w:p>
    <w:p w:rsidR="002C08CD" w:rsidRPr="004F0A9F" w:rsidRDefault="002C08CD" w:rsidP="00926C6C">
      <w:pPr>
        <w:tabs>
          <w:tab w:val="left" w:pos="851"/>
        </w:tabs>
        <w:spacing w:line="360" w:lineRule="auto"/>
        <w:ind w:firstLine="851"/>
        <w:jc w:val="center"/>
        <w:rPr>
          <w:b/>
        </w:rPr>
      </w:pPr>
    </w:p>
    <w:p w:rsidR="00AC4FB0" w:rsidRPr="004F0A9F" w:rsidRDefault="00AC4FB0" w:rsidP="00926C6C">
      <w:pPr>
        <w:autoSpaceDE w:val="0"/>
        <w:autoSpaceDN w:val="0"/>
        <w:adjustRightInd w:val="0"/>
        <w:spacing w:line="360" w:lineRule="auto"/>
        <w:ind w:firstLine="851"/>
        <w:jc w:val="both"/>
        <w:rPr>
          <w:color w:val="auto"/>
          <w:lang w:eastAsia="lt-LT"/>
        </w:rPr>
      </w:pPr>
      <w:r w:rsidRPr="004F0A9F">
        <w:rPr>
          <w:color w:val="auto"/>
          <w:lang w:eastAsia="lt-LT"/>
        </w:rPr>
        <w:t>Nusikalstamumas yra vienas iš visuomenės ligos simptomų – valstybės socialinės</w:t>
      </w:r>
      <w:r w:rsidR="00B36309" w:rsidRPr="004F0A9F">
        <w:rPr>
          <w:color w:val="auto"/>
          <w:lang w:eastAsia="lt-LT"/>
        </w:rPr>
        <w:t xml:space="preserve"> </w:t>
      </w:r>
      <w:r w:rsidRPr="004F0A9F">
        <w:rPr>
          <w:color w:val="auto"/>
          <w:lang w:eastAsia="lt-LT"/>
        </w:rPr>
        <w:t>-ekonominės bei kultūrinės - dvasinės negalios išraiška, teigiamų kriminogeninės situacijos poslinkių galima tikėtis tik pasiekus pažangos šiose srityse. Todėl valstybė turi koordinuotai vykdyti socialinės - ekonominės ir teisinės politikos kryptis, orientuotas į nusikalstamumo prevencijos ir kontrolės uždavinių įgyvendinimą</w:t>
      </w:r>
      <w:r w:rsidR="00926DA9" w:rsidRPr="004F0A9F">
        <w:rPr>
          <w:color w:val="auto"/>
          <w:vertAlign w:val="superscript"/>
          <w:lang w:eastAsia="lt-LT"/>
        </w:rPr>
        <w:footnoteReference w:id="46"/>
      </w:r>
      <w:r w:rsidRPr="004F0A9F">
        <w:rPr>
          <w:color w:val="auto"/>
          <w:lang w:eastAsia="lt-LT"/>
        </w:rPr>
        <w:t xml:space="preserve">. </w:t>
      </w:r>
    </w:p>
    <w:p w:rsidR="00352515" w:rsidRPr="004F0A9F" w:rsidRDefault="00673132" w:rsidP="00926C6C">
      <w:pPr>
        <w:autoSpaceDE w:val="0"/>
        <w:autoSpaceDN w:val="0"/>
        <w:adjustRightInd w:val="0"/>
        <w:spacing w:line="360" w:lineRule="auto"/>
        <w:ind w:firstLine="851"/>
        <w:jc w:val="both"/>
        <w:rPr>
          <w:color w:val="auto"/>
          <w:u w:val="single"/>
          <w:lang w:eastAsia="lt-LT"/>
        </w:rPr>
      </w:pPr>
      <w:r w:rsidRPr="004F0A9F">
        <w:rPr>
          <w:color w:val="auto"/>
          <w:lang w:eastAsia="lt-LT"/>
        </w:rPr>
        <w:t>N</w:t>
      </w:r>
      <w:r w:rsidR="00634D6F" w:rsidRPr="004F0A9F">
        <w:rPr>
          <w:color w:val="auto"/>
          <w:lang w:eastAsia="lt-LT"/>
        </w:rPr>
        <w:t>usikaltimų prevencija – poveikio nusikalstamumui priemonė, kuria siekiama užkirsti kelią nusikaltimams, nustatant ir pašalinant bendrąsias nusikaltimų priežastis bei sąlygas, taip pat individuliai veikiant asmenis, kurie linkę daryti nusikaltimus ar ateityje gali tapti nusikaltėliais arba nusikaltimų aukomis</w:t>
      </w:r>
      <w:r w:rsidRPr="004F0A9F">
        <w:rPr>
          <w:color w:val="auto"/>
          <w:lang w:eastAsia="lt-LT"/>
        </w:rPr>
        <w:t>. N</w:t>
      </w:r>
      <w:r w:rsidR="00634D6F" w:rsidRPr="004F0A9F">
        <w:rPr>
          <w:color w:val="auto"/>
          <w:lang w:eastAsia="lt-LT"/>
        </w:rPr>
        <w:t>usikaltimų kontrolė</w:t>
      </w:r>
      <w:r w:rsidR="00122835" w:rsidRPr="004F0A9F">
        <w:rPr>
          <w:color w:val="auto"/>
          <w:lang w:eastAsia="lt-LT"/>
        </w:rPr>
        <w:t xml:space="preserve"> valstybės mastu suprantama </w:t>
      </w:r>
      <w:r w:rsidRPr="004F0A9F">
        <w:rPr>
          <w:color w:val="auto"/>
          <w:lang w:eastAsia="lt-LT"/>
        </w:rPr>
        <w:t xml:space="preserve">kaip </w:t>
      </w:r>
      <w:r w:rsidR="00634D6F" w:rsidRPr="004F0A9F">
        <w:rPr>
          <w:color w:val="auto"/>
          <w:lang w:eastAsia="lt-LT"/>
        </w:rPr>
        <w:t>poveikio nusikalstamumui priemonė, kuria siekiama mažinti nusikalstamumą ir neleisti viršyti socialiai priimtino lygmens aktyviais teisėsaugos institucijų veiksmais ir teisinio baudžiamojo poveikio priemonėmis, taip pat aktyviomis administracinėmis, ekonominėmis, socialinėmis, kitokio pobūdžio priemonėmis.</w:t>
      </w:r>
      <w:r w:rsidR="006E110A" w:rsidRPr="004F0A9F">
        <w:rPr>
          <w:color w:val="auto"/>
          <w:lang w:eastAsia="lt-LT"/>
        </w:rPr>
        <w:t xml:space="preserve"> </w:t>
      </w:r>
      <w:r w:rsidR="00352515" w:rsidRPr="004F0A9F">
        <w:rPr>
          <w:color w:val="auto"/>
          <w:lang w:eastAsia="lt-LT"/>
        </w:rPr>
        <w:t>Nusikaltimų prevencija ir kontrolė yra viena kitą papildančios poveikio nusikalstamumui priemonės ir kartu sudaro vis</w:t>
      </w:r>
      <w:r w:rsidR="008478CB" w:rsidRPr="004F0A9F">
        <w:rPr>
          <w:color w:val="auto"/>
          <w:lang w:eastAsia="lt-LT"/>
        </w:rPr>
        <w:t>ą</w:t>
      </w:r>
      <w:r w:rsidR="00352515" w:rsidRPr="004F0A9F">
        <w:rPr>
          <w:color w:val="auto"/>
          <w:lang w:eastAsia="lt-LT"/>
        </w:rPr>
        <w:t xml:space="preserve"> apimantį būdų, metodų, priemonių kompleksą, kurio tikslas – daryti griaunamąjį poveikį nusikalstamumui, todėl dažniausiai vartojamos kartu</w:t>
      </w:r>
      <w:r w:rsidR="00122835" w:rsidRPr="004F0A9F">
        <w:rPr>
          <w:rStyle w:val="Puslapioinaosnuoroda"/>
          <w:color w:val="auto"/>
          <w:lang w:eastAsia="lt-LT"/>
        </w:rPr>
        <w:footnoteReference w:id="47"/>
      </w:r>
      <w:r w:rsidR="00352515" w:rsidRPr="004F0A9F">
        <w:rPr>
          <w:color w:val="auto"/>
          <w:lang w:eastAsia="lt-LT"/>
        </w:rPr>
        <w:t xml:space="preserve">. </w:t>
      </w:r>
    </w:p>
    <w:p w:rsidR="006E110A" w:rsidRPr="004F0A9F" w:rsidRDefault="008478CB" w:rsidP="00926C6C">
      <w:pPr>
        <w:autoSpaceDE w:val="0"/>
        <w:autoSpaceDN w:val="0"/>
        <w:adjustRightInd w:val="0"/>
        <w:spacing w:line="360" w:lineRule="auto"/>
        <w:ind w:firstLine="851"/>
        <w:jc w:val="both"/>
        <w:rPr>
          <w:color w:val="auto"/>
          <w:lang w:eastAsia="lt-LT"/>
        </w:rPr>
      </w:pPr>
      <w:r w:rsidRPr="004F0A9F">
        <w:rPr>
          <w:color w:val="auto"/>
          <w:lang w:eastAsia="lt-LT"/>
        </w:rPr>
        <w:t>Anot d</w:t>
      </w:r>
      <w:r w:rsidR="002C17E6" w:rsidRPr="004F0A9F">
        <w:rPr>
          <w:color w:val="auto"/>
          <w:lang w:eastAsia="lt-LT"/>
        </w:rPr>
        <w:t>r. R. Uscil</w:t>
      </w:r>
      <w:r w:rsidRPr="004F0A9F">
        <w:rPr>
          <w:color w:val="auto"/>
          <w:lang w:eastAsia="lt-LT"/>
        </w:rPr>
        <w:t xml:space="preserve">os </w:t>
      </w:r>
      <w:r w:rsidR="00623CBA" w:rsidRPr="004F0A9F">
        <w:rPr>
          <w:color w:val="auto"/>
          <w:lang w:eastAsia="lt-LT"/>
        </w:rPr>
        <w:t>n</w:t>
      </w:r>
      <w:r w:rsidR="006E110A" w:rsidRPr="004F0A9F">
        <w:rPr>
          <w:bCs/>
          <w:color w:val="auto"/>
          <w:lang w:eastAsia="lt-LT"/>
        </w:rPr>
        <w:t xml:space="preserve">usikaltimų prevencija - </w:t>
      </w:r>
      <w:r w:rsidR="006E110A" w:rsidRPr="004F0A9F">
        <w:rPr>
          <w:color w:val="auto"/>
          <w:lang w:eastAsia="lt-LT"/>
        </w:rPr>
        <w:t>tai individų, jų grupių, visuomeninių asociacijų, bendruomenės ar savivaldos, visos visuomenės ar valstybės veikla, pasireiškianti nusikalstamumą sukeliančių veiksnių šalinimu, papildomų neutralizatorių jiems sukūrimu, poveikiu konkretiems asmenims ar asmenų grupėms, socialinėms ar valstybinėms institucijoms, siekiant teigiamų socialinių pokyčių ar tokių asmenų ir institucijų elgesio pasikeitimų, kurie sumažintų nusikalstamumą ar kitaip pozityviai jį veiktų</w:t>
      </w:r>
      <w:r w:rsidR="003222BC" w:rsidRPr="004F0A9F">
        <w:rPr>
          <w:rStyle w:val="Puslapioinaosnuoroda"/>
          <w:color w:val="auto"/>
          <w:lang w:eastAsia="lt-LT"/>
        </w:rPr>
        <w:footnoteReference w:id="48"/>
      </w:r>
      <w:r w:rsidR="006E110A" w:rsidRPr="004F0A9F">
        <w:rPr>
          <w:color w:val="auto"/>
          <w:lang w:eastAsia="lt-LT"/>
        </w:rPr>
        <w:t>.</w:t>
      </w:r>
    </w:p>
    <w:p w:rsidR="00DC28FE" w:rsidRPr="004F0A9F" w:rsidRDefault="00DC28FE" w:rsidP="00926C6C">
      <w:pPr>
        <w:autoSpaceDE w:val="0"/>
        <w:autoSpaceDN w:val="0"/>
        <w:adjustRightInd w:val="0"/>
        <w:spacing w:line="360" w:lineRule="auto"/>
        <w:ind w:firstLine="851"/>
        <w:jc w:val="both"/>
        <w:rPr>
          <w:bCs/>
          <w:color w:val="auto"/>
        </w:rPr>
      </w:pPr>
      <w:r w:rsidRPr="004F0A9F">
        <w:rPr>
          <w:bCs/>
          <w:color w:val="auto"/>
        </w:rPr>
        <w:t>Nusikaltimų prevencija kriminologine prasme yra visų valstybinių ir privačių pastangų, kuriomis siekiama užkirsti kelią nusikaltimams, visuma</w:t>
      </w:r>
      <w:r w:rsidRPr="004F0A9F">
        <w:rPr>
          <w:bCs/>
          <w:color w:val="auto"/>
          <w:vertAlign w:val="superscript"/>
        </w:rPr>
        <w:footnoteReference w:id="49"/>
      </w:r>
      <w:r w:rsidRPr="004F0A9F">
        <w:rPr>
          <w:bCs/>
          <w:color w:val="auto"/>
        </w:rPr>
        <w:t xml:space="preserve">. </w:t>
      </w:r>
    </w:p>
    <w:p w:rsidR="0016178C" w:rsidRPr="004F0A9F" w:rsidRDefault="0016178C" w:rsidP="00926C6C">
      <w:pPr>
        <w:autoSpaceDE w:val="0"/>
        <w:autoSpaceDN w:val="0"/>
        <w:adjustRightInd w:val="0"/>
        <w:spacing w:line="360" w:lineRule="auto"/>
        <w:ind w:firstLine="851"/>
        <w:jc w:val="both"/>
        <w:rPr>
          <w:color w:val="auto"/>
        </w:rPr>
      </w:pPr>
      <w:r w:rsidRPr="004F0A9F">
        <w:rPr>
          <w:bCs/>
          <w:color w:val="auto"/>
        </w:rPr>
        <w:t xml:space="preserve">Taigi būtina suprasti, kad prevencija visada yra iki nusikalstamos veikos padarymo. </w:t>
      </w:r>
      <w:r w:rsidRPr="004F0A9F">
        <w:rPr>
          <w:color w:val="auto"/>
        </w:rPr>
        <w:t xml:space="preserve">Prevencija apima ir nusikaltimų žalos minimizavimą, sušvelninimą, asmens įtraukimą į darbinę veiklą ir pan., kai tokie veiksmai yra atliekami </w:t>
      </w:r>
      <w:r w:rsidRPr="004F0A9F">
        <w:rPr>
          <w:bCs/>
          <w:color w:val="auto"/>
        </w:rPr>
        <w:t>iki nusikaltimo</w:t>
      </w:r>
      <w:r w:rsidRPr="004F0A9F">
        <w:rPr>
          <w:color w:val="auto"/>
        </w:rPr>
        <w:t xml:space="preserve"> padarymo. Jei kažkokios tegul ir analogiškos priemonės naudojamos po nusikaltimo padarymo, tada šio nusikaltimo atžvilgiu tai yra bausmė, žalos atlyginimas, kompensacija, resocializacija, reabilitacija ar dar kas nors</w:t>
      </w:r>
      <w:r w:rsidRPr="004F0A9F">
        <w:rPr>
          <w:rStyle w:val="Puslapioinaosnuoroda"/>
          <w:color w:val="auto"/>
        </w:rPr>
        <w:footnoteReference w:id="50"/>
      </w:r>
      <w:r w:rsidRPr="004F0A9F">
        <w:rPr>
          <w:color w:val="auto"/>
        </w:rPr>
        <w:t xml:space="preserve">. </w:t>
      </w:r>
    </w:p>
    <w:p w:rsidR="00C07169" w:rsidRPr="004F0A9F" w:rsidRDefault="0016178C" w:rsidP="00926C6C">
      <w:pPr>
        <w:tabs>
          <w:tab w:val="left" w:pos="720"/>
        </w:tabs>
        <w:autoSpaceDE w:val="0"/>
        <w:autoSpaceDN w:val="0"/>
        <w:adjustRightInd w:val="0"/>
        <w:spacing w:line="360" w:lineRule="auto"/>
        <w:ind w:firstLine="851"/>
        <w:jc w:val="both"/>
        <w:rPr>
          <w:color w:val="auto"/>
          <w:lang w:eastAsia="lt-LT"/>
        </w:rPr>
      </w:pPr>
      <w:r w:rsidRPr="004F0A9F">
        <w:rPr>
          <w:color w:val="auto"/>
          <w:lang w:eastAsia="lt-LT"/>
        </w:rPr>
        <w:lastRenderedPageBreak/>
        <w:t>Kriminologijos moksle paprastai nusikaltimų prevencija dar skirstoma į bendr</w:t>
      </w:r>
      <w:r w:rsidR="00FD141C" w:rsidRPr="004F0A9F">
        <w:rPr>
          <w:color w:val="auto"/>
          <w:lang w:eastAsia="lt-LT"/>
        </w:rPr>
        <w:t>ą</w:t>
      </w:r>
      <w:r w:rsidRPr="004F0A9F">
        <w:rPr>
          <w:color w:val="auto"/>
          <w:lang w:eastAsia="lt-LT"/>
        </w:rPr>
        <w:t xml:space="preserve">ją bei individualiąją. </w:t>
      </w:r>
      <w:r w:rsidRPr="004F0A9F">
        <w:rPr>
          <w:bCs/>
          <w:color w:val="auto"/>
          <w:lang w:eastAsia="lt-LT"/>
        </w:rPr>
        <w:t>Bendroji</w:t>
      </w:r>
      <w:r w:rsidRPr="004F0A9F">
        <w:rPr>
          <w:color w:val="auto"/>
          <w:lang w:eastAsia="lt-LT"/>
        </w:rPr>
        <w:t xml:space="preserve"> – nukreipta į nusikalstamumą skatinančių veiksnių šalinimą ar neutralizavimą, o i</w:t>
      </w:r>
      <w:r w:rsidRPr="004F0A9F">
        <w:rPr>
          <w:bCs/>
          <w:color w:val="auto"/>
          <w:lang w:eastAsia="lt-LT"/>
        </w:rPr>
        <w:t>ndividualioji</w:t>
      </w:r>
      <w:r w:rsidRPr="004F0A9F">
        <w:rPr>
          <w:color w:val="auto"/>
          <w:lang w:eastAsia="lt-LT"/>
        </w:rPr>
        <w:t xml:space="preserve"> –</w:t>
      </w:r>
      <w:r w:rsidR="00FD141C" w:rsidRPr="004F0A9F">
        <w:rPr>
          <w:color w:val="auto"/>
          <w:lang w:eastAsia="lt-LT"/>
        </w:rPr>
        <w:t xml:space="preserve"> </w:t>
      </w:r>
      <w:r w:rsidRPr="004F0A9F">
        <w:rPr>
          <w:color w:val="auto"/>
          <w:lang w:eastAsia="lt-LT"/>
        </w:rPr>
        <w:t xml:space="preserve">tiesiogiai į konkretų asmenį ar asmenų grupę, siekiant juos paveikti taip, kad nedarytų nusikaltimų. </w:t>
      </w:r>
    </w:p>
    <w:p w:rsidR="008478CB" w:rsidRPr="004F0A9F" w:rsidRDefault="00C07169" w:rsidP="00926C6C">
      <w:pPr>
        <w:tabs>
          <w:tab w:val="left" w:pos="720"/>
          <w:tab w:val="num" w:pos="1440"/>
        </w:tabs>
        <w:autoSpaceDE w:val="0"/>
        <w:autoSpaceDN w:val="0"/>
        <w:adjustRightInd w:val="0"/>
        <w:spacing w:line="360" w:lineRule="auto"/>
        <w:ind w:firstLine="851"/>
        <w:jc w:val="both"/>
        <w:rPr>
          <w:color w:val="auto"/>
        </w:rPr>
      </w:pPr>
      <w:r w:rsidRPr="004F0A9F">
        <w:rPr>
          <w:color w:val="auto"/>
          <w:lang w:eastAsia="lt-LT"/>
        </w:rPr>
        <w:t xml:space="preserve">Be to, nusikaltimų prevencija yra skirstoma ir pagal </w:t>
      </w:r>
      <w:r w:rsidRPr="004F0A9F">
        <w:rPr>
          <w:bCs/>
          <w:color w:val="auto"/>
        </w:rPr>
        <w:t>daromo poveikio momentą (laiką). I</w:t>
      </w:r>
      <w:r w:rsidRPr="004F0A9F">
        <w:rPr>
          <w:color w:val="auto"/>
        </w:rPr>
        <w:t xml:space="preserve">šskiriamos dvi kraštutinės nusikaltimų prevencijos rūšys: </w:t>
      </w:r>
      <w:r w:rsidRPr="004F0A9F">
        <w:rPr>
          <w:bCs/>
          <w:color w:val="auto"/>
        </w:rPr>
        <w:t>ankstyvoji</w:t>
      </w:r>
      <w:r w:rsidRPr="004F0A9F">
        <w:rPr>
          <w:color w:val="auto"/>
        </w:rPr>
        <w:t xml:space="preserve"> – prekriminalinė (iki nusikaltimo), dažniausiai suprantama, kaip taikoma jauno amžiaus asmenims, besiformuojančioms, potencialiai kriminogeniškai grėsmingoms sąlygoms</w:t>
      </w:r>
      <w:r w:rsidR="008478CB" w:rsidRPr="004F0A9F">
        <w:rPr>
          <w:color w:val="auto"/>
        </w:rPr>
        <w:t>. V</w:t>
      </w:r>
      <w:r w:rsidRPr="004F0A9F">
        <w:rPr>
          <w:bCs/>
          <w:color w:val="auto"/>
        </w:rPr>
        <w:t>ėlyvoji</w:t>
      </w:r>
      <w:r w:rsidRPr="004F0A9F">
        <w:rPr>
          <w:color w:val="auto"/>
        </w:rPr>
        <w:t xml:space="preserve"> – postkriminalinė (po nusikaltimo), ja labiausiai siekiama užkardyti galimą recidyvą, tiek asmens (nusikaltusiems, nukentėjusiems). Jos esmė - nusikaltimas neturi būti padarytas vėl tokiom pat sąlygom ar anksčiau jau nusikaltusio asmens.</w:t>
      </w:r>
    </w:p>
    <w:p w:rsidR="00E56BE4" w:rsidRPr="004F0A9F" w:rsidRDefault="00E56BE4" w:rsidP="00926C6C">
      <w:pPr>
        <w:tabs>
          <w:tab w:val="left" w:pos="720"/>
          <w:tab w:val="num" w:pos="1440"/>
        </w:tabs>
        <w:autoSpaceDE w:val="0"/>
        <w:autoSpaceDN w:val="0"/>
        <w:adjustRightInd w:val="0"/>
        <w:spacing w:line="360" w:lineRule="auto"/>
        <w:ind w:firstLine="851"/>
        <w:jc w:val="both"/>
        <w:rPr>
          <w:color w:val="auto"/>
        </w:rPr>
      </w:pPr>
      <w:r w:rsidRPr="004F0A9F">
        <w:rPr>
          <w:color w:val="auto"/>
        </w:rPr>
        <w:t>Kriminologiniai tyrimai rodo, kad efektyviausias poveikis nusikalstamumui yra</w:t>
      </w:r>
      <w:r w:rsidR="008478CB" w:rsidRPr="004F0A9F">
        <w:rPr>
          <w:color w:val="auto"/>
        </w:rPr>
        <w:t xml:space="preserve"> </w:t>
      </w:r>
      <w:r w:rsidRPr="004F0A9F">
        <w:rPr>
          <w:color w:val="auto"/>
        </w:rPr>
        <w:t>nusikalsta</w:t>
      </w:r>
      <w:r w:rsidRPr="004F0A9F">
        <w:rPr>
          <w:color w:val="auto"/>
        </w:rPr>
        <w:softHyphen/>
        <w:t>mumo priežasčių ankstyvoji prevencija, kai veikiamas ne žmogus (nesvarbu, vaikas ar su</w:t>
      </w:r>
      <w:r w:rsidRPr="004F0A9F">
        <w:rPr>
          <w:color w:val="auto"/>
        </w:rPr>
        <w:softHyphen/>
        <w:t xml:space="preserve">augusysis), o tiesiogiai priežastys, kurios nuosekliai keletą metų (kartais ir visą žmogaus socialinės brandos laikotarpį, t. y. iki maždaug 30 </w:t>
      </w:r>
      <w:r w:rsidR="003A3934" w:rsidRPr="004F0A9F">
        <w:rPr>
          <w:color w:val="auto"/>
        </w:rPr>
        <w:t>m.</w:t>
      </w:r>
      <w:r w:rsidRPr="004F0A9F">
        <w:rPr>
          <w:color w:val="auto"/>
        </w:rPr>
        <w:t xml:space="preserve"> amžiaus) formuoja antisocialinį, nusikalstamą asmenybės kryptingumą ir kartu tikimybę padaryti nusikaltimą</w:t>
      </w:r>
      <w:r w:rsidR="00CF2CEB" w:rsidRPr="004F0A9F">
        <w:rPr>
          <w:rStyle w:val="Puslapioinaosnuoroda"/>
          <w:color w:val="auto"/>
        </w:rPr>
        <w:footnoteReference w:id="51"/>
      </w:r>
      <w:r w:rsidRPr="004F0A9F">
        <w:rPr>
          <w:color w:val="auto"/>
        </w:rPr>
        <w:t>.</w:t>
      </w:r>
    </w:p>
    <w:p w:rsidR="004B4A06" w:rsidRPr="004F0A9F" w:rsidRDefault="004B4A06" w:rsidP="00926C6C">
      <w:pPr>
        <w:tabs>
          <w:tab w:val="left" w:pos="720"/>
        </w:tabs>
        <w:autoSpaceDE w:val="0"/>
        <w:autoSpaceDN w:val="0"/>
        <w:adjustRightInd w:val="0"/>
        <w:spacing w:line="360" w:lineRule="auto"/>
        <w:ind w:firstLine="851"/>
        <w:jc w:val="both"/>
        <w:rPr>
          <w:bCs/>
          <w:color w:val="auto"/>
          <w:lang w:eastAsia="lt-LT"/>
        </w:rPr>
      </w:pPr>
      <w:r w:rsidRPr="004F0A9F">
        <w:rPr>
          <w:color w:val="auto"/>
          <w:lang w:eastAsia="lt-LT"/>
        </w:rPr>
        <w:t xml:space="preserve">Anot S. Inšakovo </w:t>
      </w:r>
      <w:r w:rsidR="00863F4D" w:rsidRPr="004F0A9F">
        <w:rPr>
          <w:color w:val="auto"/>
          <w:lang w:eastAsia="lt-LT"/>
        </w:rPr>
        <w:t>p</w:t>
      </w:r>
      <w:r w:rsidR="00863F4D" w:rsidRPr="004F0A9F">
        <w:rPr>
          <w:bCs/>
          <w:color w:val="auto"/>
          <w:lang w:eastAsia="lt-LT"/>
        </w:rPr>
        <w:t xml:space="preserve">oveikio nusikalstamumui sėkmės pagrindiniai principai yra </w:t>
      </w:r>
      <w:r w:rsidRPr="004F0A9F">
        <w:rPr>
          <w:bCs/>
          <w:color w:val="auto"/>
          <w:lang w:eastAsia="lt-LT"/>
        </w:rPr>
        <w:t xml:space="preserve">sistemiškumo </w:t>
      </w:r>
      <w:r w:rsidRPr="004F0A9F">
        <w:rPr>
          <w:color w:val="auto"/>
          <w:lang w:eastAsia="lt-LT"/>
        </w:rPr>
        <w:t>(kompleksinis įvairių metodų taikymas)</w:t>
      </w:r>
      <w:r w:rsidRPr="004F0A9F">
        <w:rPr>
          <w:bCs/>
          <w:color w:val="auto"/>
          <w:lang w:eastAsia="lt-LT"/>
        </w:rPr>
        <w:t>;</w:t>
      </w:r>
      <w:r w:rsidR="00863F4D" w:rsidRPr="004F0A9F">
        <w:rPr>
          <w:bCs/>
          <w:color w:val="auto"/>
          <w:lang w:eastAsia="lt-LT"/>
        </w:rPr>
        <w:t xml:space="preserve"> </w:t>
      </w:r>
      <w:r w:rsidRPr="004F0A9F">
        <w:rPr>
          <w:bCs/>
          <w:color w:val="auto"/>
          <w:lang w:eastAsia="lt-LT"/>
        </w:rPr>
        <w:t xml:space="preserve">adekvataus aprūpinimo </w:t>
      </w:r>
      <w:r w:rsidRPr="004F0A9F">
        <w:rPr>
          <w:color w:val="auto"/>
          <w:lang w:eastAsia="lt-LT"/>
        </w:rPr>
        <w:t>(materialiniai, ideologiniai (politiniai), personalo, informaciniai, moksliniai ir kt. ištekliai)</w:t>
      </w:r>
      <w:r w:rsidRPr="004F0A9F">
        <w:rPr>
          <w:bCs/>
          <w:color w:val="auto"/>
          <w:lang w:eastAsia="lt-LT"/>
        </w:rPr>
        <w:t>;</w:t>
      </w:r>
      <w:r w:rsidR="00863F4D" w:rsidRPr="004F0A9F">
        <w:rPr>
          <w:bCs/>
          <w:color w:val="auto"/>
          <w:lang w:eastAsia="lt-LT"/>
        </w:rPr>
        <w:t xml:space="preserve"> </w:t>
      </w:r>
      <w:r w:rsidRPr="004F0A9F">
        <w:rPr>
          <w:bCs/>
          <w:color w:val="auto"/>
          <w:lang w:eastAsia="lt-LT"/>
        </w:rPr>
        <w:t xml:space="preserve">plėtojimo </w:t>
      </w:r>
      <w:r w:rsidRPr="004F0A9F">
        <w:rPr>
          <w:color w:val="auto"/>
          <w:lang w:eastAsia="lt-LT"/>
        </w:rPr>
        <w:t>(nuolatinis poveikio sistemos keitimas atitinkamai pagal socialinius ir nusikalstamumo pokyčius)</w:t>
      </w:r>
      <w:r w:rsidR="00114C57" w:rsidRPr="004F0A9F">
        <w:rPr>
          <w:color w:val="auto"/>
          <w:lang w:eastAsia="lt-LT"/>
        </w:rPr>
        <w:t xml:space="preserve">; </w:t>
      </w:r>
      <w:r w:rsidRPr="004F0A9F">
        <w:rPr>
          <w:bCs/>
          <w:color w:val="auto"/>
          <w:lang w:eastAsia="lt-LT"/>
        </w:rPr>
        <w:t>visų visuomenės narių dalyvavimo;</w:t>
      </w:r>
      <w:r w:rsidR="00114C57" w:rsidRPr="004F0A9F">
        <w:rPr>
          <w:bCs/>
          <w:color w:val="auto"/>
          <w:lang w:eastAsia="lt-LT"/>
        </w:rPr>
        <w:t xml:space="preserve"> </w:t>
      </w:r>
      <w:r w:rsidRPr="004F0A9F">
        <w:rPr>
          <w:bCs/>
          <w:color w:val="auto"/>
          <w:lang w:eastAsia="lt-LT"/>
        </w:rPr>
        <w:t>humanizmo.</w:t>
      </w:r>
      <w:r w:rsidR="00114C57" w:rsidRPr="004F0A9F">
        <w:rPr>
          <w:bCs/>
          <w:color w:val="auto"/>
          <w:lang w:eastAsia="lt-LT"/>
        </w:rPr>
        <w:t xml:space="preserve"> </w:t>
      </w:r>
    </w:p>
    <w:p w:rsidR="00445031" w:rsidRPr="004F0A9F" w:rsidRDefault="006E110A" w:rsidP="00926C6C">
      <w:pPr>
        <w:pStyle w:val="Pagrindiniotekstotrauka3"/>
        <w:ind w:firstLine="851"/>
      </w:pPr>
      <w:r w:rsidRPr="004F0A9F">
        <w:rPr>
          <w:lang w:eastAsia="lt-LT"/>
        </w:rPr>
        <w:t>Šiuo metu pasaulyje</w:t>
      </w:r>
      <w:r w:rsidR="0016178C" w:rsidRPr="004F0A9F">
        <w:rPr>
          <w:lang w:eastAsia="lt-LT"/>
        </w:rPr>
        <w:t xml:space="preserve"> labai paplitęs </w:t>
      </w:r>
      <w:r w:rsidRPr="004F0A9F">
        <w:rPr>
          <w:lang w:eastAsia="lt-LT"/>
        </w:rPr>
        <w:t>savivaldos, vietos bendruomenių, verslo struktūrų ir individų veiklos, jų bendradarbiavimo reikšmės akcentavimas nusikaltimų prevencijai.</w:t>
      </w:r>
      <w:r w:rsidR="00173A75" w:rsidRPr="004F0A9F">
        <w:rPr>
          <w:lang w:eastAsia="lt-LT"/>
        </w:rPr>
        <w:t xml:space="preserve"> </w:t>
      </w:r>
      <w:r w:rsidR="00352515" w:rsidRPr="004F0A9F">
        <w:rPr>
          <w:lang w:eastAsia="lt-LT"/>
        </w:rPr>
        <w:t xml:space="preserve">Kuriant nusikaltimų prevencijos ir kontrolės teisinį pagrindą, Lietuvoje priimta daug įstatymų, susijusių su įvairių nusikaltimų prevencijos ir kontrolės klausimų reguliavimu, tačiau </w:t>
      </w:r>
      <w:r w:rsidR="00173A75" w:rsidRPr="004F0A9F">
        <w:rPr>
          <w:lang w:eastAsia="lt-LT"/>
        </w:rPr>
        <w:t xml:space="preserve">pirmasis kompleksinis norminis teisės aktas nusikalstamumo prevencijos ir kontrolės srityje buvo priimtas 2003 </w:t>
      </w:r>
      <w:r w:rsidR="003719FF" w:rsidRPr="004F0A9F">
        <w:rPr>
          <w:lang w:eastAsia="lt-LT"/>
        </w:rPr>
        <w:t>m.</w:t>
      </w:r>
      <w:r w:rsidR="00173A75" w:rsidRPr="004F0A9F">
        <w:rPr>
          <w:lang w:eastAsia="lt-LT"/>
        </w:rPr>
        <w:t>, tai „Nusikaltimų prevencijos ir kontrolės programa“</w:t>
      </w:r>
      <w:r w:rsidR="00823EA7" w:rsidRPr="004F0A9F">
        <w:rPr>
          <w:rStyle w:val="Puslapioinaosnuoroda"/>
        </w:rPr>
        <w:footnoteReference w:id="52"/>
      </w:r>
      <w:r w:rsidR="00173A75" w:rsidRPr="004F0A9F">
        <w:rPr>
          <w:lang w:eastAsia="lt-LT"/>
        </w:rPr>
        <w:t>.</w:t>
      </w:r>
      <w:r w:rsidR="00445031" w:rsidRPr="004F0A9F">
        <w:rPr>
          <w:lang w:eastAsia="lt-LT"/>
        </w:rPr>
        <w:t xml:space="preserve"> </w:t>
      </w:r>
      <w:r w:rsidR="00445031" w:rsidRPr="004F0A9F">
        <w:t xml:space="preserve">Programa buvo parengta atsižvelgiant </w:t>
      </w:r>
      <w:r w:rsidR="009D6A84" w:rsidRPr="004F0A9F">
        <w:t xml:space="preserve">į </w:t>
      </w:r>
      <w:r w:rsidR="00445031" w:rsidRPr="004F0A9F">
        <w:t>tarptautini</w:t>
      </w:r>
      <w:r w:rsidR="009D6A84" w:rsidRPr="004F0A9F">
        <w:t>us</w:t>
      </w:r>
      <w:r w:rsidR="00445031" w:rsidRPr="004F0A9F">
        <w:t xml:space="preserve"> teisės akt</w:t>
      </w:r>
      <w:r w:rsidR="009D6A84" w:rsidRPr="004F0A9F">
        <w:t>us ir derinant j</w:t>
      </w:r>
      <w:r w:rsidR="00445031" w:rsidRPr="004F0A9F">
        <w:t>ų nuostatas, kriminologijos mokslu pagrįstus nusikalstamumo mažinimo būdus, teigiamą atskirų užsienio valstybių (Australijos, Kanados, Suomijos, Švedijos ir kitų) praktiką nacionalinių nusikaltimų prevencijos ir kontrolės iniciatyvų srityje, nusikalstamumo, jo prevencijos ir kontrolės būklės Lietuvoje analizę.</w:t>
      </w:r>
      <w:r w:rsidR="00CD60B9" w:rsidRPr="004F0A9F">
        <w:t xml:space="preserve"> </w:t>
      </w:r>
      <w:r w:rsidR="00823EA7" w:rsidRPr="004F0A9F">
        <w:t xml:space="preserve">Šios programos pagrindu </w:t>
      </w:r>
      <w:r w:rsidR="001520EF" w:rsidRPr="004F0A9F">
        <w:t xml:space="preserve">ir remiantis jos vykdymo rezultatais, </w:t>
      </w:r>
      <w:r w:rsidR="00823EA7" w:rsidRPr="004F0A9F">
        <w:t xml:space="preserve">Lietuvos Respublikos vidaus reikalų ministerija </w:t>
      </w:r>
      <w:r w:rsidR="00823EA7" w:rsidRPr="004F0A9F">
        <w:lastRenderedPageBreak/>
        <w:t xml:space="preserve">rengia </w:t>
      </w:r>
      <w:r w:rsidR="001520EF" w:rsidRPr="004F0A9F">
        <w:t xml:space="preserve">priemonių </w:t>
      </w:r>
      <w:r w:rsidR="00823EA7" w:rsidRPr="004F0A9F">
        <w:t>įgyvendinimo plan</w:t>
      </w:r>
      <w:r w:rsidR="001520EF" w:rsidRPr="004F0A9F">
        <w:t>us</w:t>
      </w:r>
      <w:r w:rsidR="00823EA7" w:rsidRPr="004F0A9F">
        <w:t xml:space="preserve"> trijų metų laikotarpiui, kur</w:t>
      </w:r>
      <w:r w:rsidR="001520EF" w:rsidRPr="004F0A9F">
        <w:t>iuos</w:t>
      </w:r>
      <w:r w:rsidR="00823EA7" w:rsidRPr="004F0A9F">
        <w:t xml:space="preserve"> nutarimu tvirtina Lietuvos Respublikos Vyriausybė. </w:t>
      </w:r>
    </w:p>
    <w:p w:rsidR="00D6572B" w:rsidRPr="004F0A9F" w:rsidRDefault="00680B2C" w:rsidP="00926C6C">
      <w:pPr>
        <w:autoSpaceDE w:val="0"/>
        <w:autoSpaceDN w:val="0"/>
        <w:adjustRightInd w:val="0"/>
        <w:spacing w:line="360" w:lineRule="auto"/>
        <w:ind w:firstLine="851"/>
        <w:jc w:val="both"/>
        <w:rPr>
          <w:color w:val="auto"/>
          <w:lang w:eastAsia="lt-LT"/>
        </w:rPr>
      </w:pPr>
      <w:r w:rsidRPr="004F0A9F">
        <w:rPr>
          <w:color w:val="auto"/>
          <w:lang w:eastAsia="lt-LT"/>
        </w:rPr>
        <w:t xml:space="preserve">Programos pagrindinėse nuostatose teigiama, kad nors nusikalstamumo lygis Lietuvoje ir nekelia grėsmės valstybės stabilumui, tačiau šis reiškinys yra socialiai nepriimtinas, taip pat mažina gyventojų saugumą bei neigiamai veikia visuomeninį gyvenimą, tad valstybė, siekdama įgyvendinti konstitucinių žmogaus teisių ir laisvių užtikrinimą, vykdo nusikaltimų kontrolę ir prevenciją, kurios pagrindinis uždavinys yra stabilizuoti ir mažinti kriminogeninių procesų plitimą bei efektyvus atsakomybės neišvengiamumo principo įgyvendinimas. </w:t>
      </w:r>
      <w:r w:rsidR="00DE06A4" w:rsidRPr="004F0A9F">
        <w:rPr>
          <w:color w:val="auto"/>
          <w:lang w:eastAsia="lt-LT"/>
        </w:rPr>
        <w:t>Pabrėžta, kad n</w:t>
      </w:r>
      <w:r w:rsidRPr="004F0A9F">
        <w:rPr>
          <w:color w:val="auto"/>
          <w:lang w:eastAsia="lt-LT"/>
        </w:rPr>
        <w:t>usikaltimų prevencijos ir kontrolės programos sėkmė priklauso nuo teisėsaugos, savivaldybių, viešojo administravimo institucijų, visuomeninių organizacijų, bendruomenės ir individualių asmenų aktyvaus ir tarpusavyje koordinuoto dalyvavimo šioje programoje.</w:t>
      </w:r>
    </w:p>
    <w:p w:rsidR="00352515" w:rsidRPr="004F0A9F" w:rsidRDefault="00D6572B" w:rsidP="00926C6C">
      <w:pPr>
        <w:autoSpaceDE w:val="0"/>
        <w:autoSpaceDN w:val="0"/>
        <w:adjustRightInd w:val="0"/>
        <w:spacing w:line="360" w:lineRule="auto"/>
        <w:ind w:firstLine="851"/>
        <w:jc w:val="both"/>
        <w:rPr>
          <w:color w:val="auto"/>
          <w:lang w:eastAsia="lt-LT"/>
        </w:rPr>
      </w:pPr>
      <w:r w:rsidRPr="004F0A9F">
        <w:rPr>
          <w:color w:val="auto"/>
          <w:lang w:eastAsia="lt-LT"/>
        </w:rPr>
        <w:t>Pasaulio praktika rodo, kad n</w:t>
      </w:r>
      <w:r w:rsidR="00352515" w:rsidRPr="004F0A9F">
        <w:rPr>
          <w:color w:val="auto"/>
          <w:lang w:eastAsia="lt-LT"/>
        </w:rPr>
        <w:t>usikaltimų prevencija ir kontrolė gali būti sėkminga, jeigu joje aktyviai dalyvauja visi socialiniai subjektai – teisėsaugos, kitos viešojo administravimo, savivaldybių institucijos, verslo bendruomenė, visuomeninės organizacijos ir individualūs asmenys</w:t>
      </w:r>
      <w:r w:rsidR="008409B6" w:rsidRPr="004F0A9F">
        <w:rPr>
          <w:color w:val="auto"/>
          <w:lang w:eastAsia="lt-LT"/>
        </w:rPr>
        <w:t xml:space="preserve"> ir š</w:t>
      </w:r>
      <w:r w:rsidR="00352515" w:rsidRPr="004F0A9F">
        <w:rPr>
          <w:color w:val="auto"/>
          <w:lang w:eastAsia="lt-LT"/>
        </w:rPr>
        <w:t>i veikla turi būti koordinuota</w:t>
      </w:r>
      <w:r w:rsidRPr="004F0A9F">
        <w:rPr>
          <w:color w:val="auto"/>
          <w:lang w:eastAsia="lt-LT"/>
        </w:rPr>
        <w:t xml:space="preserve">. </w:t>
      </w:r>
    </w:p>
    <w:p w:rsidR="00352515" w:rsidRPr="004F0A9F" w:rsidRDefault="00246C1F" w:rsidP="00926C6C">
      <w:pPr>
        <w:tabs>
          <w:tab w:val="left" w:pos="720"/>
          <w:tab w:val="left" w:pos="851"/>
        </w:tabs>
        <w:spacing w:line="360" w:lineRule="auto"/>
        <w:ind w:firstLine="851"/>
        <w:jc w:val="both"/>
        <w:rPr>
          <w:color w:val="auto"/>
        </w:rPr>
      </w:pPr>
      <w:r w:rsidRPr="004F0A9F">
        <w:rPr>
          <w:color w:val="auto"/>
        </w:rPr>
        <w:t>Šiuo metu Lietuvoje s</w:t>
      </w:r>
      <w:r w:rsidR="00FC0F86" w:rsidRPr="004F0A9F">
        <w:rPr>
          <w:color w:val="auto"/>
        </w:rPr>
        <w:t>tinga inovacinių, progresyvių, originalių prevencinių priemonių</w:t>
      </w:r>
      <w:r w:rsidRPr="004F0A9F">
        <w:rPr>
          <w:color w:val="auto"/>
        </w:rPr>
        <w:t xml:space="preserve">. </w:t>
      </w:r>
      <w:r w:rsidR="00352515" w:rsidRPr="004F0A9F">
        <w:rPr>
          <w:color w:val="auto"/>
        </w:rPr>
        <w:t>Rengiamos ir įgyvendinamos tikslinės programos, skirtos tik tam tikros rūšies nusikaltimų prevencijai ir kontrolei stiprinti ar atskiriems nusikaltimų kontrolės klausimams spręsti. Tačiau nusikaltimų prevencijos ir kontrolės organizavimas dar nėra pakankamai nuoseklus ir sistemiškas, neatitinka nusikaltimų prevencijos bei kontrolės principų. Pagrindinės to priežastys tikslinių programų vykdytojų interesai ir tikslai labiau orientuojami į planuotų priemonių įvykdymą nei į nuolatinę veiklą nusikaltimų prevencijos ir kontrolės srityje. Šių programų įgyvendinimas ir finansavimas baigiasi jose nustatytu terminu, nors nusikaltimų prevencijos ir kontrolės organizavimo poreikis yra nuolatinis. Dažnai priemonėms įgyvendinti ar naujoms priemonėms kurti neskiriama pakankamai lėšų</w:t>
      </w:r>
      <w:r w:rsidR="00EF75C5" w:rsidRPr="004F0A9F">
        <w:rPr>
          <w:color w:val="auto"/>
        </w:rPr>
        <w:t>. N</w:t>
      </w:r>
      <w:r w:rsidR="00352515" w:rsidRPr="004F0A9F">
        <w:rPr>
          <w:color w:val="auto"/>
        </w:rPr>
        <w:t>e</w:t>
      </w:r>
      <w:r w:rsidR="00EF75C5" w:rsidRPr="004F0A9F">
        <w:rPr>
          <w:color w:val="auto"/>
        </w:rPr>
        <w:t xml:space="preserve">taikomi </w:t>
      </w:r>
      <w:r w:rsidR="00352515" w:rsidRPr="004F0A9F">
        <w:rPr>
          <w:color w:val="auto"/>
        </w:rPr>
        <w:t>programų efektyvumo vertinimo kriterijai, todėl dažnai sunku pasakyti, ar programos ir atskiros priemonės pasiekia tikslą</w:t>
      </w:r>
      <w:r w:rsidR="00EF75C5" w:rsidRPr="004F0A9F">
        <w:rPr>
          <w:color w:val="auto"/>
        </w:rPr>
        <w:t>.</w:t>
      </w:r>
      <w:r w:rsidR="00352515" w:rsidRPr="004F0A9F">
        <w:rPr>
          <w:color w:val="auto"/>
        </w:rPr>
        <w:t xml:space="preserve"> </w:t>
      </w:r>
      <w:r w:rsidR="00EF75C5" w:rsidRPr="004F0A9F">
        <w:rPr>
          <w:color w:val="auto"/>
        </w:rPr>
        <w:t>D</w:t>
      </w:r>
      <w:r w:rsidR="00352515" w:rsidRPr="004F0A9F">
        <w:rPr>
          <w:color w:val="auto"/>
        </w:rPr>
        <w:t>auguma vykdomų programų yra pernelyg centralizuotos, todėl jos mažiau orientuotos į regioninį ir lokalinį lygius, žmogaus saugumo užtikrinimo artimiausius interesus ir poreikius</w:t>
      </w:r>
      <w:r w:rsidR="00EF75C5" w:rsidRPr="004F0A9F">
        <w:rPr>
          <w:color w:val="auto"/>
        </w:rPr>
        <w:t>.</w:t>
      </w:r>
      <w:r w:rsidR="00352515" w:rsidRPr="004F0A9F">
        <w:rPr>
          <w:color w:val="auto"/>
        </w:rPr>
        <w:t xml:space="preserve">  </w:t>
      </w:r>
      <w:r w:rsidR="00EF75C5" w:rsidRPr="004F0A9F">
        <w:rPr>
          <w:color w:val="auto"/>
        </w:rPr>
        <w:t>P</w:t>
      </w:r>
      <w:r w:rsidR="00352515" w:rsidRPr="004F0A9F">
        <w:rPr>
          <w:color w:val="auto"/>
        </w:rPr>
        <w:t>rogramų vykdymo subjektas ir objektas dažnai yra ta pati institucija</w:t>
      </w:r>
      <w:r w:rsidR="00EF75C5" w:rsidRPr="004F0A9F">
        <w:rPr>
          <w:color w:val="auto"/>
        </w:rPr>
        <w:t xml:space="preserve">. Be to, </w:t>
      </w:r>
      <w:r w:rsidR="00352515" w:rsidRPr="004F0A9F">
        <w:rPr>
          <w:color w:val="auto"/>
        </w:rPr>
        <w:t xml:space="preserve">nepakankamas teisėsaugos institucijų ir kitų valstybės įstaigų bendradarbiavimas įgyvendinant programas. </w:t>
      </w:r>
    </w:p>
    <w:p w:rsidR="00DA2096" w:rsidRPr="004F0A9F" w:rsidRDefault="00DA2096" w:rsidP="00926C6C">
      <w:pPr>
        <w:spacing w:line="360" w:lineRule="auto"/>
        <w:ind w:firstLine="851"/>
        <w:jc w:val="both"/>
      </w:pPr>
      <w:r w:rsidRPr="004F0A9F">
        <w:t>Remiantis Teisinės sistemos reformos metmenimis</w:t>
      </w:r>
      <w:r w:rsidR="009555DC" w:rsidRPr="004F0A9F">
        <w:rPr>
          <w:rStyle w:val="Puslapioinaosnuoroda"/>
        </w:rPr>
        <w:footnoteReference w:id="53"/>
      </w:r>
      <w:r w:rsidR="009555DC" w:rsidRPr="004F0A9F">
        <w:t xml:space="preserve"> nuolat</w:t>
      </w:r>
      <w:r w:rsidRPr="004F0A9F">
        <w:t xml:space="preserve"> didinamas savivaldybių institucijų vaidmuo gerinant nusikaltimų prevencijos būklę. Savivaldybės, atlikdamos </w:t>
      </w:r>
      <w:r w:rsidR="00D427BD" w:rsidRPr="004F0A9F">
        <w:t xml:space="preserve">Lietuvos Respublikos vietos savivaldos </w:t>
      </w:r>
      <w:r w:rsidRPr="004F0A9F">
        <w:t xml:space="preserve">įstatymo nustatytas funkcijas </w:t>
      </w:r>
      <w:r w:rsidR="00707E14" w:rsidRPr="004F0A9F">
        <w:t xml:space="preserve">privalo </w:t>
      </w:r>
      <w:r w:rsidRPr="004F0A9F">
        <w:t xml:space="preserve">rengti ir įgyvendinti </w:t>
      </w:r>
      <w:r w:rsidRPr="004F0A9F">
        <w:lastRenderedPageBreak/>
        <w:t>nusikaltimų prevencijos ir kontrolės programas savo teritorijose</w:t>
      </w:r>
      <w:r w:rsidR="00D427BD" w:rsidRPr="004F0A9F">
        <w:rPr>
          <w:rStyle w:val="Puslapioinaosnuoroda"/>
        </w:rPr>
        <w:footnoteReference w:id="54"/>
      </w:r>
      <w:r w:rsidR="00EF75C5" w:rsidRPr="004F0A9F">
        <w:t>.</w:t>
      </w:r>
      <w:r w:rsidR="00707E14" w:rsidRPr="004F0A9F">
        <w:t xml:space="preserve"> </w:t>
      </w:r>
      <w:r w:rsidR="00EF75C5" w:rsidRPr="004F0A9F">
        <w:t xml:space="preserve">Jos </w:t>
      </w:r>
      <w:r w:rsidRPr="004F0A9F">
        <w:t>turėtų aktyvinti bendradarbiavimą su teritoriniais policijos komisariatais, sveikatos apsaugos, kultūros, švietimo įstaigomis, visuomeninėmis organizacijomis bei gyventojais. Remiantis kitų šalių patirtimi, gali būti sudaromos socialinės partnerystės koalicinės sutartys, kurių šalimis būtų savivaldybių institucijos, policija, piliečiai, socialiniai darbuotojai bei visuomeninės organizacijos, dirbantys su tam tikromis grupėmis (alkoholikais, narkomanais, prostitutėmis, teistais asmenimis, benamiais, valkatomis ir panašiai), verslo atstovai</w:t>
      </w:r>
      <w:r w:rsidR="00707E14" w:rsidRPr="004F0A9F">
        <w:t>.</w:t>
      </w:r>
      <w:r w:rsidR="00307E11" w:rsidRPr="004F0A9F">
        <w:t xml:space="preserve"> </w:t>
      </w:r>
      <w:r w:rsidR="0052766D" w:rsidRPr="004F0A9F">
        <w:t>Šiuolaikinei nusikalstamumo prevencijos problemos sprendimo versijai, vyraujančiai visuomenėje, būdingas požiūris, kad nusikalstamumo prevencija yra pirmiausia teisėsaugos institucijų pareiga. Taip pat manoma, kad tik teisėsaugos institucijų veiksmingas ir tinkamai organizuotas darbas iš esmės užtikrina nusikalstamumo prevencijos sėkmę šalyje. Ši nuo</w:t>
      </w:r>
      <w:r w:rsidR="0052766D" w:rsidRPr="004F0A9F">
        <w:softHyphen/>
        <w:t>monė, nors ir plačiai paplitusi bei žiniasklaidos eskaluojama, kriminologiniu požiūriu atrodo klaidinga</w:t>
      </w:r>
      <w:r w:rsidR="0052766D" w:rsidRPr="004F0A9F">
        <w:rPr>
          <w:vertAlign w:val="superscript"/>
        </w:rPr>
        <w:footnoteReference w:id="55"/>
      </w:r>
      <w:r w:rsidR="0052766D" w:rsidRPr="004F0A9F">
        <w:t xml:space="preserve">. </w:t>
      </w:r>
      <w:r w:rsidR="000D6FA7" w:rsidRPr="004F0A9F">
        <w:t xml:space="preserve">Todėl </w:t>
      </w:r>
      <w:r w:rsidR="00307E11" w:rsidRPr="004F0A9F">
        <w:t xml:space="preserve">policija </w:t>
      </w:r>
      <w:r w:rsidR="000D6FA7" w:rsidRPr="004F0A9F">
        <w:t xml:space="preserve">šioje veikloje </w:t>
      </w:r>
      <w:r w:rsidR="00307E11" w:rsidRPr="004F0A9F">
        <w:t>neturi dominuoti ir vykdyti jai nebūdingų socialinių pedagogų, socialinių darbuotojų ir panašių funkcijų.</w:t>
      </w:r>
      <w:r w:rsidR="00F568EF" w:rsidRPr="004F0A9F">
        <w:t xml:space="preserve"> </w:t>
      </w:r>
    </w:p>
    <w:p w:rsidR="0016159D" w:rsidRPr="004F0A9F" w:rsidRDefault="00934385" w:rsidP="00926C6C">
      <w:pPr>
        <w:spacing w:line="360" w:lineRule="auto"/>
        <w:ind w:firstLine="851"/>
        <w:jc w:val="both"/>
      </w:pPr>
      <w:r w:rsidRPr="004F0A9F">
        <w:t>Iš pastar</w:t>
      </w:r>
      <w:r w:rsidR="00274A08" w:rsidRPr="004F0A9F">
        <w:t xml:space="preserve">ųjų metų </w:t>
      </w:r>
      <w:r w:rsidR="00707E14" w:rsidRPr="004F0A9F">
        <w:t xml:space="preserve">Akmenės r. </w:t>
      </w:r>
      <w:r w:rsidR="00274A08" w:rsidRPr="004F0A9F">
        <w:t>savivaldyb</w:t>
      </w:r>
      <w:r w:rsidR="00707E14" w:rsidRPr="004F0A9F">
        <w:t>ės</w:t>
      </w:r>
      <w:r w:rsidR="00274A08" w:rsidRPr="004F0A9F">
        <w:t xml:space="preserve"> veiklos </w:t>
      </w:r>
      <w:r w:rsidR="00E36329" w:rsidRPr="004F0A9F">
        <w:t xml:space="preserve">ataskaitų </w:t>
      </w:r>
      <w:r w:rsidR="00274A08" w:rsidRPr="004F0A9F">
        <w:t>analiz</w:t>
      </w:r>
      <w:r w:rsidRPr="004F0A9F">
        <w:t xml:space="preserve">ės matyti, </w:t>
      </w:r>
      <w:r w:rsidR="00274A08" w:rsidRPr="004F0A9F">
        <w:t xml:space="preserve">kad </w:t>
      </w:r>
      <w:r w:rsidR="00E36329" w:rsidRPr="004F0A9F">
        <w:t>nusikalstamumo prevencij</w:t>
      </w:r>
      <w:r w:rsidR="00590DD6" w:rsidRPr="004F0A9F">
        <w:t>ai nebuvo skirtas tinkamas dėmesys ir ši</w:t>
      </w:r>
      <w:r w:rsidR="00E36329" w:rsidRPr="004F0A9F">
        <w:t xml:space="preserve"> veikla </w:t>
      </w:r>
      <w:r w:rsidR="00274A08" w:rsidRPr="004F0A9F">
        <w:t>n</w:t>
      </w:r>
      <w:r w:rsidR="00E36329" w:rsidRPr="004F0A9F">
        <w:t>ebuvo</w:t>
      </w:r>
      <w:r w:rsidR="00274A08" w:rsidRPr="004F0A9F">
        <w:t xml:space="preserve"> organizuota</w:t>
      </w:r>
      <w:r w:rsidR="007E7336" w:rsidRPr="004F0A9F">
        <w:rPr>
          <w:rStyle w:val="Puslapioinaosnuoroda"/>
        </w:rPr>
        <w:footnoteReference w:id="56"/>
      </w:r>
      <w:r w:rsidRPr="004F0A9F">
        <w:t>. V</w:t>
      </w:r>
      <w:r w:rsidR="00274A08" w:rsidRPr="004F0A9F">
        <w:t xml:space="preserve">ietos savivaldos įstatymo nuostatos („nusikaltimų kontrolės ir prevencijos vietinių programų kūrimas ir įgyvendinimas pasitelkiant savivaldybių teritoriją aptarnaujančias policijos įstaigas bei įtraukiant į šią veiklą visuomenines organizacijas ir gyventojus“) </w:t>
      </w:r>
      <w:r w:rsidR="00E36329" w:rsidRPr="004F0A9F">
        <w:t>ne</w:t>
      </w:r>
      <w:r w:rsidR="00274A08" w:rsidRPr="004F0A9F">
        <w:t>įgyvendinamos</w:t>
      </w:r>
      <w:r w:rsidR="00E36329" w:rsidRPr="004F0A9F">
        <w:t>. Tai gali būti paaiškinama tuo, kad</w:t>
      </w:r>
      <w:r w:rsidR="00274A08" w:rsidRPr="004F0A9F">
        <w:t xml:space="preserve"> </w:t>
      </w:r>
      <w:r w:rsidR="00E36329" w:rsidRPr="004F0A9F">
        <w:t xml:space="preserve">ši </w:t>
      </w:r>
      <w:r w:rsidR="00274A08" w:rsidRPr="004F0A9F">
        <w:t>institucij</w:t>
      </w:r>
      <w:r w:rsidR="00707E14" w:rsidRPr="004F0A9F">
        <w:t>a</w:t>
      </w:r>
      <w:r w:rsidR="00274A08" w:rsidRPr="004F0A9F">
        <w:t xml:space="preserve"> neturi tokios veiklos organizavimo pagrindų</w:t>
      </w:r>
      <w:r w:rsidRPr="004F0A9F">
        <w:t xml:space="preserve">. </w:t>
      </w:r>
      <w:r w:rsidR="00707E14" w:rsidRPr="004F0A9F">
        <w:t xml:space="preserve">Nėra nustatyti </w:t>
      </w:r>
      <w:r w:rsidR="00274A08" w:rsidRPr="004F0A9F">
        <w:t>už šią veiklą atsaking</w:t>
      </w:r>
      <w:r w:rsidR="00707E14" w:rsidRPr="004F0A9F">
        <w:t>i</w:t>
      </w:r>
      <w:r w:rsidR="00274A08" w:rsidRPr="004F0A9F">
        <w:t xml:space="preserve"> subjekt</w:t>
      </w:r>
      <w:r w:rsidR="00707E14" w:rsidRPr="004F0A9F">
        <w:t>ai</w:t>
      </w:r>
      <w:r w:rsidR="00E36329" w:rsidRPr="004F0A9F">
        <w:t xml:space="preserve"> ir </w:t>
      </w:r>
      <w:r w:rsidR="00274A08" w:rsidRPr="004F0A9F">
        <w:t>finansavim</w:t>
      </w:r>
      <w:r w:rsidR="00707E14" w:rsidRPr="004F0A9F">
        <w:t>as.</w:t>
      </w:r>
      <w:r w:rsidRPr="004F0A9F">
        <w:t xml:space="preserve"> D</w:t>
      </w:r>
      <w:r w:rsidR="00274A08" w:rsidRPr="004F0A9F">
        <w:t xml:space="preserve">ažnai nusikaltimų prevencijos ir kontrolės klausimai </w:t>
      </w:r>
      <w:r w:rsidR="003F1710" w:rsidRPr="004F0A9F">
        <w:t xml:space="preserve">Akmenės r. </w:t>
      </w:r>
      <w:r w:rsidR="00274A08" w:rsidRPr="004F0A9F">
        <w:t xml:space="preserve">adresuojami tik </w:t>
      </w:r>
      <w:r w:rsidR="00707E14" w:rsidRPr="004F0A9F">
        <w:t>policijai</w:t>
      </w:r>
      <w:r w:rsidR="00274A08" w:rsidRPr="004F0A9F">
        <w:t>, nors j</w:t>
      </w:r>
      <w:r w:rsidR="00707E14" w:rsidRPr="004F0A9F">
        <w:t>os</w:t>
      </w:r>
      <w:r w:rsidR="00274A08" w:rsidRPr="004F0A9F">
        <w:t xml:space="preserve"> galimybės vaikų ir šeimų švietimo, socialinės, sveikatos apsaugos ir resocializacijos, nedarbo mažinimo ir panašiose srityse (šalinant nusikaltimų priežastis ir sąlygas) yra ribotos</w:t>
      </w:r>
      <w:r w:rsidRPr="004F0A9F">
        <w:t>.</w:t>
      </w:r>
      <w:r w:rsidR="00274A08" w:rsidRPr="004F0A9F">
        <w:t xml:space="preserve"> </w:t>
      </w:r>
      <w:r w:rsidR="00707E14" w:rsidRPr="004F0A9F">
        <w:t>Pažymėtina ir tai, kad nu</w:t>
      </w:r>
      <w:r w:rsidR="00274A08" w:rsidRPr="004F0A9F">
        <w:t>sikaltimų prevencijos ir kontrolės įgyvendinimas regioniniu</w:t>
      </w:r>
      <w:r w:rsidR="00707E14" w:rsidRPr="004F0A9F">
        <w:t xml:space="preserve">, savivaldybių </w:t>
      </w:r>
      <w:r w:rsidR="00274A08" w:rsidRPr="004F0A9F">
        <w:t xml:space="preserve">lygiu </w:t>
      </w:r>
      <w:r w:rsidR="00707E14" w:rsidRPr="004F0A9F">
        <w:t xml:space="preserve">detaliau nereglamentuotas, savivaldybės nėra įpareigotos atsiskaityti už drabą šioje srityje. </w:t>
      </w:r>
      <w:r w:rsidR="000B6A26" w:rsidRPr="004F0A9F">
        <w:t>Todėl kriminologiškai ir apskritai socialiai nepagrįsta užkrauti visą atsakomybę už nusikalstamumo prevencijos kokybę ir šios prevencijos mastą policijai</w:t>
      </w:r>
      <w:r w:rsidR="00F77B94" w:rsidRPr="004F0A9F">
        <w:t xml:space="preserve"> ar kitoms teisėsaugos institucijoms</w:t>
      </w:r>
      <w:r w:rsidR="00F77B94" w:rsidRPr="004F0A9F">
        <w:rPr>
          <w:rStyle w:val="Puslapioinaosnuoroda"/>
        </w:rPr>
        <w:footnoteReference w:id="57"/>
      </w:r>
      <w:r w:rsidR="00F77B94" w:rsidRPr="004F0A9F">
        <w:t>.</w:t>
      </w:r>
    </w:p>
    <w:p w:rsidR="000621EE" w:rsidRPr="004F0A9F" w:rsidRDefault="00830534" w:rsidP="00926C6C">
      <w:pPr>
        <w:spacing w:line="360" w:lineRule="auto"/>
        <w:ind w:firstLine="851"/>
        <w:jc w:val="both"/>
        <w:rPr>
          <w:color w:val="auto"/>
        </w:rPr>
      </w:pPr>
      <w:r w:rsidRPr="004F0A9F">
        <w:t xml:space="preserve">Remiantis Šiaulių apskrities vyriausiojo policijos komisariato Akmenės </w:t>
      </w:r>
      <w:r w:rsidR="003A3934" w:rsidRPr="004F0A9F">
        <w:t>r.</w:t>
      </w:r>
      <w:r w:rsidRPr="004F0A9F">
        <w:t xml:space="preserve"> policijos komisariato duomenimis 2005 – 2009 m. laikotarpiu, Akmenės r. buvo vykdomos tik </w:t>
      </w:r>
      <w:r w:rsidR="00DA717E" w:rsidRPr="004F0A9F">
        <w:t>trys</w:t>
      </w:r>
      <w:r w:rsidRPr="004F0A9F">
        <w:t xml:space="preserve"> ilgalaikės, tęstinės nusikalstamumo</w:t>
      </w:r>
      <w:r w:rsidR="00DA717E" w:rsidRPr="004F0A9F">
        <w:t xml:space="preserve"> prevencijos programos: „Būk saugus su mobiliu“ (programa skirta vienkiemiuose ir atokiose rajono sodybose gyvenan</w:t>
      </w:r>
      <w:r w:rsidR="006A6A6D" w:rsidRPr="004F0A9F">
        <w:t xml:space="preserve">čių </w:t>
      </w:r>
      <w:r w:rsidR="00DA717E" w:rsidRPr="004F0A9F">
        <w:t>žmon</w:t>
      </w:r>
      <w:r w:rsidR="006A6A6D" w:rsidRPr="004F0A9F">
        <w:t>ių saugumui užtikrinti</w:t>
      </w:r>
      <w:r w:rsidR="00DA717E" w:rsidRPr="004F0A9F">
        <w:t xml:space="preserve">, </w:t>
      </w:r>
      <w:r w:rsidR="00DA717E" w:rsidRPr="004F0A9F">
        <w:lastRenderedPageBreak/>
        <w:t xml:space="preserve">įrengiant savivaldybės ir policijos lėšomis </w:t>
      </w:r>
      <w:r w:rsidR="005C1D41" w:rsidRPr="004F0A9F">
        <w:t>„vieno mygtuko“ įrenginius, skirtus operatyviai išsikviesti pagalbą)</w:t>
      </w:r>
      <w:r w:rsidR="003F1710" w:rsidRPr="004F0A9F">
        <w:t xml:space="preserve">; </w:t>
      </w:r>
      <w:r w:rsidR="005C1D41" w:rsidRPr="004F0A9F">
        <w:t>„Jaunieji policijos rėmėjai“</w:t>
      </w:r>
      <w:r w:rsidR="006A6A6D" w:rsidRPr="004F0A9F">
        <w:t xml:space="preserve">, </w:t>
      </w:r>
      <w:r w:rsidR="005C1D41" w:rsidRPr="004F0A9F">
        <w:t>„Vasara Virvytėje”</w:t>
      </w:r>
      <w:r w:rsidR="006A6A6D" w:rsidRPr="004F0A9F">
        <w:t>, kurių tikslai –</w:t>
      </w:r>
      <w:r w:rsidR="005C1D41" w:rsidRPr="004F0A9F">
        <w:t xml:space="preserve"> </w:t>
      </w:r>
      <w:r w:rsidR="006A6A6D" w:rsidRPr="004F0A9F">
        <w:t xml:space="preserve">ugdyti </w:t>
      </w:r>
      <w:r w:rsidR="005C1D41" w:rsidRPr="004F0A9F">
        <w:t>vaik</w:t>
      </w:r>
      <w:r w:rsidR="006A6A6D" w:rsidRPr="004F0A9F">
        <w:t>ų</w:t>
      </w:r>
      <w:r w:rsidR="005C1D41" w:rsidRPr="004F0A9F">
        <w:t xml:space="preserve"> tinkamo elgesio normas, atsakomybės visuomenei jausmą, pilietinį sąmoningumą, teisinę savimonę</w:t>
      </w:r>
      <w:r w:rsidR="006A6A6D" w:rsidRPr="004F0A9F">
        <w:t xml:space="preserve"> ir pan. </w:t>
      </w:r>
      <w:r w:rsidR="003F1710" w:rsidRPr="004F0A9F">
        <w:t xml:space="preserve">Paminėtina Vidaus reikalų ministerijos </w:t>
      </w:r>
      <w:r w:rsidR="00A45F29" w:rsidRPr="004F0A9F">
        <w:t xml:space="preserve">iniciatyva </w:t>
      </w:r>
      <w:r w:rsidR="003F1710" w:rsidRPr="004F0A9F">
        <w:t>organizuota prevencinė priemonė</w:t>
      </w:r>
      <w:r w:rsidR="00A45F29" w:rsidRPr="004F0A9F">
        <w:t xml:space="preserve">, siekiant mažinti narkotikų vartojimą. Šios programos pagrindu parengtas vaikų užimtumo planas </w:t>
      </w:r>
      <w:r w:rsidR="006A6A6D" w:rsidRPr="004F0A9F">
        <w:t>„</w:t>
      </w:r>
      <w:r w:rsidR="006A6A6D" w:rsidRPr="004F0A9F">
        <w:rPr>
          <w:bCs/>
        </w:rPr>
        <w:t xml:space="preserve">Nebūk madingas -  būk sveikas ir valingas“, kurio tikslas įtraukti kuo </w:t>
      </w:r>
      <w:r w:rsidR="005C1D41" w:rsidRPr="004F0A9F">
        <w:t>daugiau mokinių</w:t>
      </w:r>
      <w:r w:rsidR="00A45F29" w:rsidRPr="004F0A9F">
        <w:t>,</w:t>
      </w:r>
      <w:r w:rsidR="005C1D41" w:rsidRPr="004F0A9F">
        <w:t xml:space="preserve"> </w:t>
      </w:r>
      <w:r w:rsidR="00A45F29" w:rsidRPr="004F0A9F">
        <w:t xml:space="preserve">priklausančių rizikos grupėms, </w:t>
      </w:r>
      <w:r w:rsidR="006A6A6D" w:rsidRPr="004F0A9F">
        <w:t>į neformalią veiklą. Paminėtina</w:t>
      </w:r>
      <w:r w:rsidR="008D563C" w:rsidRPr="004F0A9F">
        <w:t xml:space="preserve"> </w:t>
      </w:r>
      <w:r w:rsidR="006A6A6D" w:rsidRPr="004F0A9F">
        <w:t xml:space="preserve">2007 m. Akmenės r. savivaldybės administracijos Vaiko teisių apsaugos skyriaus parengta programa „Mokykimės būti kartu“, kurioje dalyvavo 20 rizikos grupės vaikų iš nepilnų, nedarnių šeimų, kuriems buvo organizuojami </w:t>
      </w:r>
      <w:r w:rsidR="005C1D41" w:rsidRPr="004F0A9F">
        <w:rPr>
          <w:color w:val="auto"/>
        </w:rPr>
        <w:t>susitikimai su psichologu, psichiatru, pedagoginį darbą dirbančiais specialistais</w:t>
      </w:r>
      <w:r w:rsidR="006A6A6D" w:rsidRPr="004F0A9F">
        <w:rPr>
          <w:color w:val="auto"/>
        </w:rPr>
        <w:t>. Kasmet rengiam</w:t>
      </w:r>
      <w:r w:rsidR="008D563C" w:rsidRPr="004F0A9F">
        <w:rPr>
          <w:color w:val="auto"/>
        </w:rPr>
        <w:t>as</w:t>
      </w:r>
      <w:r w:rsidR="006A6A6D" w:rsidRPr="004F0A9F">
        <w:rPr>
          <w:color w:val="auto"/>
        </w:rPr>
        <w:t xml:space="preserve"> bendrojo lavinimo mokyklų mokinių teisinių žinių konkursas „Temidė“, kuriuo skatinama </w:t>
      </w:r>
      <w:r w:rsidR="005C1D41" w:rsidRPr="004F0A9F">
        <w:rPr>
          <w:color w:val="auto"/>
        </w:rPr>
        <w:t xml:space="preserve">ugdyti mokinių teisinį sąmoningumą, supratimą apie teisinę </w:t>
      </w:r>
      <w:r w:rsidR="005C1D41" w:rsidRPr="004F0A9F">
        <w:rPr>
          <w:color w:val="auto"/>
          <w:spacing w:val="-2"/>
        </w:rPr>
        <w:t>sistemą</w:t>
      </w:r>
      <w:r w:rsidR="006A6A6D" w:rsidRPr="004F0A9F">
        <w:rPr>
          <w:color w:val="auto"/>
          <w:spacing w:val="-2"/>
        </w:rPr>
        <w:t xml:space="preserve">, </w:t>
      </w:r>
      <w:r w:rsidR="005C1D41" w:rsidRPr="004F0A9F">
        <w:rPr>
          <w:color w:val="auto"/>
          <w:spacing w:val="-2"/>
        </w:rPr>
        <w:t>vykdyti tarp mokinių ankstyvąją teisės pažeidimų, narkomanijos, smurto</w:t>
      </w:r>
      <w:r w:rsidR="006A6A6D" w:rsidRPr="004F0A9F">
        <w:rPr>
          <w:color w:val="auto"/>
          <w:spacing w:val="-2"/>
        </w:rPr>
        <w:t xml:space="preserve"> </w:t>
      </w:r>
      <w:r w:rsidR="005C1D41" w:rsidRPr="004F0A9F">
        <w:rPr>
          <w:color w:val="auto"/>
          <w:spacing w:val="-2"/>
        </w:rPr>
        <w:t>prevenciją</w:t>
      </w:r>
      <w:r w:rsidR="006A6A6D" w:rsidRPr="004F0A9F">
        <w:rPr>
          <w:color w:val="auto"/>
          <w:spacing w:val="-2"/>
        </w:rPr>
        <w:t xml:space="preserve"> ir kt.</w:t>
      </w:r>
      <w:r w:rsidR="006A6A6D" w:rsidRPr="004F0A9F">
        <w:rPr>
          <w:color w:val="auto"/>
        </w:rPr>
        <w:t xml:space="preserve"> </w:t>
      </w:r>
    </w:p>
    <w:p w:rsidR="00E1078A" w:rsidRPr="004F0A9F" w:rsidRDefault="000621EE" w:rsidP="00926C6C">
      <w:pPr>
        <w:spacing w:line="360" w:lineRule="auto"/>
        <w:ind w:firstLine="851"/>
        <w:jc w:val="both"/>
        <w:rPr>
          <w:color w:val="auto"/>
        </w:rPr>
      </w:pPr>
      <w:r w:rsidRPr="004F0A9F">
        <w:rPr>
          <w:color w:val="auto"/>
        </w:rPr>
        <w:t>Taip pat, Akmenės r. policijos komisariato duomenimis, 2005 m. organizuotos 6, 2006 m. – 7, 2007 m. – 6, 2008 m. -</w:t>
      </w:r>
      <w:r w:rsidR="00E1078A" w:rsidRPr="004F0A9F">
        <w:rPr>
          <w:color w:val="auto"/>
        </w:rPr>
        <w:t xml:space="preserve"> </w:t>
      </w:r>
      <w:r w:rsidRPr="004F0A9F">
        <w:rPr>
          <w:color w:val="auto"/>
        </w:rPr>
        <w:t>4 ir 2009 m. – 15 įvairių policinių tikslinių priemonių nusikalstamumo užkardymo ir prevencijos srityje („Aguona“, „Plaštakė“, „Miškas“, „Naminė degtinė“, „Viešosios tvarkos ir eismo saugumo užtikrinimas“, „Akcizinės prekės“, „Plėšimų užkardymas“, „Priemonės skirtos anksčiau teistų asmenų kontrolei“, „Smurtas Šeimose“, „Turgus“, „Geležinkelio metalas“ ir kt.).</w:t>
      </w:r>
      <w:r w:rsidR="00193501" w:rsidRPr="004F0A9F">
        <w:rPr>
          <w:color w:val="auto"/>
        </w:rPr>
        <w:t xml:space="preserve"> Pažymėtina, kad tik prevencinė priemonė „Naminė degtinė“ buvo rengiama ir įgyvendinama vietiniu lygiu, o kitos aukščiau paminėtos nacionaliniu lygmeniu. </w:t>
      </w:r>
    </w:p>
    <w:p w:rsidR="00193501" w:rsidRPr="004F0A9F" w:rsidRDefault="00E1078A" w:rsidP="00926C6C">
      <w:pPr>
        <w:spacing w:line="360" w:lineRule="auto"/>
        <w:ind w:firstLine="851"/>
        <w:jc w:val="both"/>
        <w:rPr>
          <w:color w:val="auto"/>
        </w:rPr>
      </w:pPr>
      <w:r w:rsidRPr="004F0A9F">
        <w:rPr>
          <w:color w:val="auto"/>
        </w:rPr>
        <w:t>Tik 2009 m. pavyko suburti rajone veikiančias tris Saugios kaimynystės grupes. Minėtu laikotarpiu Akmenės r. buvo suburta 18 policijos rėmėjų ir 35 jaunieji policijos rėmėjai.</w:t>
      </w:r>
      <w:r w:rsidR="00C36582" w:rsidRPr="004F0A9F">
        <w:rPr>
          <w:color w:val="auto"/>
        </w:rPr>
        <w:t xml:space="preserve"> </w:t>
      </w:r>
    </w:p>
    <w:p w:rsidR="0097584C" w:rsidRPr="004F0A9F" w:rsidRDefault="00E1078A" w:rsidP="00926C6C">
      <w:pPr>
        <w:spacing w:line="360" w:lineRule="auto"/>
        <w:ind w:firstLine="851"/>
        <w:jc w:val="both"/>
        <w:rPr>
          <w:color w:val="auto"/>
        </w:rPr>
      </w:pPr>
      <w:r w:rsidRPr="004F0A9F">
        <w:rPr>
          <w:color w:val="auto"/>
        </w:rPr>
        <w:t xml:space="preserve">Taigi, iš pateiktų duomenų apie Akmenės r. vykdomą prevenciją matyti, kad </w:t>
      </w:r>
      <w:r w:rsidR="008D563C" w:rsidRPr="004F0A9F">
        <w:rPr>
          <w:color w:val="auto"/>
        </w:rPr>
        <w:t xml:space="preserve">ji </w:t>
      </w:r>
      <w:r w:rsidRPr="004F0A9F">
        <w:rPr>
          <w:color w:val="auto"/>
        </w:rPr>
        <w:t xml:space="preserve">vykdoma praktiškai tik policijos pastangomis ir iniciatyva, kartais į prevencines programas įtraukiant įvairias suinteresuotas institucijas (Vaiko teisių apsaugos tarnybos, Pataisos inspekcijos, Valstybės sienos apsaugos tarnybos pareigūnus). Praktiškai visos priemonės vykdomos centralizuotai, numatant jų vykdymo laikotarpį ir tikslines prevencines grupes Lietuvos mastu. Be to, vykdomos ilgalaikės prevencinės programos skirtos tik nepilnamečių nusikalstamumo prevencijai. </w:t>
      </w:r>
      <w:r w:rsidR="0097584C" w:rsidRPr="004F0A9F">
        <w:rPr>
          <w:color w:val="auto"/>
        </w:rPr>
        <w:t>Pažymėtina, kad reali situacija Akmenės r. nusikalstamumo srityje mažai analizuojama, o vietinių</w:t>
      </w:r>
      <w:r w:rsidR="00E3634F" w:rsidRPr="004F0A9F">
        <w:rPr>
          <w:color w:val="auto"/>
        </w:rPr>
        <w:t xml:space="preserve"> tikslinių  ilgalaikių </w:t>
      </w:r>
      <w:r w:rsidR="0097584C" w:rsidRPr="004F0A9F">
        <w:rPr>
          <w:color w:val="auto"/>
        </w:rPr>
        <w:t>prevencinių programų rengimui, jų įgyvendinimui, skiriamas menkas dėmesys</w:t>
      </w:r>
      <w:r w:rsidR="00E3634F" w:rsidRPr="004F0A9F">
        <w:rPr>
          <w:color w:val="auto"/>
        </w:rPr>
        <w:t xml:space="preserve">, </w:t>
      </w:r>
      <w:r w:rsidR="0097584C" w:rsidRPr="004F0A9F">
        <w:rPr>
          <w:color w:val="auto"/>
        </w:rPr>
        <w:t xml:space="preserve">ypatingai turint galvoje, kitas institucijas veikiančias savivaldos lygiu. </w:t>
      </w:r>
    </w:p>
    <w:p w:rsidR="00C95534" w:rsidRPr="004F0A9F" w:rsidRDefault="0097584C" w:rsidP="00926C6C">
      <w:pPr>
        <w:spacing w:line="360" w:lineRule="auto"/>
        <w:ind w:firstLine="851"/>
        <w:jc w:val="both"/>
        <w:rPr>
          <w:color w:val="auto"/>
        </w:rPr>
      </w:pPr>
      <w:r w:rsidRPr="004F0A9F">
        <w:rPr>
          <w:color w:val="auto"/>
        </w:rPr>
        <w:t xml:space="preserve">Akivaizdu, kad Akmenės r. vykdomų „proginių“, trumpalaikių ir menkai tiksliškai orientuotų prevencinių </w:t>
      </w:r>
      <w:r w:rsidR="00532C0A" w:rsidRPr="004F0A9F">
        <w:rPr>
          <w:color w:val="auto"/>
        </w:rPr>
        <w:t xml:space="preserve">ir dažnai tik policinių </w:t>
      </w:r>
      <w:r w:rsidRPr="004F0A9F">
        <w:rPr>
          <w:color w:val="auto"/>
        </w:rPr>
        <w:t>priemonių nepakanka</w:t>
      </w:r>
      <w:r w:rsidR="00C95534" w:rsidRPr="004F0A9F">
        <w:rPr>
          <w:color w:val="auto"/>
        </w:rPr>
        <w:t xml:space="preserve">, tai galima pagristi darbe </w:t>
      </w:r>
      <w:r w:rsidR="00C95534" w:rsidRPr="004F0A9F">
        <w:rPr>
          <w:color w:val="auto"/>
        </w:rPr>
        <w:lastRenderedPageBreak/>
        <w:t xml:space="preserve">išanalizuotais įvairiais nusikalstamumo rodikliais ir jų kitimo tempais bei sudarytu Akmenės </w:t>
      </w:r>
      <w:r w:rsidR="003A3934" w:rsidRPr="004F0A9F">
        <w:rPr>
          <w:color w:val="auto"/>
        </w:rPr>
        <w:t>r.</w:t>
      </w:r>
      <w:r w:rsidR="00C95534" w:rsidRPr="004F0A9F">
        <w:rPr>
          <w:color w:val="auto"/>
        </w:rPr>
        <w:t xml:space="preserve"> nusikaltėlio portretu. </w:t>
      </w:r>
    </w:p>
    <w:p w:rsidR="00D31437" w:rsidRPr="004F0A9F" w:rsidRDefault="00B43BC7" w:rsidP="00926C6C">
      <w:pPr>
        <w:spacing w:line="360" w:lineRule="auto"/>
        <w:ind w:firstLine="851"/>
        <w:jc w:val="both"/>
        <w:rPr>
          <w:color w:val="auto"/>
        </w:rPr>
      </w:pPr>
      <w:r w:rsidRPr="004F0A9F">
        <w:rPr>
          <w:color w:val="auto"/>
        </w:rPr>
        <w:t xml:space="preserve">Visų pirma nusikalstamumo prevencijos užduotis </w:t>
      </w:r>
      <w:r w:rsidR="00527E73" w:rsidRPr="004F0A9F">
        <w:rPr>
          <w:color w:val="auto"/>
        </w:rPr>
        <w:t xml:space="preserve">- </w:t>
      </w:r>
      <w:r w:rsidRPr="004F0A9F">
        <w:rPr>
          <w:color w:val="auto"/>
        </w:rPr>
        <w:t xml:space="preserve">siekti, kad </w:t>
      </w:r>
      <w:r w:rsidR="00D31437" w:rsidRPr="004F0A9F">
        <w:rPr>
          <w:color w:val="auto"/>
        </w:rPr>
        <w:t>visos priemonės, kurios yra vykdomos, pasiektų galutinį tikslą – mažėjantį nusikalstamumą, kylantį gyventojų saugumo jausmą ir pan. Akivaizdu, kad geriausiai įvertinti nusikal</w:t>
      </w:r>
      <w:r w:rsidRPr="004F0A9F">
        <w:rPr>
          <w:color w:val="auto"/>
        </w:rPr>
        <w:t xml:space="preserve">stamumo </w:t>
      </w:r>
      <w:r w:rsidR="00D31437" w:rsidRPr="004F0A9F">
        <w:rPr>
          <w:color w:val="auto"/>
        </w:rPr>
        <w:t xml:space="preserve">prevencijos efektyvumą gali tik Akmenės r. gyventojai, kuriuos realiai </w:t>
      </w:r>
      <w:r w:rsidRPr="004F0A9F">
        <w:rPr>
          <w:color w:val="auto"/>
        </w:rPr>
        <w:t xml:space="preserve">ir </w:t>
      </w:r>
      <w:r w:rsidR="00D31437" w:rsidRPr="004F0A9F">
        <w:rPr>
          <w:color w:val="auto"/>
        </w:rPr>
        <w:t>turi pasiekti galutinis rezultatas.</w:t>
      </w:r>
    </w:p>
    <w:p w:rsidR="00FB7C44" w:rsidRPr="004F0A9F" w:rsidRDefault="00B9025B" w:rsidP="00926C6C">
      <w:pPr>
        <w:spacing w:line="360" w:lineRule="auto"/>
        <w:ind w:firstLine="851"/>
        <w:jc w:val="both"/>
        <w:rPr>
          <w:color w:val="auto"/>
        </w:rPr>
      </w:pPr>
      <w:r w:rsidRPr="004F0A9F">
        <w:rPr>
          <w:color w:val="auto"/>
        </w:rPr>
        <w:t xml:space="preserve">Siekiant įsiaiškinti Akmenės r. gyventojų nuomonę apie tai, kaip jie vertina vykdomą nusikalstamumo prevenciją Akmenės r. ir jiems rūpimus klausimus šia tema, buvo parengta anoniminės apklausos anketa, naudojant iš anksto parengtą klausimyną. Apklausos metu buvo išplatinta 140 anketų Akmenės r. gyventojų tarpe. Į pagalbą buvo pasitelkti </w:t>
      </w:r>
      <w:r w:rsidR="00FD5D5B">
        <w:rPr>
          <w:color w:val="auto"/>
        </w:rPr>
        <w:t xml:space="preserve">Akmenės r. </w:t>
      </w:r>
      <w:r w:rsidRPr="004F0A9F">
        <w:rPr>
          <w:color w:val="auto"/>
        </w:rPr>
        <w:t xml:space="preserve">seniūnijų darbuotojai. Žemiau, 34 ir 35 paveiksluose pateikti apklausoje dalyvavusių asmenų duomenys pagal jų amžių, lytį, gyvenamąją vietovę, išsilavinimą, užimtumą ir pan. </w:t>
      </w:r>
    </w:p>
    <w:p w:rsidR="00202E31" w:rsidRPr="004F0A9F" w:rsidRDefault="00202E31" w:rsidP="00926C6C">
      <w:pPr>
        <w:spacing w:line="360" w:lineRule="auto"/>
        <w:ind w:firstLine="851"/>
        <w:jc w:val="both"/>
        <w:rPr>
          <w:color w:val="auto"/>
        </w:rPr>
      </w:pPr>
    </w:p>
    <w:p w:rsidR="000F3F90" w:rsidRPr="004F0A9F" w:rsidRDefault="008F47C9" w:rsidP="00926C6C">
      <w:pPr>
        <w:spacing w:line="360" w:lineRule="auto"/>
        <w:jc w:val="center"/>
        <w:rPr>
          <w:color w:val="auto"/>
          <w:sz w:val="22"/>
          <w:szCs w:val="22"/>
        </w:rPr>
      </w:pPr>
      <w:r w:rsidRPr="004F0A9F">
        <w:rPr>
          <w:color w:val="auto"/>
        </w:rPr>
        <w:object w:dxaOrig="9429" w:dyaOrig="3742">
          <v:shape id="_x0000_i1056" type="#_x0000_t75" style="width:471.75pt;height:194.25pt" o:ole="">
            <v:imagedata r:id="rId76" o:title=""/>
          </v:shape>
          <o:OLEObject Type="Embed" ProgID="Excel.Sheet.8" ShapeID="_x0000_i1056" DrawAspect="Content" ObjectID="_1363029684" r:id="rId77"/>
        </w:object>
      </w:r>
      <w:r w:rsidR="000F3F90" w:rsidRPr="004F0A9F">
        <w:rPr>
          <w:color w:val="auto"/>
          <w:sz w:val="22"/>
          <w:szCs w:val="22"/>
        </w:rPr>
        <w:t xml:space="preserve">34 </w:t>
      </w:r>
      <w:proofErr w:type="spellStart"/>
      <w:r w:rsidR="000F3F90" w:rsidRPr="004F0A9F">
        <w:rPr>
          <w:color w:val="auto"/>
          <w:sz w:val="22"/>
          <w:szCs w:val="22"/>
        </w:rPr>
        <w:t>pav</w:t>
      </w:r>
      <w:proofErr w:type="spellEnd"/>
      <w:r w:rsidR="000F3F90" w:rsidRPr="004F0A9F">
        <w:rPr>
          <w:color w:val="auto"/>
          <w:sz w:val="22"/>
          <w:szCs w:val="22"/>
        </w:rPr>
        <w:t>. Apklausoje dalyvavę asmenys (proc.)</w:t>
      </w:r>
    </w:p>
    <w:p w:rsidR="00772510" w:rsidRPr="004F0A9F" w:rsidRDefault="00772510" w:rsidP="00926C6C">
      <w:pPr>
        <w:spacing w:line="360" w:lineRule="auto"/>
        <w:jc w:val="both"/>
        <w:rPr>
          <w:color w:val="auto"/>
        </w:rPr>
      </w:pPr>
    </w:p>
    <w:p w:rsidR="000F3F90" w:rsidRPr="004F0A9F" w:rsidRDefault="008F47C9" w:rsidP="00926C6C">
      <w:pPr>
        <w:spacing w:line="360" w:lineRule="auto"/>
        <w:jc w:val="center"/>
        <w:rPr>
          <w:color w:val="auto"/>
          <w:sz w:val="22"/>
          <w:szCs w:val="22"/>
        </w:rPr>
      </w:pPr>
      <w:r w:rsidRPr="004F0A9F">
        <w:rPr>
          <w:color w:val="auto"/>
        </w:rPr>
        <w:object w:dxaOrig="9429" w:dyaOrig="3742">
          <v:shape id="_x0000_i1057" type="#_x0000_t75" style="width:471.75pt;height:204pt" o:ole="">
            <v:imagedata r:id="rId78" o:title=""/>
          </v:shape>
          <o:OLEObject Type="Embed" ProgID="Excel.Sheet.8" ShapeID="_x0000_i1057" DrawAspect="Content" ObjectID="_1363029685" r:id="rId79"/>
        </w:object>
      </w:r>
      <w:r w:rsidR="000F3F90" w:rsidRPr="004F0A9F">
        <w:rPr>
          <w:color w:val="auto"/>
          <w:sz w:val="22"/>
          <w:szCs w:val="22"/>
        </w:rPr>
        <w:t xml:space="preserve">35 </w:t>
      </w:r>
      <w:proofErr w:type="spellStart"/>
      <w:r w:rsidR="000F3F90" w:rsidRPr="004F0A9F">
        <w:rPr>
          <w:color w:val="auto"/>
          <w:sz w:val="22"/>
          <w:szCs w:val="22"/>
        </w:rPr>
        <w:t>pav</w:t>
      </w:r>
      <w:proofErr w:type="spellEnd"/>
      <w:r w:rsidR="000F3F90" w:rsidRPr="004F0A9F">
        <w:rPr>
          <w:color w:val="auto"/>
          <w:sz w:val="22"/>
          <w:szCs w:val="22"/>
        </w:rPr>
        <w:t>. Apklausoje dalyvavę asmenys (proc.)</w:t>
      </w:r>
    </w:p>
    <w:p w:rsidR="002A63BF" w:rsidRPr="004F0A9F" w:rsidRDefault="00420216" w:rsidP="00926C6C">
      <w:pPr>
        <w:spacing w:line="360" w:lineRule="auto"/>
        <w:ind w:firstLine="851"/>
        <w:jc w:val="both"/>
        <w:rPr>
          <w:color w:val="auto"/>
        </w:rPr>
      </w:pPr>
      <w:r w:rsidRPr="004F0A9F">
        <w:rPr>
          <w:color w:val="auto"/>
        </w:rPr>
        <w:lastRenderedPageBreak/>
        <w:t xml:space="preserve">Nustatyta, kad </w:t>
      </w:r>
      <w:r w:rsidR="002A0EB7" w:rsidRPr="004F0A9F">
        <w:rPr>
          <w:color w:val="auto"/>
        </w:rPr>
        <w:t xml:space="preserve">22,9 </w:t>
      </w:r>
      <w:proofErr w:type="spellStart"/>
      <w:r w:rsidR="002A0EB7" w:rsidRPr="004F0A9F">
        <w:rPr>
          <w:color w:val="auto"/>
        </w:rPr>
        <w:t>proc</w:t>
      </w:r>
      <w:proofErr w:type="spellEnd"/>
      <w:r w:rsidR="002A0EB7" w:rsidRPr="004F0A9F">
        <w:rPr>
          <w:color w:val="auto"/>
        </w:rPr>
        <w:t xml:space="preserve">. tarp apklaustųjų, per penkis pastaruosius metus, buvo patys nukentėję nuo nusikalstamos veikos Akmenės r. </w:t>
      </w:r>
      <w:r w:rsidR="00871DBE" w:rsidRPr="004F0A9F">
        <w:rPr>
          <w:color w:val="auto"/>
        </w:rPr>
        <w:t>12,2 proc. nukentėjusiųjų įvardino, jog nukentėjo nuo nusikaltimų žmogaus gyvybei ir sveikatai, 46,9 proc. – nuo turtinių nusikaltimų, 26,5 proc. – nuo nusikaltimų viešajai tvarkai ir 14,3 proc. – nuo kito pobūdžio nusikalstamų veikų</w:t>
      </w:r>
      <w:r w:rsidR="00F16861" w:rsidRPr="004F0A9F">
        <w:rPr>
          <w:color w:val="auto"/>
        </w:rPr>
        <w:t xml:space="preserve"> (2 priedas).</w:t>
      </w:r>
      <w:r w:rsidR="00871DBE" w:rsidRPr="004F0A9F">
        <w:rPr>
          <w:color w:val="auto"/>
        </w:rPr>
        <w:t xml:space="preserve"> </w:t>
      </w:r>
      <w:r w:rsidR="002A0EB7" w:rsidRPr="004F0A9F">
        <w:rPr>
          <w:color w:val="auto"/>
        </w:rPr>
        <w:t xml:space="preserve">  </w:t>
      </w:r>
    </w:p>
    <w:p w:rsidR="00871DBE" w:rsidRPr="004F0A9F" w:rsidRDefault="00653EA9" w:rsidP="00926C6C">
      <w:pPr>
        <w:spacing w:line="360" w:lineRule="auto"/>
        <w:ind w:firstLine="851"/>
        <w:jc w:val="both"/>
        <w:rPr>
          <w:color w:val="auto"/>
        </w:rPr>
      </w:pPr>
      <w:r w:rsidRPr="004F0A9F">
        <w:rPr>
          <w:color w:val="auto"/>
        </w:rPr>
        <w:t xml:space="preserve">Atlikus anketinės apklausos duomenų analizę paaiškėjo, kad </w:t>
      </w:r>
      <w:r w:rsidR="00871DBE" w:rsidRPr="004F0A9F">
        <w:rPr>
          <w:color w:val="auto"/>
        </w:rPr>
        <w:t>į klausimą „Ar jaučiatės saugus savo gyvenamojoje vietovėje“, 20,7 proc. atsakė, jog jaučiasi visiškai saugiai, 50,7 proc. – pakankamai saugiai ir 28,6 proc. – nesaugiai. Visiškai saugiai ar pakankamai saugiai jaučiasi asmenys nuo 46 iki 60 m amžiaus, dažniausiai moterys, turintys vidurinį išsilavinimą, gyvenantys kaime, nenukentėję nuo nusikalstamų veikų. Nesaugiai jaučiasi asmenys nuo 30 iki 45 m, vyrai, turintys aukštąjį neuniversitetinį išsilavinimą, dirbantys, gyvenantys mieste ir nors kartą per penkerius metus nukentėję nuo nusikalstamos veikos</w:t>
      </w:r>
      <w:r w:rsidR="00F16861" w:rsidRPr="004F0A9F">
        <w:rPr>
          <w:color w:val="auto"/>
        </w:rPr>
        <w:t xml:space="preserve"> (3 priedas)</w:t>
      </w:r>
      <w:r w:rsidR="00871DBE" w:rsidRPr="004F0A9F">
        <w:rPr>
          <w:color w:val="auto"/>
        </w:rPr>
        <w:t>.</w:t>
      </w:r>
    </w:p>
    <w:p w:rsidR="00A94D59" w:rsidRPr="004F0A9F" w:rsidRDefault="00A94D59" w:rsidP="00926C6C">
      <w:pPr>
        <w:spacing w:line="360" w:lineRule="auto"/>
        <w:ind w:firstLine="851"/>
        <w:jc w:val="both"/>
        <w:rPr>
          <w:color w:val="auto"/>
        </w:rPr>
      </w:pPr>
      <w:r w:rsidRPr="004F0A9F">
        <w:rPr>
          <w:color w:val="auto"/>
        </w:rPr>
        <w:t xml:space="preserve">Į klausimą „Ar jums kas nors žinoma apie vykdomą nusikalstamumo prevenciją Akmenės </w:t>
      </w:r>
      <w:r w:rsidR="003719FF" w:rsidRPr="004F0A9F">
        <w:rPr>
          <w:color w:val="auto"/>
        </w:rPr>
        <w:t>r.</w:t>
      </w:r>
      <w:r w:rsidRPr="004F0A9F">
        <w:rPr>
          <w:color w:val="auto"/>
        </w:rPr>
        <w:t xml:space="preserve"> ir jos rezultatus“ 52,5 proc. atsakė teigiamai ir </w:t>
      </w:r>
      <w:r w:rsidR="001D18FC" w:rsidRPr="004F0A9F">
        <w:rPr>
          <w:color w:val="auto"/>
        </w:rPr>
        <w:t xml:space="preserve">atitinkamai </w:t>
      </w:r>
      <w:r w:rsidRPr="004F0A9F">
        <w:rPr>
          <w:color w:val="auto"/>
        </w:rPr>
        <w:t>47,5 proc. atsakė, kad apie vykdomą prevenciją nieko nežino. Nustatyta, kad apie prevenciją labiausiai informuoti asmenys nuo 18 iki 29 m, dažniausiai moterys, turintys aukštąjį universitetinį išsilavinimą, dažniau gyvenantys kaime, dirbantys ir nenukentėję nuo nusikalstamų veikų. Apie vykdomas prevencines priemones Akmenės r. mažiausiai informuoti asmenys virš 60 m</w:t>
      </w:r>
      <w:r w:rsidR="001D18FC" w:rsidRPr="004F0A9F">
        <w:rPr>
          <w:color w:val="auto"/>
        </w:rPr>
        <w:t xml:space="preserve"> amžiaus</w:t>
      </w:r>
      <w:r w:rsidRPr="004F0A9F">
        <w:rPr>
          <w:color w:val="auto"/>
        </w:rPr>
        <w:t>, dažniau turintys pagrindinį išsilavinimą, gyvenantys mieste, niekur nedirbantys ir neretai nukentėję nuo nusikalstamų veikų</w:t>
      </w:r>
      <w:r w:rsidR="00F16861" w:rsidRPr="004F0A9F">
        <w:rPr>
          <w:color w:val="auto"/>
        </w:rPr>
        <w:t xml:space="preserve"> (4 priedas)</w:t>
      </w:r>
      <w:r w:rsidRPr="004F0A9F">
        <w:rPr>
          <w:color w:val="auto"/>
        </w:rPr>
        <w:t>.</w:t>
      </w:r>
    </w:p>
    <w:p w:rsidR="00D556E1" w:rsidRPr="004F0A9F" w:rsidRDefault="003A509C" w:rsidP="00926C6C">
      <w:pPr>
        <w:spacing w:line="360" w:lineRule="auto"/>
        <w:ind w:firstLine="851"/>
        <w:jc w:val="both"/>
        <w:rPr>
          <w:color w:val="auto"/>
        </w:rPr>
      </w:pPr>
      <w:r w:rsidRPr="004F0A9F">
        <w:rPr>
          <w:color w:val="auto"/>
        </w:rPr>
        <w:t xml:space="preserve">37,7 proc. asmenų, turinčių informacijos apie vykdomą prevenciją Akmenės r. atsakė, kad apie tai jie žino iš žiniasklaidos priemonių (laikraščiai, televizija, internetas ir pan.). 11,7 proc. apie tai sužino iš kitų asmenų (kaimynų, pažystamų, draugų, giminaičių). </w:t>
      </w:r>
      <w:r w:rsidR="001D18FC" w:rsidRPr="004F0A9F">
        <w:rPr>
          <w:color w:val="auto"/>
        </w:rPr>
        <w:t xml:space="preserve">Tik </w:t>
      </w:r>
      <w:r w:rsidRPr="004F0A9F">
        <w:rPr>
          <w:color w:val="auto"/>
        </w:rPr>
        <w:t>23,4 proc. apie prevenciją žino iš policijos pareigūnų ir 27,3 proc. – iš kitų šaltinių.</w:t>
      </w:r>
      <w:r w:rsidR="00D556E1" w:rsidRPr="004F0A9F">
        <w:rPr>
          <w:color w:val="auto"/>
        </w:rPr>
        <w:t xml:space="preserve"> Labiausiai policijos pareigūnų informuoti apie vykdomas prevencines priemones asmenys nuo 18 iki 45 m, dažniausiai moterys, </w:t>
      </w:r>
      <w:r w:rsidR="001D18FC" w:rsidRPr="004F0A9F">
        <w:rPr>
          <w:color w:val="auto"/>
        </w:rPr>
        <w:t xml:space="preserve">gyvenantys </w:t>
      </w:r>
      <w:r w:rsidR="00D556E1" w:rsidRPr="004F0A9F">
        <w:rPr>
          <w:color w:val="auto"/>
        </w:rPr>
        <w:t>mieste, turintys aukštąjį neuniversitetinį arba aukštąjį universitetinį išsilavinimą, dirbantys</w:t>
      </w:r>
      <w:r w:rsidR="00F16861" w:rsidRPr="004F0A9F">
        <w:rPr>
          <w:color w:val="auto"/>
        </w:rPr>
        <w:t xml:space="preserve"> (5 priedas)</w:t>
      </w:r>
      <w:r w:rsidR="00D556E1" w:rsidRPr="004F0A9F">
        <w:rPr>
          <w:color w:val="auto"/>
        </w:rPr>
        <w:t>.</w:t>
      </w:r>
    </w:p>
    <w:p w:rsidR="00D556E1" w:rsidRPr="004F0A9F" w:rsidRDefault="00D556E1" w:rsidP="00926C6C">
      <w:pPr>
        <w:spacing w:line="360" w:lineRule="auto"/>
        <w:ind w:firstLine="851"/>
        <w:jc w:val="both"/>
        <w:rPr>
          <w:color w:val="auto"/>
        </w:rPr>
      </w:pPr>
      <w:r w:rsidRPr="004F0A9F">
        <w:rPr>
          <w:color w:val="auto"/>
        </w:rPr>
        <w:t>Tik 38,6 proc. apklaustųjų atsakė teigiamai į klausimą, „Ar pakankamas valstybės institucijų dėmesys nusikalstamumo prevencijai Akmenės rajone“</w:t>
      </w:r>
      <w:r w:rsidR="00F16861" w:rsidRPr="004F0A9F">
        <w:rPr>
          <w:color w:val="auto"/>
        </w:rPr>
        <w:t xml:space="preserve"> (5 priedas)</w:t>
      </w:r>
      <w:r w:rsidRPr="004F0A9F">
        <w:rPr>
          <w:color w:val="auto"/>
        </w:rPr>
        <w:t>.</w:t>
      </w:r>
    </w:p>
    <w:p w:rsidR="00A01C7A" w:rsidRPr="004F0A9F" w:rsidRDefault="0073324B" w:rsidP="00926C6C">
      <w:pPr>
        <w:spacing w:line="360" w:lineRule="auto"/>
        <w:ind w:firstLine="851"/>
        <w:jc w:val="both"/>
        <w:rPr>
          <w:color w:val="auto"/>
        </w:rPr>
      </w:pPr>
      <w:r w:rsidRPr="004F0A9F">
        <w:rPr>
          <w:color w:val="auto"/>
        </w:rPr>
        <w:t>Į klausimą, „Kokios institucijos, visuomeninės organizacijos ar patys bendruomenės nariai turėtų aktyviau dalyvauti vykdant nusikalstamumo prevenciją Akmenės rajone“</w:t>
      </w:r>
      <w:r w:rsidR="00B64B9D" w:rsidRPr="004F0A9F">
        <w:rPr>
          <w:color w:val="auto"/>
        </w:rPr>
        <w:t>,</w:t>
      </w:r>
      <w:r w:rsidRPr="004F0A9F">
        <w:rPr>
          <w:color w:val="auto"/>
        </w:rPr>
        <w:t xml:space="preserve"> 25 proc. nurodė policiją, 20,7 proc.- savivaldos institucijos (Vaiko teisių apsaugos tarnyba, seniūnijų socialiniai darbuotojai ir pan.). Tik 23,4 proc. nurodė, kad aktyvesnė turėtų būti bendruomenė, 30 proc. nurodė, kad nusikalstamumo prevencijos veikloje turi dalyvauti tiek policija, tiek bendruomenė, tiek savivaldos institucijos</w:t>
      </w:r>
      <w:r w:rsidR="00F16861" w:rsidRPr="004F0A9F">
        <w:rPr>
          <w:color w:val="auto"/>
        </w:rPr>
        <w:t xml:space="preserve"> (6 priedas).</w:t>
      </w:r>
    </w:p>
    <w:p w:rsidR="00A01C7A" w:rsidRPr="004F0A9F" w:rsidRDefault="00A01C7A" w:rsidP="00926C6C">
      <w:pPr>
        <w:spacing w:line="360" w:lineRule="auto"/>
        <w:ind w:firstLine="851"/>
        <w:jc w:val="both"/>
        <w:rPr>
          <w:color w:val="auto"/>
        </w:rPr>
      </w:pPr>
      <w:r w:rsidRPr="004F0A9F">
        <w:rPr>
          <w:color w:val="auto"/>
        </w:rPr>
        <w:lastRenderedPageBreak/>
        <w:t xml:space="preserve">17,9 proc. respondentų pasisakė, kad didžiausias dėmesys turėtų būti skirtas nusikaltimų žmogaus gyvybei ir sveikatai prevencijai, 30 proc. išreiškė nuomonę, jog prevencija turėtų būti orientuota į turtinius nusikaltimus, 11,4 proc. – viešajai tvarkai, 7,9 proc. – </w:t>
      </w:r>
      <w:r w:rsidR="009315FB" w:rsidRPr="004F0A9F">
        <w:rPr>
          <w:color w:val="auto"/>
        </w:rPr>
        <w:t xml:space="preserve">narkotinių medžiagų platinimui </w:t>
      </w:r>
      <w:r w:rsidRPr="004F0A9F">
        <w:rPr>
          <w:color w:val="auto"/>
        </w:rPr>
        <w:t>ir 32,9 proc. – visų nurodytų nusikalstamų veikų prevencijai</w:t>
      </w:r>
      <w:r w:rsidR="00F16861" w:rsidRPr="004F0A9F">
        <w:rPr>
          <w:color w:val="auto"/>
        </w:rPr>
        <w:t xml:space="preserve"> (7 priedas)</w:t>
      </w:r>
      <w:r w:rsidRPr="004F0A9F">
        <w:rPr>
          <w:color w:val="auto"/>
        </w:rPr>
        <w:t>.</w:t>
      </w:r>
    </w:p>
    <w:p w:rsidR="0056786A" w:rsidRPr="004F0A9F" w:rsidRDefault="00A01C7A" w:rsidP="00926C6C">
      <w:pPr>
        <w:spacing w:line="360" w:lineRule="auto"/>
        <w:ind w:firstLine="851"/>
        <w:jc w:val="both"/>
        <w:rPr>
          <w:color w:val="auto"/>
        </w:rPr>
      </w:pPr>
      <w:r w:rsidRPr="004F0A9F">
        <w:rPr>
          <w:color w:val="auto"/>
        </w:rPr>
        <w:t>Išreikšdami savo požiūrį į gyventojų dalyvavimą nusikalstamumo prevencijos veikloje, 5,7 proc. pasisakė, kad gyventojai pakankamai dalyvauja šioje veikloje. Pabrėžtina, kad net 68,6 proc. gyventojų nurodė, kad j</w:t>
      </w:r>
      <w:r w:rsidR="00AC5206" w:rsidRPr="004F0A9F">
        <w:rPr>
          <w:color w:val="auto"/>
        </w:rPr>
        <w:t xml:space="preserve">ie </w:t>
      </w:r>
      <w:r w:rsidRPr="004F0A9F">
        <w:rPr>
          <w:color w:val="auto"/>
        </w:rPr>
        <w:t>mažai prisideda prie nusikalstamumo prevencijos, o 25,7 proc. nurodė, kad tai iš vis ne gyventojų reikalas.</w:t>
      </w:r>
      <w:r w:rsidR="0056786A" w:rsidRPr="004F0A9F">
        <w:rPr>
          <w:color w:val="auto"/>
        </w:rPr>
        <w:t xml:space="preserve"> Iš asmenų grupės, kurie pasisakė, kad prevencija tai ne gyventojų reikalas, dominuoja asmenys kurių išsilavinimas tik pagrindinis. Praktiškai visi asmenys, kurie nurodė, kad pakankamai dalyvauja prevencinėje veikloje, yra asmenys iki 18 m. Taigi akivaizdu, kad rajone vykdomos įvairios nusikalstamumo prevencijos programos, labiausiai į šią veiklą įtraukia tik nepilnamečius asmenis. Tai rodo ir gausus būrys suburtų Jaunųjų policijos rėmėjų</w:t>
      </w:r>
      <w:r w:rsidR="00F16861" w:rsidRPr="004F0A9F">
        <w:rPr>
          <w:color w:val="auto"/>
        </w:rPr>
        <w:t xml:space="preserve"> (8 priedas)</w:t>
      </w:r>
      <w:r w:rsidR="0056786A" w:rsidRPr="004F0A9F">
        <w:rPr>
          <w:color w:val="auto"/>
        </w:rPr>
        <w:t>.</w:t>
      </w:r>
    </w:p>
    <w:p w:rsidR="00F16861" w:rsidRPr="004F0A9F" w:rsidRDefault="003D66C6" w:rsidP="00926C6C">
      <w:pPr>
        <w:spacing w:line="360" w:lineRule="auto"/>
        <w:ind w:firstLine="851"/>
        <w:jc w:val="both"/>
        <w:rPr>
          <w:color w:val="auto"/>
        </w:rPr>
      </w:pPr>
      <w:r w:rsidRPr="004F0A9F">
        <w:rPr>
          <w:color w:val="auto"/>
        </w:rPr>
        <w:t xml:space="preserve">Paklausti, ar sutiktų dalyvauti nusikalstamumo prevencijos programose, net 51,4 proc. nurodė, jog sutiktų. Labiausiai pasiryžę dalyvauti prevencijoje asmenys nuo 18 iki 45 m amžiaus. </w:t>
      </w:r>
      <w:r w:rsidR="00420216" w:rsidRPr="004F0A9F">
        <w:rPr>
          <w:color w:val="auto"/>
        </w:rPr>
        <w:t xml:space="preserve">Vienodai aktyviai </w:t>
      </w:r>
      <w:r w:rsidR="004E0490" w:rsidRPr="004F0A9F">
        <w:rPr>
          <w:color w:val="auto"/>
        </w:rPr>
        <w:t>dalyvauti šiose programose</w:t>
      </w:r>
      <w:r w:rsidR="00420216" w:rsidRPr="004F0A9F">
        <w:rPr>
          <w:color w:val="auto"/>
        </w:rPr>
        <w:t xml:space="preserve"> sutiktų ir vyrai, ir moterys.</w:t>
      </w:r>
      <w:r w:rsidR="004E0490" w:rsidRPr="004F0A9F">
        <w:rPr>
          <w:color w:val="auto"/>
        </w:rPr>
        <w:t xml:space="preserve"> Pastebėta, kad kuo žmonių išsilavinimas aukštesnis ir kuo jie labiau informuoti apie vykdomą prevenciją ir jos rezultatus, tuo didesnė dalis sutiktų dalyvauti šioje veikloje. Kaip pavyzdį galima paminėti, jog 66,7 proc. turinčių aukštąjį neuniversitetinį ir net 81 proc. turinčių aukštąjį universitetinį išsilavinimą, sutiktų dalyvauti nusikalstamumo prevencijoje</w:t>
      </w:r>
      <w:r w:rsidR="00AC5206" w:rsidRPr="004F0A9F">
        <w:rPr>
          <w:color w:val="auto"/>
        </w:rPr>
        <w:t>, n</w:t>
      </w:r>
      <w:r w:rsidR="004E0490" w:rsidRPr="004F0A9F">
        <w:rPr>
          <w:color w:val="auto"/>
        </w:rPr>
        <w:t>epriklausomai nuo jų gyvenamosios vietos (miestas, kaimas)</w:t>
      </w:r>
      <w:r w:rsidR="00F16861" w:rsidRPr="004F0A9F">
        <w:rPr>
          <w:color w:val="auto"/>
        </w:rPr>
        <w:t xml:space="preserve"> (9 priedas)</w:t>
      </w:r>
      <w:r w:rsidR="004E0490" w:rsidRPr="004F0A9F">
        <w:rPr>
          <w:color w:val="auto"/>
        </w:rPr>
        <w:t xml:space="preserve">. </w:t>
      </w:r>
    </w:p>
    <w:p w:rsidR="00A96B22" w:rsidRPr="004F0A9F" w:rsidRDefault="002F3388" w:rsidP="00926C6C">
      <w:pPr>
        <w:spacing w:line="360" w:lineRule="auto"/>
        <w:ind w:firstLine="851"/>
        <w:jc w:val="both"/>
        <w:rPr>
          <w:color w:val="auto"/>
        </w:rPr>
      </w:pPr>
      <w:r w:rsidRPr="004F0A9F">
        <w:rPr>
          <w:color w:val="auto"/>
        </w:rPr>
        <w:t>Apibendrinant šiame skyriuje pateiktą informaciją, galima padaryti šias išvadas:</w:t>
      </w:r>
    </w:p>
    <w:p w:rsidR="002F3388" w:rsidRPr="004F0A9F" w:rsidRDefault="002F3388" w:rsidP="00926C6C">
      <w:pPr>
        <w:spacing w:line="360" w:lineRule="auto"/>
        <w:ind w:firstLine="851"/>
        <w:jc w:val="both"/>
        <w:rPr>
          <w:color w:val="auto"/>
        </w:rPr>
      </w:pPr>
      <w:r w:rsidRPr="004F0A9F">
        <w:rPr>
          <w:color w:val="auto"/>
        </w:rPr>
        <w:t>- Akivaizdu, kad Akmenės r. vykdomų „proginių“, trumpalaikių ir menkai tiksliškai orientuotų prevencinių ir dažnai tik policinių priemonių nepakanka</w:t>
      </w:r>
      <w:r w:rsidR="00CE59BC" w:rsidRPr="004F0A9F">
        <w:rPr>
          <w:color w:val="auto"/>
        </w:rPr>
        <w:t>.</w:t>
      </w:r>
      <w:r w:rsidR="00420216" w:rsidRPr="004F0A9F">
        <w:rPr>
          <w:color w:val="auto"/>
        </w:rPr>
        <w:t xml:space="preserve"> S</w:t>
      </w:r>
      <w:r w:rsidRPr="004F0A9F">
        <w:rPr>
          <w:color w:val="auto"/>
        </w:rPr>
        <w:t>iekti</w:t>
      </w:r>
      <w:r w:rsidR="00420216" w:rsidRPr="004F0A9F">
        <w:rPr>
          <w:color w:val="auto"/>
        </w:rPr>
        <w:t>na</w:t>
      </w:r>
      <w:r w:rsidRPr="004F0A9F">
        <w:rPr>
          <w:color w:val="auto"/>
        </w:rPr>
        <w:t>, kad Akmenės r. vykdomos priemonės pasiektų galutinį tikslą – mažėjantį nusikalstamumą, kylantį gyventojų saugumo jausmą ir pan.</w:t>
      </w:r>
      <w:r w:rsidR="00895948" w:rsidRPr="004F0A9F">
        <w:rPr>
          <w:color w:val="auto"/>
        </w:rPr>
        <w:t>;</w:t>
      </w:r>
      <w:r w:rsidRPr="004F0A9F">
        <w:rPr>
          <w:color w:val="auto"/>
        </w:rPr>
        <w:t xml:space="preserve"> </w:t>
      </w:r>
    </w:p>
    <w:p w:rsidR="00F66BA1" w:rsidRPr="004F0A9F" w:rsidRDefault="002F3388" w:rsidP="00926C6C">
      <w:pPr>
        <w:spacing w:line="360" w:lineRule="auto"/>
        <w:ind w:firstLine="851"/>
        <w:jc w:val="both"/>
        <w:rPr>
          <w:color w:val="auto"/>
        </w:rPr>
      </w:pPr>
      <w:r w:rsidRPr="004F0A9F">
        <w:rPr>
          <w:color w:val="auto"/>
        </w:rPr>
        <w:t xml:space="preserve">- Vykdant nusikalstamumo prevenciją būtina stengtis kuo labiau </w:t>
      </w:r>
      <w:r w:rsidR="004C0FF0" w:rsidRPr="004F0A9F">
        <w:rPr>
          <w:color w:val="auto"/>
        </w:rPr>
        <w:t xml:space="preserve">informuoti </w:t>
      </w:r>
      <w:r w:rsidRPr="004F0A9F">
        <w:rPr>
          <w:color w:val="auto"/>
        </w:rPr>
        <w:t xml:space="preserve">rajono visuomenę apie numatomas vykdyti ir vykdomas prevencines priemones, numatomą naudą gyventojams, pateikti išsamią informaciją apie apsisaugojimo nuo nusikalstamų veikų būdus ir priemones bei kitą gyventojams aktualią informaciją šioje srityje. </w:t>
      </w:r>
      <w:r w:rsidR="004C0FF0" w:rsidRPr="004F0A9F">
        <w:rPr>
          <w:color w:val="auto"/>
        </w:rPr>
        <w:t>P</w:t>
      </w:r>
      <w:r w:rsidR="00895948" w:rsidRPr="004F0A9F">
        <w:rPr>
          <w:color w:val="auto"/>
        </w:rPr>
        <w:t xml:space="preserve">olicijos pareigūnams būtina betarpiškai, asmeniškai aktyviau bendrauti su gyventojais;  </w:t>
      </w:r>
    </w:p>
    <w:p w:rsidR="002F3388" w:rsidRPr="004F0A9F" w:rsidRDefault="00F66BA1" w:rsidP="00926C6C">
      <w:pPr>
        <w:spacing w:line="360" w:lineRule="auto"/>
        <w:ind w:firstLine="851"/>
        <w:jc w:val="both"/>
        <w:rPr>
          <w:color w:val="auto"/>
        </w:rPr>
      </w:pPr>
      <w:r w:rsidRPr="004F0A9F">
        <w:rPr>
          <w:color w:val="auto"/>
        </w:rPr>
        <w:t>- Tyrimo metu išryškėjo nemažas nepanaudotas prevencinės veiklos potencialas. Net 51,4 proc. apklaustųjų sutiktų dalyvauti prevencinėje veikloje, todėl akivaizdu, kad Akmenės r. bendruomenė nepakankamai įtraukta į nusikalstamumo prevenciją;</w:t>
      </w:r>
    </w:p>
    <w:p w:rsidR="00895948" w:rsidRPr="004F0A9F" w:rsidRDefault="002F3388" w:rsidP="00926C6C">
      <w:pPr>
        <w:spacing w:line="360" w:lineRule="auto"/>
        <w:ind w:firstLine="851"/>
        <w:jc w:val="both"/>
        <w:rPr>
          <w:color w:val="auto"/>
        </w:rPr>
      </w:pPr>
      <w:r w:rsidRPr="004F0A9F">
        <w:rPr>
          <w:color w:val="auto"/>
        </w:rPr>
        <w:lastRenderedPageBreak/>
        <w:t xml:space="preserve">- </w:t>
      </w:r>
      <w:r w:rsidR="00895948" w:rsidRPr="004F0A9F">
        <w:rPr>
          <w:color w:val="auto"/>
        </w:rPr>
        <w:t>Gyventojų nuomone, Akmenės r. nepakankamas valstybės institucijų dėmesys nusikalstamumo prevencijai</w:t>
      </w:r>
      <w:r w:rsidR="004C0FF0" w:rsidRPr="004F0A9F">
        <w:rPr>
          <w:color w:val="auto"/>
        </w:rPr>
        <w:t xml:space="preserve"> </w:t>
      </w:r>
      <w:r w:rsidR="00895948" w:rsidRPr="004F0A9F">
        <w:rPr>
          <w:color w:val="auto"/>
        </w:rPr>
        <w:t xml:space="preserve">ir šitaip mano 61,4 proc. apklaustųjų. Būtina atkreipti dėmesį ir į tai, kad 68,6 proc. apklaustųjų nurodė, kad </w:t>
      </w:r>
      <w:r w:rsidR="004C0FF0" w:rsidRPr="004F0A9F">
        <w:rPr>
          <w:color w:val="auto"/>
        </w:rPr>
        <w:t xml:space="preserve">patys </w:t>
      </w:r>
      <w:r w:rsidR="00895948" w:rsidRPr="004F0A9F">
        <w:rPr>
          <w:color w:val="auto"/>
        </w:rPr>
        <w:t xml:space="preserve">mažai prisideda prie nusikalstamumo prevencijos, o 27,5 proc., kad </w:t>
      </w:r>
      <w:r w:rsidR="004C0FF0" w:rsidRPr="004F0A9F">
        <w:rPr>
          <w:color w:val="auto"/>
        </w:rPr>
        <w:t xml:space="preserve">prevencija </w:t>
      </w:r>
      <w:r w:rsidR="00895948" w:rsidRPr="004F0A9F">
        <w:rPr>
          <w:color w:val="auto"/>
        </w:rPr>
        <w:t>ne gyventojų reikalas. Taigi, būtina aktyvinti rajono gyventojų, bendruomenės, nevyriausybinių organizacijų veiklą, įtraukiant juos įvairiomis formomis į nusikalstamumo prevenciją</w:t>
      </w:r>
      <w:r w:rsidR="004C0FF0" w:rsidRPr="004F0A9F">
        <w:rPr>
          <w:color w:val="auto"/>
        </w:rPr>
        <w:t xml:space="preserve"> bei aiškinant </w:t>
      </w:r>
      <w:r w:rsidR="00F66BA1" w:rsidRPr="004F0A9F">
        <w:rPr>
          <w:color w:val="auto"/>
        </w:rPr>
        <w:t xml:space="preserve">šios veiklos </w:t>
      </w:r>
      <w:r w:rsidR="004C0FF0" w:rsidRPr="004F0A9F">
        <w:rPr>
          <w:color w:val="auto"/>
        </w:rPr>
        <w:t>naudą</w:t>
      </w:r>
      <w:r w:rsidR="00895948" w:rsidRPr="004F0A9F">
        <w:rPr>
          <w:color w:val="auto"/>
        </w:rPr>
        <w:t>.</w:t>
      </w:r>
      <w:r w:rsidR="00F66BA1" w:rsidRPr="004F0A9F">
        <w:rPr>
          <w:color w:val="auto"/>
        </w:rPr>
        <w:t xml:space="preserve"> Stengtis didinti visuomenės vaidmenį sprendžiant saugumo klausimus;</w:t>
      </w:r>
    </w:p>
    <w:p w:rsidR="00420216" w:rsidRPr="004F0A9F" w:rsidRDefault="00420216"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202E31" w:rsidRPr="004F0A9F" w:rsidRDefault="00202E31" w:rsidP="00926C6C">
      <w:pPr>
        <w:spacing w:line="360" w:lineRule="auto"/>
        <w:ind w:firstLine="851"/>
        <w:jc w:val="center"/>
        <w:rPr>
          <w:b/>
          <w:bCs/>
          <w:color w:val="auto"/>
        </w:rPr>
      </w:pPr>
    </w:p>
    <w:p w:rsidR="004F3E47" w:rsidRPr="004F0A9F" w:rsidRDefault="004F3E47" w:rsidP="00926C6C">
      <w:pPr>
        <w:spacing w:line="360" w:lineRule="auto"/>
        <w:ind w:firstLine="851"/>
        <w:jc w:val="center"/>
        <w:rPr>
          <w:b/>
          <w:bCs/>
          <w:color w:val="auto"/>
        </w:rPr>
      </w:pPr>
    </w:p>
    <w:p w:rsidR="004F3E47" w:rsidRPr="004F0A9F" w:rsidRDefault="004F3E47" w:rsidP="00926C6C">
      <w:pPr>
        <w:spacing w:line="360" w:lineRule="auto"/>
        <w:ind w:firstLine="851"/>
        <w:jc w:val="center"/>
        <w:rPr>
          <w:b/>
          <w:bCs/>
          <w:color w:val="auto"/>
        </w:rPr>
      </w:pPr>
    </w:p>
    <w:p w:rsidR="004F3E47" w:rsidRPr="004F0A9F" w:rsidRDefault="004F3E47" w:rsidP="00926C6C">
      <w:pPr>
        <w:spacing w:line="360" w:lineRule="auto"/>
        <w:ind w:firstLine="851"/>
        <w:jc w:val="center"/>
        <w:rPr>
          <w:b/>
          <w:bCs/>
          <w:color w:val="auto"/>
        </w:rPr>
      </w:pPr>
    </w:p>
    <w:p w:rsidR="004F3E47" w:rsidRPr="004F0A9F" w:rsidRDefault="004F3E47" w:rsidP="00926C6C">
      <w:pPr>
        <w:spacing w:line="360" w:lineRule="auto"/>
        <w:ind w:firstLine="851"/>
        <w:jc w:val="center"/>
        <w:rPr>
          <w:b/>
          <w:bCs/>
          <w:color w:val="auto"/>
        </w:rPr>
      </w:pPr>
    </w:p>
    <w:p w:rsidR="004F3E47" w:rsidRPr="004F0A9F" w:rsidRDefault="004F3E47" w:rsidP="00926C6C">
      <w:pPr>
        <w:spacing w:line="360" w:lineRule="auto"/>
        <w:ind w:firstLine="851"/>
        <w:jc w:val="center"/>
        <w:rPr>
          <w:b/>
          <w:bCs/>
          <w:color w:val="auto"/>
        </w:rPr>
      </w:pPr>
    </w:p>
    <w:p w:rsidR="004F3E47" w:rsidRPr="004F0A9F" w:rsidRDefault="004F3E47" w:rsidP="00926C6C">
      <w:pPr>
        <w:spacing w:line="360" w:lineRule="auto"/>
        <w:ind w:firstLine="851"/>
        <w:jc w:val="center"/>
        <w:rPr>
          <w:b/>
          <w:bCs/>
          <w:color w:val="auto"/>
        </w:rPr>
      </w:pPr>
    </w:p>
    <w:p w:rsidR="00723C54" w:rsidRPr="004F0A9F" w:rsidRDefault="00723C54" w:rsidP="00926C6C">
      <w:pPr>
        <w:spacing w:line="360" w:lineRule="auto"/>
        <w:ind w:firstLine="851"/>
        <w:jc w:val="center"/>
        <w:rPr>
          <w:color w:val="auto"/>
        </w:rPr>
      </w:pPr>
      <w:r w:rsidRPr="004F0A9F">
        <w:rPr>
          <w:b/>
          <w:bCs/>
          <w:color w:val="auto"/>
        </w:rPr>
        <w:lastRenderedPageBreak/>
        <w:t>IŠVADOS, SIŪLYMAI</w:t>
      </w:r>
    </w:p>
    <w:p w:rsidR="00D556E1" w:rsidRPr="004F0A9F" w:rsidRDefault="00D556E1" w:rsidP="00926C6C">
      <w:pPr>
        <w:spacing w:line="360" w:lineRule="auto"/>
        <w:ind w:firstLine="851"/>
        <w:jc w:val="both"/>
        <w:rPr>
          <w:color w:val="auto"/>
        </w:rPr>
      </w:pPr>
    </w:p>
    <w:p w:rsidR="00723C54" w:rsidRPr="004F0A9F" w:rsidRDefault="00723C54" w:rsidP="00926C6C">
      <w:pPr>
        <w:shd w:val="clear" w:color="auto" w:fill="FFFFFF"/>
        <w:tabs>
          <w:tab w:val="left" w:pos="720"/>
        </w:tabs>
        <w:spacing w:line="360" w:lineRule="auto"/>
        <w:ind w:firstLine="851"/>
        <w:jc w:val="both"/>
      </w:pPr>
      <w:r w:rsidRPr="004F0A9F">
        <w:t>Pateikiame apibendrintas magistro baigiamojo darbo autoriaus išvadas</w:t>
      </w:r>
      <w:r w:rsidR="00784307" w:rsidRPr="004F0A9F">
        <w:t xml:space="preserve"> ir siūlymus</w:t>
      </w:r>
      <w:r w:rsidRPr="004F0A9F">
        <w:t xml:space="preserve">: </w:t>
      </w:r>
    </w:p>
    <w:p w:rsidR="0051294D" w:rsidRPr="004F0A9F" w:rsidRDefault="000E3D42" w:rsidP="00926C6C">
      <w:pPr>
        <w:numPr>
          <w:ilvl w:val="0"/>
          <w:numId w:val="44"/>
        </w:numPr>
        <w:shd w:val="clear" w:color="auto" w:fill="FFFFFF"/>
        <w:tabs>
          <w:tab w:val="left" w:pos="720"/>
          <w:tab w:val="left" w:pos="1134"/>
        </w:tabs>
        <w:spacing w:line="360" w:lineRule="auto"/>
        <w:ind w:left="0" w:firstLine="851"/>
        <w:jc w:val="both"/>
        <w:rPr>
          <w:color w:val="auto"/>
          <w:spacing w:val="-4"/>
        </w:rPr>
      </w:pPr>
      <w:r w:rsidRPr="004F0A9F">
        <w:t xml:space="preserve">Eilę metų Akmenės </w:t>
      </w:r>
      <w:r w:rsidR="003719FF" w:rsidRPr="004F0A9F">
        <w:t>r.</w:t>
      </w:r>
      <w:r w:rsidRPr="004F0A9F">
        <w:t xml:space="preserve"> stebimas neigiamas migracijos saldo</w:t>
      </w:r>
      <w:r w:rsidR="00420216" w:rsidRPr="004F0A9F">
        <w:t xml:space="preserve">, </w:t>
      </w:r>
      <w:r w:rsidR="00521BD3" w:rsidRPr="004F0A9F">
        <w:t>registruojamas</w:t>
      </w:r>
      <w:r w:rsidRPr="004F0A9F">
        <w:t xml:space="preserve"> aukštas nedarbo lygis</w:t>
      </w:r>
      <w:r w:rsidR="00784307" w:rsidRPr="004F0A9F">
        <w:t>, m</w:t>
      </w:r>
      <w:r w:rsidRPr="004F0A9F">
        <w:t>enkas rajono gyventojų išsilavinim</w:t>
      </w:r>
      <w:r w:rsidR="00784307" w:rsidRPr="004F0A9F">
        <w:t>as</w:t>
      </w:r>
      <w:r w:rsidR="0033037C" w:rsidRPr="004F0A9F">
        <w:t>. Didelis skyrybų skaičius, nemažai rajono vaikų gyvena socialinėse rizikos bei daugiavaikėse šeimose. L</w:t>
      </w:r>
      <w:r w:rsidRPr="004F0A9F">
        <w:t xml:space="preserve">abai paplitęs namų gamybos stiprių alkoholinių gėrimų gaminimas, pardavimas, vartojimas ir jis ženkliai </w:t>
      </w:r>
      <w:r w:rsidR="00EF32BB" w:rsidRPr="004F0A9F">
        <w:t>didėja</w:t>
      </w:r>
      <w:r w:rsidRPr="004F0A9F">
        <w:t>.</w:t>
      </w:r>
      <w:r w:rsidR="00591D19" w:rsidRPr="004F0A9F">
        <w:t xml:space="preserve"> </w:t>
      </w:r>
      <w:r w:rsidRPr="004F0A9F">
        <w:t xml:space="preserve">Grėsmingai </w:t>
      </w:r>
      <w:r w:rsidR="00EF32BB" w:rsidRPr="004F0A9F">
        <w:t>didėja</w:t>
      </w:r>
      <w:r w:rsidRPr="004F0A9F">
        <w:t xml:space="preserve"> girtuokliavimas ir ypatingai viešose vietose.</w:t>
      </w:r>
      <w:r w:rsidR="0033037C" w:rsidRPr="004F0A9F">
        <w:t xml:space="preserve"> Visi nustatyti neigiami socialiniai demografiniai procesai, be abejonės, turi įtakos augančiam nusikalstamumui. </w:t>
      </w:r>
    </w:p>
    <w:p w:rsidR="0051294D" w:rsidRPr="004F0A9F" w:rsidRDefault="00382F71" w:rsidP="00926C6C">
      <w:pPr>
        <w:numPr>
          <w:ilvl w:val="0"/>
          <w:numId w:val="44"/>
        </w:numPr>
        <w:shd w:val="clear" w:color="auto" w:fill="FFFFFF"/>
        <w:tabs>
          <w:tab w:val="left" w:pos="720"/>
          <w:tab w:val="left" w:pos="1134"/>
        </w:tabs>
        <w:spacing w:line="360" w:lineRule="auto"/>
        <w:ind w:left="0" w:firstLine="851"/>
        <w:jc w:val="both"/>
        <w:rPr>
          <w:rStyle w:val="FontStyle58"/>
          <w:sz w:val="24"/>
          <w:szCs w:val="24"/>
        </w:rPr>
      </w:pPr>
      <w:r w:rsidRPr="004F0A9F">
        <w:rPr>
          <w:rStyle w:val="FontStyle58"/>
          <w:sz w:val="24"/>
          <w:szCs w:val="24"/>
        </w:rPr>
        <w:t>Registruotas</w:t>
      </w:r>
      <w:r w:rsidR="00E76BB1" w:rsidRPr="004F0A9F">
        <w:rPr>
          <w:rStyle w:val="FontStyle58"/>
          <w:sz w:val="24"/>
          <w:szCs w:val="24"/>
        </w:rPr>
        <w:t xml:space="preserve"> nusikalstamumas Lietuvoje, Šiaulių apskrityje ir darbe analizuojamame Akmenės </w:t>
      </w:r>
      <w:r w:rsidR="003719FF" w:rsidRPr="004F0A9F">
        <w:rPr>
          <w:rStyle w:val="FontStyle58"/>
          <w:sz w:val="24"/>
          <w:szCs w:val="24"/>
        </w:rPr>
        <w:t>r.</w:t>
      </w:r>
      <w:r w:rsidR="00E76BB1" w:rsidRPr="004F0A9F">
        <w:rPr>
          <w:rStyle w:val="FontStyle58"/>
          <w:sz w:val="24"/>
          <w:szCs w:val="24"/>
        </w:rPr>
        <w:t xml:space="preserve"> 2005 - 2007 </w:t>
      </w:r>
      <w:r w:rsidR="003A3934" w:rsidRPr="004F0A9F">
        <w:rPr>
          <w:rStyle w:val="FontStyle58"/>
          <w:sz w:val="24"/>
          <w:szCs w:val="24"/>
        </w:rPr>
        <w:t>m.</w:t>
      </w:r>
      <w:r w:rsidR="00E76BB1" w:rsidRPr="004F0A9F">
        <w:rPr>
          <w:rStyle w:val="FontStyle58"/>
          <w:sz w:val="24"/>
          <w:szCs w:val="24"/>
        </w:rPr>
        <w:t xml:space="preserve"> laikotarpiu, gerėjant gyventojų ekonominei socialinei padėčiai, nuolat mažėjo, tačiau 2008 </w:t>
      </w:r>
      <w:r w:rsidR="003719FF" w:rsidRPr="004F0A9F">
        <w:rPr>
          <w:rStyle w:val="FontStyle58"/>
          <w:sz w:val="24"/>
          <w:szCs w:val="24"/>
        </w:rPr>
        <w:t>m.</w:t>
      </w:r>
      <w:r w:rsidR="00E76BB1" w:rsidRPr="004F0A9F">
        <w:rPr>
          <w:rStyle w:val="FontStyle58"/>
          <w:sz w:val="24"/>
          <w:szCs w:val="24"/>
        </w:rPr>
        <w:t xml:space="preserve"> jau stebimas užregistruotų nusikalstamų veikų skaičiaus </w:t>
      </w:r>
      <w:r w:rsidR="00335C9B" w:rsidRPr="004F0A9F">
        <w:rPr>
          <w:rStyle w:val="FontStyle58"/>
          <w:sz w:val="24"/>
          <w:szCs w:val="24"/>
        </w:rPr>
        <w:t>didėjimas</w:t>
      </w:r>
      <w:r w:rsidR="00E76BB1" w:rsidRPr="004F0A9F">
        <w:rPr>
          <w:rStyle w:val="FontStyle58"/>
          <w:sz w:val="24"/>
          <w:szCs w:val="24"/>
        </w:rPr>
        <w:t xml:space="preserve">, kuris tęsėsi ir 2009 </w:t>
      </w:r>
      <w:r w:rsidR="003719FF" w:rsidRPr="004F0A9F">
        <w:rPr>
          <w:rStyle w:val="FontStyle58"/>
          <w:sz w:val="24"/>
          <w:szCs w:val="24"/>
        </w:rPr>
        <w:t>m.</w:t>
      </w:r>
      <w:r w:rsidR="00E76BB1" w:rsidRPr="004F0A9F">
        <w:rPr>
          <w:rStyle w:val="FontStyle58"/>
          <w:sz w:val="24"/>
          <w:szCs w:val="24"/>
        </w:rPr>
        <w:t xml:space="preserve"> Jis sietinas su 2008 </w:t>
      </w:r>
      <w:r w:rsidR="003A3934" w:rsidRPr="004F0A9F">
        <w:rPr>
          <w:rStyle w:val="FontStyle58"/>
          <w:sz w:val="24"/>
          <w:szCs w:val="24"/>
        </w:rPr>
        <w:t>m.</w:t>
      </w:r>
      <w:r w:rsidR="00E76BB1" w:rsidRPr="004F0A9F">
        <w:rPr>
          <w:rStyle w:val="FontStyle58"/>
          <w:sz w:val="24"/>
          <w:szCs w:val="24"/>
        </w:rPr>
        <w:t xml:space="preserve"> pradžioje prasidėjusia pasauline ekonomikos krize, kuri neišvengiamai įtakojo nedarbo </w:t>
      </w:r>
      <w:r w:rsidR="00335C9B" w:rsidRPr="004F0A9F">
        <w:rPr>
          <w:rStyle w:val="FontStyle58"/>
          <w:sz w:val="24"/>
          <w:szCs w:val="24"/>
        </w:rPr>
        <w:t>didėjimą</w:t>
      </w:r>
      <w:r w:rsidR="00E76BB1" w:rsidRPr="004F0A9F">
        <w:rPr>
          <w:rStyle w:val="FontStyle58"/>
          <w:sz w:val="24"/>
          <w:szCs w:val="24"/>
        </w:rPr>
        <w:t xml:space="preserve"> Lietuvoje</w:t>
      </w:r>
      <w:r w:rsidR="00784307" w:rsidRPr="004F0A9F">
        <w:rPr>
          <w:rStyle w:val="FontStyle58"/>
          <w:sz w:val="24"/>
          <w:szCs w:val="24"/>
        </w:rPr>
        <w:t xml:space="preserve"> ir ypatingai Akmenės r., </w:t>
      </w:r>
      <w:r w:rsidR="00E76BB1" w:rsidRPr="004F0A9F">
        <w:rPr>
          <w:rStyle w:val="FontStyle58"/>
          <w:sz w:val="24"/>
          <w:szCs w:val="24"/>
        </w:rPr>
        <w:t>o tuo pačiu ir nusikalstamumą.</w:t>
      </w:r>
    </w:p>
    <w:p w:rsidR="0051294D" w:rsidRPr="004F0A9F" w:rsidRDefault="00E76BB1" w:rsidP="00926C6C">
      <w:pPr>
        <w:numPr>
          <w:ilvl w:val="0"/>
          <w:numId w:val="44"/>
        </w:numPr>
        <w:shd w:val="clear" w:color="auto" w:fill="FFFFFF"/>
        <w:tabs>
          <w:tab w:val="left" w:pos="720"/>
          <w:tab w:val="left" w:pos="1134"/>
        </w:tabs>
        <w:spacing w:line="360" w:lineRule="auto"/>
        <w:ind w:left="0" w:firstLine="851"/>
        <w:jc w:val="both"/>
        <w:rPr>
          <w:rStyle w:val="FontStyle85"/>
          <w:color w:val="auto"/>
          <w:sz w:val="24"/>
          <w:szCs w:val="24"/>
        </w:rPr>
      </w:pPr>
      <w:r w:rsidRPr="004F0A9F">
        <w:rPr>
          <w:color w:val="auto"/>
        </w:rPr>
        <w:t xml:space="preserve">Akmenės </w:t>
      </w:r>
      <w:r w:rsidR="003719FF" w:rsidRPr="004F0A9F">
        <w:rPr>
          <w:color w:val="auto"/>
        </w:rPr>
        <w:t>r.</w:t>
      </w:r>
      <w:r w:rsidRPr="004F0A9F">
        <w:rPr>
          <w:color w:val="auto"/>
        </w:rPr>
        <w:t xml:space="preserve"> 2005 – 2009 </w:t>
      </w:r>
      <w:r w:rsidR="003A3934" w:rsidRPr="004F0A9F">
        <w:rPr>
          <w:color w:val="auto"/>
        </w:rPr>
        <w:t>m.</w:t>
      </w:r>
      <w:r w:rsidRPr="004F0A9F">
        <w:rPr>
          <w:color w:val="auto"/>
        </w:rPr>
        <w:t xml:space="preserve"> laikotarp</w:t>
      </w:r>
      <w:r w:rsidR="00CB014F" w:rsidRPr="004F0A9F">
        <w:rPr>
          <w:color w:val="auto"/>
        </w:rPr>
        <w:t>iu</w:t>
      </w:r>
      <w:r w:rsidRPr="004F0A9F">
        <w:rPr>
          <w:color w:val="auto"/>
        </w:rPr>
        <w:t xml:space="preserve"> buvo </w:t>
      </w:r>
      <w:r w:rsidR="00CB014F" w:rsidRPr="004F0A9F">
        <w:rPr>
          <w:color w:val="auto"/>
        </w:rPr>
        <w:t>r</w:t>
      </w:r>
      <w:r w:rsidRPr="004F0A9F">
        <w:rPr>
          <w:color w:val="auto"/>
        </w:rPr>
        <w:t>egistruo</w:t>
      </w:r>
      <w:r w:rsidR="00CB014F" w:rsidRPr="004F0A9F">
        <w:rPr>
          <w:color w:val="auto"/>
        </w:rPr>
        <w:t xml:space="preserve">jama </w:t>
      </w:r>
      <w:r w:rsidRPr="004F0A9F">
        <w:rPr>
          <w:color w:val="auto"/>
        </w:rPr>
        <w:t xml:space="preserve">nuo 5,4 iki 6,2 proc. </w:t>
      </w:r>
      <w:r w:rsidR="0033037C" w:rsidRPr="004F0A9F">
        <w:rPr>
          <w:color w:val="auto"/>
        </w:rPr>
        <w:t xml:space="preserve">visų </w:t>
      </w:r>
      <w:r w:rsidRPr="004F0A9F">
        <w:rPr>
          <w:color w:val="auto"/>
        </w:rPr>
        <w:t xml:space="preserve">nusikalstamų veikų, užregistruotų Šiaulių apskrityje ir šie rodikliai buvo patys mažiausi, lyginant juos su kitais </w:t>
      </w:r>
      <w:r w:rsidR="0033037C" w:rsidRPr="004F0A9F">
        <w:rPr>
          <w:color w:val="auto"/>
        </w:rPr>
        <w:t xml:space="preserve">šios </w:t>
      </w:r>
      <w:r w:rsidRPr="004F0A9F">
        <w:rPr>
          <w:color w:val="auto"/>
        </w:rPr>
        <w:t>apskrities rajonais.</w:t>
      </w:r>
      <w:r w:rsidR="0033037C" w:rsidRPr="004F0A9F">
        <w:rPr>
          <w:color w:val="auto"/>
        </w:rPr>
        <w:t xml:space="preserve"> </w:t>
      </w:r>
      <w:r w:rsidR="00CB014F" w:rsidRPr="004F0A9F">
        <w:rPr>
          <w:rStyle w:val="FontStyle85"/>
          <w:sz w:val="24"/>
          <w:szCs w:val="24"/>
        </w:rPr>
        <w:t>Minėtu laikotarpiu Akmenės r. užregistruotų n</w:t>
      </w:r>
      <w:r w:rsidRPr="004F0A9F">
        <w:rPr>
          <w:rStyle w:val="FontStyle85"/>
          <w:sz w:val="24"/>
          <w:szCs w:val="24"/>
        </w:rPr>
        <w:t>usikalstamų veikų padarytų viešose vietose</w:t>
      </w:r>
      <w:r w:rsidR="00CB014F" w:rsidRPr="004F0A9F">
        <w:rPr>
          <w:rStyle w:val="FontStyle85"/>
          <w:sz w:val="24"/>
          <w:szCs w:val="24"/>
        </w:rPr>
        <w:t xml:space="preserve"> bei gatvėse, </w:t>
      </w:r>
      <w:r w:rsidRPr="004F0A9F">
        <w:rPr>
          <w:rStyle w:val="FontStyle85"/>
          <w:sz w:val="24"/>
          <w:szCs w:val="24"/>
        </w:rPr>
        <w:t>sunkių ir labai sunkių nusikaltimų</w:t>
      </w:r>
      <w:r w:rsidR="00CB014F" w:rsidRPr="004F0A9F">
        <w:rPr>
          <w:rStyle w:val="FontStyle85"/>
          <w:sz w:val="24"/>
          <w:szCs w:val="24"/>
        </w:rPr>
        <w:t xml:space="preserve"> skaičius </w:t>
      </w:r>
      <w:r w:rsidRPr="004F0A9F">
        <w:rPr>
          <w:rStyle w:val="FontStyle85"/>
          <w:sz w:val="24"/>
          <w:szCs w:val="24"/>
        </w:rPr>
        <w:t xml:space="preserve">buvo </w:t>
      </w:r>
      <w:r w:rsidR="00CB014F" w:rsidRPr="004F0A9F">
        <w:rPr>
          <w:rStyle w:val="FontStyle85"/>
          <w:sz w:val="24"/>
          <w:szCs w:val="24"/>
        </w:rPr>
        <w:t>vienas didžiausių arba didžiausias</w:t>
      </w:r>
      <w:r w:rsidRPr="004F0A9F">
        <w:rPr>
          <w:rStyle w:val="FontStyle85"/>
          <w:sz w:val="24"/>
          <w:szCs w:val="24"/>
        </w:rPr>
        <w:t xml:space="preserve"> apskrityje. </w:t>
      </w:r>
      <w:r w:rsidR="00385AB7" w:rsidRPr="004F0A9F">
        <w:rPr>
          <w:rStyle w:val="FontStyle85"/>
          <w:sz w:val="24"/>
          <w:szCs w:val="24"/>
        </w:rPr>
        <w:t>D</w:t>
      </w:r>
      <w:r w:rsidR="00CB014F" w:rsidRPr="004F0A9F">
        <w:rPr>
          <w:rStyle w:val="FontStyle85"/>
          <w:sz w:val="24"/>
          <w:szCs w:val="24"/>
        </w:rPr>
        <w:t xml:space="preserve">ominavo turtinio pobūdžio nusikalstamos veikos, t.y. </w:t>
      </w:r>
      <w:r w:rsidRPr="004F0A9F">
        <w:rPr>
          <w:rStyle w:val="FontStyle85"/>
          <w:sz w:val="24"/>
          <w:szCs w:val="24"/>
        </w:rPr>
        <w:t>vagystės</w:t>
      </w:r>
      <w:r w:rsidR="00CB014F" w:rsidRPr="004F0A9F">
        <w:rPr>
          <w:rStyle w:val="FontStyle85"/>
          <w:sz w:val="24"/>
          <w:szCs w:val="24"/>
        </w:rPr>
        <w:t xml:space="preserve">, plėšimai </w:t>
      </w:r>
      <w:r w:rsidRPr="004F0A9F">
        <w:rPr>
          <w:rStyle w:val="FontStyle85"/>
          <w:sz w:val="24"/>
          <w:szCs w:val="24"/>
        </w:rPr>
        <w:t xml:space="preserve">ir jų skaičius </w:t>
      </w:r>
      <w:r w:rsidR="00385AB7" w:rsidRPr="004F0A9F">
        <w:rPr>
          <w:rStyle w:val="FontStyle85"/>
          <w:sz w:val="24"/>
          <w:szCs w:val="24"/>
        </w:rPr>
        <w:t xml:space="preserve">taip pat </w:t>
      </w:r>
      <w:r w:rsidRPr="004F0A9F">
        <w:rPr>
          <w:rStyle w:val="FontStyle85"/>
          <w:sz w:val="24"/>
          <w:szCs w:val="24"/>
        </w:rPr>
        <w:t xml:space="preserve">buvo vienas didžiausių Šiaulių apskrityje. </w:t>
      </w:r>
      <w:r w:rsidR="0033037C" w:rsidRPr="004F0A9F">
        <w:rPr>
          <w:rStyle w:val="FontStyle85"/>
          <w:sz w:val="24"/>
          <w:szCs w:val="24"/>
        </w:rPr>
        <w:t>Ž</w:t>
      </w:r>
      <w:r w:rsidRPr="004F0A9F">
        <w:rPr>
          <w:rStyle w:val="FontStyle85"/>
          <w:sz w:val="24"/>
          <w:szCs w:val="24"/>
        </w:rPr>
        <w:t xml:space="preserve">enkliai </w:t>
      </w:r>
      <w:r w:rsidR="00EF32BB" w:rsidRPr="004F0A9F">
        <w:rPr>
          <w:rStyle w:val="FontStyle85"/>
          <w:sz w:val="24"/>
          <w:szCs w:val="24"/>
        </w:rPr>
        <w:t>padidėjo</w:t>
      </w:r>
      <w:r w:rsidRPr="004F0A9F">
        <w:rPr>
          <w:rStyle w:val="FontStyle85"/>
          <w:sz w:val="24"/>
          <w:szCs w:val="24"/>
        </w:rPr>
        <w:t xml:space="preserve"> nustatytų nusikalstamų veikų, susijusių su disponavimu narkotinėmis medžiagomis</w:t>
      </w:r>
      <w:r w:rsidR="00CB014F" w:rsidRPr="004F0A9F">
        <w:rPr>
          <w:rStyle w:val="FontStyle85"/>
          <w:sz w:val="24"/>
          <w:szCs w:val="24"/>
        </w:rPr>
        <w:t xml:space="preserve">, </w:t>
      </w:r>
      <w:r w:rsidRPr="004F0A9F">
        <w:rPr>
          <w:rStyle w:val="FontStyle85"/>
          <w:sz w:val="24"/>
          <w:szCs w:val="24"/>
        </w:rPr>
        <w:t>naminės degtinės gamyba ir prekyba.</w:t>
      </w:r>
      <w:r w:rsidR="00053A32" w:rsidRPr="004F0A9F">
        <w:rPr>
          <w:rStyle w:val="FontStyle85"/>
          <w:sz w:val="24"/>
          <w:szCs w:val="24"/>
        </w:rPr>
        <w:t xml:space="preserve"> Nusikalstamų veikų ištyrimo dalis Akmenės r. eilę metų yra didesnė nei Šiaulių apskrityje ir šis rodiklis svyruoja nuo 54,4 iki 69,8 proc. Tai rodo Akmenės r. teisėsaugos institucijų efektyvų darbą tiriant ir atskleidžiant nusikalstamas veikas, nepaisant to, kad bendras nusikalstamumas ženkliai didėjo.</w:t>
      </w:r>
    </w:p>
    <w:p w:rsidR="0051294D" w:rsidRPr="004F0A9F" w:rsidRDefault="00E76BB1" w:rsidP="00926C6C">
      <w:pPr>
        <w:numPr>
          <w:ilvl w:val="0"/>
          <w:numId w:val="44"/>
        </w:numPr>
        <w:shd w:val="clear" w:color="auto" w:fill="FFFFFF"/>
        <w:tabs>
          <w:tab w:val="left" w:pos="720"/>
          <w:tab w:val="left" w:pos="1134"/>
        </w:tabs>
        <w:spacing w:line="360" w:lineRule="auto"/>
        <w:ind w:left="0" w:firstLine="851"/>
        <w:jc w:val="both"/>
        <w:rPr>
          <w:color w:val="auto"/>
        </w:rPr>
      </w:pPr>
      <w:r w:rsidRPr="004F0A9F">
        <w:rPr>
          <w:color w:val="auto"/>
        </w:rPr>
        <w:t xml:space="preserve">Nusikalstamas veikas pastaraisiais metais Akmenės r. </w:t>
      </w:r>
      <w:r w:rsidR="005422A2" w:rsidRPr="004F0A9F">
        <w:rPr>
          <w:color w:val="auto"/>
        </w:rPr>
        <w:t>daugiausiai</w:t>
      </w:r>
      <w:r w:rsidRPr="004F0A9F">
        <w:rPr>
          <w:color w:val="auto"/>
        </w:rPr>
        <w:t xml:space="preserve"> daro vyrai, nuo 21 iki 24 ir nuo 30 iki 59 </w:t>
      </w:r>
      <w:r w:rsidR="003A3934" w:rsidRPr="004F0A9F">
        <w:rPr>
          <w:color w:val="auto"/>
        </w:rPr>
        <w:t>m.</w:t>
      </w:r>
      <w:r w:rsidRPr="004F0A9F">
        <w:rPr>
          <w:color w:val="auto"/>
        </w:rPr>
        <w:t xml:space="preserve"> amžiaus, paprastai neturintys jokio užimtumo (bedarbiai ir niekur nedirbantys), turintys pagrindinį ar nebaigtą vidurinį išsilavinimą, neretai anksčiau teisti ir dažnu atveju nusikalstamos veikos padarymo metu – neblaivūs. </w:t>
      </w:r>
    </w:p>
    <w:p w:rsidR="00385AB7" w:rsidRPr="004F0A9F" w:rsidRDefault="00E76BB1" w:rsidP="00926C6C">
      <w:pPr>
        <w:numPr>
          <w:ilvl w:val="0"/>
          <w:numId w:val="44"/>
        </w:numPr>
        <w:shd w:val="clear" w:color="auto" w:fill="FFFFFF"/>
        <w:tabs>
          <w:tab w:val="left" w:pos="720"/>
          <w:tab w:val="left" w:pos="1134"/>
        </w:tabs>
        <w:spacing w:line="360" w:lineRule="auto"/>
        <w:ind w:left="0" w:firstLine="851"/>
        <w:jc w:val="both"/>
        <w:rPr>
          <w:color w:val="auto"/>
        </w:rPr>
      </w:pPr>
      <w:r w:rsidRPr="004F0A9F">
        <w:rPr>
          <w:color w:val="auto"/>
        </w:rPr>
        <w:t xml:space="preserve">Atsižvelgiant į nustatytus pagrindinius socialinius – demografinius, psichologinius ir teisinius Akmenės r. nusikaltėlio charakteristikos bruožus, akivaizdu, kad Akmenės r. teisėsaugos ir kitų suinteresuotų institucijų dėmesys turėtų būti atkreiptas ir į ryškiai </w:t>
      </w:r>
      <w:r w:rsidR="00EF32BB" w:rsidRPr="004F0A9F">
        <w:rPr>
          <w:color w:val="auto"/>
        </w:rPr>
        <w:t>didėjantį</w:t>
      </w:r>
      <w:r w:rsidRPr="004F0A9F">
        <w:rPr>
          <w:color w:val="auto"/>
        </w:rPr>
        <w:t xml:space="preserve"> skaičių asmenų, kurie padarė nusikalstamas veikas būdami neblaivūs, anksčiau teisti bei veikdami grupėje. Todėl prevencinis darbas turėtų būti orientuotas šiomis kryptimis. </w:t>
      </w:r>
    </w:p>
    <w:p w:rsidR="0051294D" w:rsidRPr="004F0A9F" w:rsidRDefault="00385AB7" w:rsidP="00926C6C">
      <w:pPr>
        <w:numPr>
          <w:ilvl w:val="0"/>
          <w:numId w:val="44"/>
        </w:numPr>
        <w:shd w:val="clear" w:color="auto" w:fill="FFFFFF"/>
        <w:tabs>
          <w:tab w:val="left" w:pos="720"/>
          <w:tab w:val="left" w:pos="1134"/>
        </w:tabs>
        <w:spacing w:line="360" w:lineRule="auto"/>
        <w:ind w:left="0" w:firstLine="851"/>
        <w:jc w:val="both"/>
        <w:rPr>
          <w:color w:val="auto"/>
        </w:rPr>
      </w:pPr>
      <w:r w:rsidRPr="004F0A9F">
        <w:rPr>
          <w:color w:val="auto"/>
        </w:rPr>
        <w:lastRenderedPageBreak/>
        <w:t xml:space="preserve">Gyventojų nuomone, Akmenės r. nepakankamas valstybės institucijų dėmesys nusikalstamumo prevencijai ir šitaip mano 61,4 proc. apklaustųjų. Būtina atkreipti dėmesį ir į tai, kad 68,6 proc. apklaustųjų nurodė, </w:t>
      </w:r>
      <w:r w:rsidR="00784307" w:rsidRPr="004F0A9F">
        <w:rPr>
          <w:color w:val="auto"/>
        </w:rPr>
        <w:t>jog</w:t>
      </w:r>
      <w:r w:rsidRPr="004F0A9F">
        <w:rPr>
          <w:color w:val="auto"/>
        </w:rPr>
        <w:t xml:space="preserve"> patys mažai prisideda prie nusikalstamumo prevencijos, o 27,5 proc., kad prevencija ne gyventojų reikalas. Taigi, būtina aktyvinti rajono gyventojų, bendruomen</w:t>
      </w:r>
      <w:r w:rsidR="00784307" w:rsidRPr="004F0A9F">
        <w:rPr>
          <w:color w:val="auto"/>
        </w:rPr>
        <w:t>ių</w:t>
      </w:r>
      <w:r w:rsidRPr="004F0A9F">
        <w:rPr>
          <w:color w:val="auto"/>
        </w:rPr>
        <w:t xml:space="preserve">, nevyriausybinių organizacijų veiklą, įtraukiant juos įvairiomis formomis į nusikalstamumo prevenciją bei aiškinant šios veiklos naudą. Stengtis didinti visuomenės vaidmenį sprendžiant saugumo klausimus. </w:t>
      </w:r>
    </w:p>
    <w:p w:rsidR="00E76BB1" w:rsidRPr="004F0A9F" w:rsidRDefault="00E76BB1" w:rsidP="00926C6C">
      <w:pPr>
        <w:numPr>
          <w:ilvl w:val="0"/>
          <w:numId w:val="44"/>
        </w:numPr>
        <w:shd w:val="clear" w:color="auto" w:fill="FFFFFF"/>
        <w:tabs>
          <w:tab w:val="left" w:pos="720"/>
          <w:tab w:val="left" w:pos="1134"/>
        </w:tabs>
        <w:spacing w:line="360" w:lineRule="auto"/>
        <w:ind w:left="0" w:firstLine="851"/>
        <w:jc w:val="both"/>
        <w:rPr>
          <w:b/>
          <w:color w:val="auto"/>
        </w:rPr>
      </w:pPr>
      <w:r w:rsidRPr="004F0A9F">
        <w:rPr>
          <w:color w:val="auto"/>
        </w:rPr>
        <w:t xml:space="preserve">Akivaizdu, kad Akmenės r. vykdomų „proginių“, trumpalaikių ir menkai tiksliškai orientuotų prevencinių ir dažnai tik policinių priemonių nepakanka. </w:t>
      </w:r>
      <w:r w:rsidR="00784307" w:rsidRPr="004F0A9F">
        <w:rPr>
          <w:color w:val="auto"/>
        </w:rPr>
        <w:t xml:space="preserve">Siektina, </w:t>
      </w:r>
      <w:r w:rsidRPr="004F0A9F">
        <w:rPr>
          <w:color w:val="auto"/>
        </w:rPr>
        <w:t>kad Akmenės r. vykdomos priemonės pasiektų galutinį tikslą – mažėjantį nusikalstamumą, kylantį gyventojų saugumo jausmą ir pan.</w:t>
      </w:r>
      <w:r w:rsidR="00385AB7" w:rsidRPr="004F0A9F">
        <w:rPr>
          <w:color w:val="auto"/>
        </w:rPr>
        <w:t xml:space="preserve"> </w:t>
      </w:r>
      <w:r w:rsidRPr="004F0A9F">
        <w:rPr>
          <w:color w:val="auto"/>
        </w:rPr>
        <w:t>Vykdant nusikalstamumo prevenciją būtina stengtis kuo labiau informuoti rajono visuomenę apie numatomas vykdyti ir vykdomas prevencines priemones, numatomą naudą gyventojams, pateikti išsamią informaciją apie apsisaugojimo nuo nusikalstamų veikų būdus ir priemones bei kitą gyventojams aktualią informaciją šioje srityje. Policijos pareigūnams būtina betarpiškai, asmeniškai aktyviau bendrauti su gyventojais</w:t>
      </w:r>
      <w:r w:rsidR="00385AB7" w:rsidRPr="004F0A9F">
        <w:rPr>
          <w:color w:val="auto"/>
        </w:rPr>
        <w:t xml:space="preserve">. </w:t>
      </w:r>
      <w:r w:rsidRPr="004F0A9F">
        <w:rPr>
          <w:color w:val="auto"/>
        </w:rPr>
        <w:t>Tyrimo metu išryškėjo nemažas nepanaudotas prevencinės veiklos potencialas. Net 51,4 proc. apklaustųjų sutiktų dalyvauti prevencinėje veikloje, todėl akivaizdu, kad Akmenės r. bendruomenė nepakankamai įtraukta į nusikalstamumo prevenciją</w:t>
      </w:r>
      <w:r w:rsidR="0051294D" w:rsidRPr="004F0A9F">
        <w:rPr>
          <w:color w:val="auto"/>
        </w:rPr>
        <w:t xml:space="preserve">. </w:t>
      </w:r>
    </w:p>
    <w:p w:rsidR="00723C54" w:rsidRPr="004F0A9F" w:rsidRDefault="00723C54" w:rsidP="00926C6C">
      <w:pPr>
        <w:spacing w:line="360" w:lineRule="auto"/>
        <w:ind w:firstLine="851"/>
        <w:jc w:val="both"/>
        <w:rPr>
          <w:color w:val="auto"/>
        </w:rPr>
      </w:pPr>
    </w:p>
    <w:p w:rsidR="00D556E1" w:rsidRPr="004F0A9F" w:rsidRDefault="00D556E1" w:rsidP="00926C6C">
      <w:pPr>
        <w:spacing w:line="360" w:lineRule="auto"/>
        <w:ind w:firstLine="851"/>
        <w:jc w:val="both"/>
        <w:rPr>
          <w:color w:val="auto"/>
        </w:rPr>
      </w:pPr>
    </w:p>
    <w:p w:rsidR="00D556E1" w:rsidRPr="004F0A9F" w:rsidRDefault="00D556E1" w:rsidP="00926C6C">
      <w:pPr>
        <w:spacing w:line="360" w:lineRule="auto"/>
        <w:ind w:firstLine="851"/>
        <w:jc w:val="both"/>
        <w:rPr>
          <w:color w:val="auto"/>
        </w:rPr>
      </w:pPr>
    </w:p>
    <w:p w:rsidR="00897AC4" w:rsidRPr="004F0A9F" w:rsidRDefault="00897AC4"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202E31" w:rsidRPr="004F0A9F" w:rsidRDefault="00202E31" w:rsidP="00926C6C">
      <w:pPr>
        <w:shd w:val="clear" w:color="auto" w:fill="FFFFFF"/>
        <w:tabs>
          <w:tab w:val="left" w:pos="720"/>
          <w:tab w:val="left" w:pos="851"/>
        </w:tabs>
        <w:spacing w:line="360" w:lineRule="auto"/>
        <w:ind w:firstLine="851"/>
        <w:jc w:val="both"/>
        <w:rPr>
          <w:b/>
          <w:color w:val="auto"/>
        </w:rPr>
      </w:pPr>
    </w:p>
    <w:p w:rsidR="00B80BE7" w:rsidRPr="004F0A9F" w:rsidRDefault="00B80BE7" w:rsidP="00926C6C">
      <w:pPr>
        <w:tabs>
          <w:tab w:val="left" w:pos="851"/>
        </w:tabs>
        <w:spacing w:line="360" w:lineRule="auto"/>
        <w:ind w:firstLine="851"/>
        <w:jc w:val="center"/>
        <w:rPr>
          <w:b/>
          <w:bCs/>
          <w:caps/>
        </w:rPr>
      </w:pPr>
    </w:p>
    <w:p w:rsidR="003876F4" w:rsidRPr="004F0A9F" w:rsidRDefault="003876F4" w:rsidP="00926C6C">
      <w:pPr>
        <w:widowControl w:val="0"/>
        <w:tabs>
          <w:tab w:val="left" w:pos="851"/>
        </w:tabs>
        <w:autoSpaceDE w:val="0"/>
        <w:autoSpaceDN w:val="0"/>
        <w:adjustRightInd w:val="0"/>
        <w:spacing w:line="360" w:lineRule="auto"/>
        <w:ind w:firstLine="851"/>
        <w:jc w:val="center"/>
        <w:rPr>
          <w:b/>
          <w:color w:val="auto"/>
          <w:lang w:eastAsia="lt-LT"/>
        </w:rPr>
      </w:pPr>
      <w:r w:rsidRPr="004F0A9F">
        <w:rPr>
          <w:b/>
          <w:color w:val="auto"/>
          <w:lang w:eastAsia="lt-LT"/>
        </w:rPr>
        <w:lastRenderedPageBreak/>
        <w:t>LITERATŪROS SĄRAŠAS</w:t>
      </w:r>
    </w:p>
    <w:p w:rsidR="003876F4" w:rsidRPr="004F0A9F" w:rsidRDefault="003876F4" w:rsidP="00926C6C">
      <w:pPr>
        <w:widowControl w:val="0"/>
        <w:tabs>
          <w:tab w:val="left" w:pos="851"/>
        </w:tabs>
        <w:autoSpaceDE w:val="0"/>
        <w:autoSpaceDN w:val="0"/>
        <w:adjustRightInd w:val="0"/>
        <w:spacing w:line="360" w:lineRule="auto"/>
        <w:ind w:firstLine="851"/>
        <w:jc w:val="center"/>
        <w:rPr>
          <w:b/>
          <w:color w:val="auto"/>
          <w:lang w:eastAsia="lt-LT"/>
        </w:rPr>
      </w:pPr>
    </w:p>
    <w:p w:rsidR="003876F4" w:rsidRPr="004F0A9F" w:rsidRDefault="003876F4" w:rsidP="00926C6C">
      <w:pPr>
        <w:widowControl w:val="0"/>
        <w:tabs>
          <w:tab w:val="left" w:pos="851"/>
        </w:tabs>
        <w:autoSpaceDE w:val="0"/>
        <w:autoSpaceDN w:val="0"/>
        <w:adjustRightInd w:val="0"/>
        <w:spacing w:line="360" w:lineRule="auto"/>
        <w:ind w:firstLine="851"/>
        <w:jc w:val="center"/>
        <w:rPr>
          <w:b/>
          <w:color w:val="auto"/>
          <w:lang w:eastAsia="lt-LT"/>
        </w:rPr>
      </w:pPr>
    </w:p>
    <w:p w:rsidR="003876F4" w:rsidRPr="004F0A9F" w:rsidRDefault="003876F4" w:rsidP="00926C6C">
      <w:pPr>
        <w:autoSpaceDE w:val="0"/>
        <w:autoSpaceDN w:val="0"/>
        <w:adjustRightInd w:val="0"/>
        <w:spacing w:line="360" w:lineRule="auto"/>
        <w:ind w:left="851" w:firstLine="851"/>
        <w:jc w:val="center"/>
        <w:rPr>
          <w:b/>
          <w:color w:val="auto"/>
          <w:lang w:eastAsia="lt-LT"/>
        </w:rPr>
      </w:pPr>
      <w:r w:rsidRPr="004F0A9F">
        <w:rPr>
          <w:b/>
          <w:color w:val="auto"/>
          <w:lang w:eastAsia="lt-LT"/>
        </w:rPr>
        <w:t>I. Lietuvos Respublikos įstatymai ir kiti norminiai aktai</w:t>
      </w:r>
    </w:p>
    <w:p w:rsidR="003876F4" w:rsidRPr="004F0A9F" w:rsidRDefault="003876F4" w:rsidP="00926C6C">
      <w:pPr>
        <w:autoSpaceDE w:val="0"/>
        <w:autoSpaceDN w:val="0"/>
        <w:adjustRightInd w:val="0"/>
        <w:spacing w:line="360" w:lineRule="auto"/>
        <w:ind w:firstLine="851"/>
        <w:jc w:val="center"/>
        <w:rPr>
          <w:b/>
          <w:bCs/>
          <w:color w:val="auto"/>
          <w:lang w:eastAsia="lt-LT"/>
        </w:rPr>
      </w:pP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firstLine="851"/>
        <w:jc w:val="both"/>
        <w:rPr>
          <w:color w:val="auto"/>
          <w:lang w:eastAsia="lt-LT"/>
        </w:rPr>
      </w:pPr>
      <w:r w:rsidRPr="004F0A9F">
        <w:rPr>
          <w:color w:val="auto"/>
          <w:lang w:eastAsia="lt-LT"/>
        </w:rPr>
        <w:t>Lietuvos Respublikos baudžiamasis kodeksas//Valstybės žinios. 2000, Nr. 89-2741.</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firstLine="851"/>
        <w:jc w:val="both"/>
        <w:rPr>
          <w:color w:val="auto"/>
          <w:lang w:eastAsia="lt-LT"/>
        </w:rPr>
      </w:pPr>
      <w:r w:rsidRPr="004F0A9F">
        <w:rPr>
          <w:color w:val="auto"/>
          <w:lang w:eastAsia="lt-LT"/>
        </w:rPr>
        <w:t>Lietuvos Respublikos baudžiamojo proceso kodeksas//Valstybės žinios. 2002, Nr. 37-1341.</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firstLine="851"/>
        <w:jc w:val="both"/>
        <w:rPr>
          <w:color w:val="auto"/>
          <w:lang w:eastAsia="lt-LT"/>
        </w:rPr>
      </w:pPr>
      <w:r w:rsidRPr="004F0A9F">
        <w:rPr>
          <w:color w:val="auto"/>
          <w:lang w:eastAsia="lt-LT"/>
        </w:rPr>
        <w:t>Lietuvos Respublikos užimtumo rėmimo įstatymas//Valstybės žinios. 2006, Nr. 73-2762.</w:t>
      </w:r>
    </w:p>
    <w:p w:rsidR="00094E21" w:rsidRPr="004F0A9F" w:rsidRDefault="00094E21" w:rsidP="00926C6C">
      <w:pPr>
        <w:widowControl w:val="0"/>
        <w:numPr>
          <w:ilvl w:val="0"/>
          <w:numId w:val="34"/>
        </w:numPr>
        <w:tabs>
          <w:tab w:val="left" w:pos="1134"/>
          <w:tab w:val="left" w:pos="1276"/>
          <w:tab w:val="left" w:pos="1560"/>
        </w:tabs>
        <w:autoSpaceDE w:val="0"/>
        <w:autoSpaceDN w:val="0"/>
        <w:adjustRightInd w:val="0"/>
        <w:spacing w:line="360" w:lineRule="auto"/>
        <w:ind w:left="0" w:firstLine="851"/>
        <w:jc w:val="both"/>
        <w:rPr>
          <w:color w:val="auto"/>
          <w:lang w:eastAsia="lt-LT"/>
        </w:rPr>
      </w:pPr>
      <w:r w:rsidRPr="004F0A9F">
        <w:rPr>
          <w:color w:val="auto"/>
          <w:lang w:eastAsia="lt-LT"/>
        </w:rPr>
        <w:t xml:space="preserve">Lietuvos Respublikos vietos savivaldos įstatymas//Valstybės žinios. 1994, Nr. </w:t>
      </w:r>
      <w:hyperlink r:id="rId80" w:history="1">
        <w:r w:rsidRPr="004F0A9F">
          <w:rPr>
            <w:rStyle w:val="Hipersaitas"/>
            <w:color w:val="auto"/>
            <w:u w:val="none"/>
            <w:lang w:eastAsia="lt-LT"/>
          </w:rPr>
          <w:t>55-1049</w:t>
        </w:r>
      </w:hyperlink>
      <w:r w:rsidRPr="004F0A9F">
        <w:rPr>
          <w:color w:val="auto"/>
          <w:lang w:eastAsia="lt-LT"/>
        </w:rPr>
        <w:t>.</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firstLine="851"/>
        <w:jc w:val="both"/>
        <w:rPr>
          <w:color w:val="auto"/>
          <w:lang w:eastAsia="lt-LT"/>
        </w:rPr>
      </w:pPr>
      <w:r w:rsidRPr="004F0A9F">
        <w:rPr>
          <w:color w:val="auto"/>
          <w:lang w:eastAsia="lt-LT"/>
        </w:rPr>
        <w:t xml:space="preserve">Lietuvos Respublikos Seimo </w:t>
      </w:r>
      <w:smartTag w:uri="urn:schemas-microsoft-com:office:smarttags" w:element="metricconverter">
        <w:smartTagPr>
          <w:attr w:name="ProductID" w:val="2003 m"/>
        </w:smartTagPr>
        <w:r w:rsidRPr="004F0A9F">
          <w:rPr>
            <w:color w:val="auto"/>
            <w:lang w:eastAsia="lt-LT"/>
          </w:rPr>
          <w:t>2003 m</w:t>
        </w:r>
      </w:smartTag>
      <w:r w:rsidRPr="004F0A9F">
        <w:rPr>
          <w:color w:val="auto"/>
          <w:lang w:eastAsia="lt-LT"/>
        </w:rPr>
        <w:t>. kovo 20 d. nutarimas “Dėl nacionalinės nusikaltimų prevencijos ir kontrolės programos patvirtinimo”//</w:t>
      </w:r>
      <w:r w:rsidRPr="004F0A9F">
        <w:rPr>
          <w:iCs/>
          <w:color w:val="auto"/>
          <w:lang w:eastAsia="lt-LT"/>
        </w:rPr>
        <w:t>Valstybės žinios</w:t>
      </w:r>
      <w:r w:rsidRPr="004F0A9F">
        <w:rPr>
          <w:i/>
          <w:iCs/>
          <w:color w:val="auto"/>
          <w:lang w:eastAsia="lt-LT"/>
        </w:rPr>
        <w:t xml:space="preserve">. </w:t>
      </w:r>
      <w:r w:rsidRPr="004F0A9F">
        <w:rPr>
          <w:iCs/>
          <w:color w:val="auto"/>
          <w:lang w:eastAsia="lt-LT"/>
        </w:rPr>
        <w:t>2003</w:t>
      </w:r>
      <w:r w:rsidRPr="004F0A9F">
        <w:rPr>
          <w:color w:val="auto"/>
          <w:lang w:eastAsia="lt-LT"/>
        </w:rPr>
        <w:t>, Nr. IX-1383.</w:t>
      </w:r>
    </w:p>
    <w:p w:rsidR="003876F4" w:rsidRPr="004F0A9F" w:rsidRDefault="003876F4" w:rsidP="00926C6C">
      <w:pPr>
        <w:tabs>
          <w:tab w:val="left" w:pos="1134"/>
          <w:tab w:val="left" w:pos="1276"/>
          <w:tab w:val="left" w:pos="1560"/>
        </w:tabs>
        <w:autoSpaceDE w:val="0"/>
        <w:autoSpaceDN w:val="0"/>
        <w:adjustRightInd w:val="0"/>
        <w:spacing w:line="360" w:lineRule="auto"/>
        <w:ind w:firstLine="851"/>
        <w:jc w:val="center"/>
        <w:rPr>
          <w:color w:val="auto"/>
          <w:lang w:eastAsia="lt-LT"/>
        </w:rPr>
      </w:pPr>
    </w:p>
    <w:p w:rsidR="003876F4" w:rsidRPr="004F0A9F" w:rsidRDefault="003876F4" w:rsidP="00926C6C">
      <w:pPr>
        <w:tabs>
          <w:tab w:val="left" w:pos="1134"/>
          <w:tab w:val="left" w:pos="1276"/>
          <w:tab w:val="left" w:pos="1560"/>
        </w:tabs>
        <w:autoSpaceDE w:val="0"/>
        <w:autoSpaceDN w:val="0"/>
        <w:adjustRightInd w:val="0"/>
        <w:spacing w:line="360" w:lineRule="auto"/>
        <w:ind w:left="851" w:firstLine="851"/>
        <w:jc w:val="center"/>
        <w:rPr>
          <w:b/>
          <w:bCs/>
          <w:color w:val="auto"/>
          <w:lang w:eastAsia="lt-LT"/>
        </w:rPr>
      </w:pPr>
      <w:r w:rsidRPr="004F0A9F">
        <w:rPr>
          <w:b/>
          <w:bCs/>
          <w:color w:val="auto"/>
          <w:lang w:eastAsia="lt-LT"/>
        </w:rPr>
        <w:t>II. Specialioji literatūra ir kitos publikacijos</w:t>
      </w:r>
    </w:p>
    <w:p w:rsidR="003876F4" w:rsidRPr="004F0A9F" w:rsidRDefault="003876F4" w:rsidP="00926C6C">
      <w:pPr>
        <w:tabs>
          <w:tab w:val="left" w:pos="1134"/>
          <w:tab w:val="left" w:pos="1276"/>
          <w:tab w:val="left" w:pos="1560"/>
        </w:tabs>
        <w:autoSpaceDE w:val="0"/>
        <w:autoSpaceDN w:val="0"/>
        <w:adjustRightInd w:val="0"/>
        <w:spacing w:line="360" w:lineRule="auto"/>
        <w:ind w:firstLine="851"/>
        <w:jc w:val="center"/>
        <w:rPr>
          <w:b/>
          <w:bCs/>
          <w:color w:val="auto"/>
          <w:lang w:eastAsia="lt-LT"/>
        </w:rPr>
      </w:pP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Abramavičius A., Čepas A., Drakšienė A. ir kt. Baudžiamoji teisė. Bendroji dalis. -Vilnius: Eugrimas, 1998.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Babachinaitė G. Nepilnamečių smurtas Lietuvoje: raiška, priežastys ir prevencija// Jurisprudencija. 2002, T. 27(19).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Babachinaitė G., Jurgelaitienė G., Justickis V. ir kt. Nusikalstamumas Lietuvoje ir jo prognozė iki </w:t>
      </w:r>
      <w:smartTag w:uri="urn:schemas-microsoft-com:office:smarttags" w:element="metricconverter">
        <w:smartTagPr>
          <w:attr w:name="ProductID" w:val="2015 m"/>
        </w:smartTagPr>
        <w:r w:rsidRPr="004F0A9F">
          <w:rPr>
            <w:color w:val="auto"/>
            <w:lang w:eastAsia="lt-LT"/>
          </w:rPr>
          <w:t>2015 m</w:t>
        </w:r>
      </w:smartTag>
      <w:r w:rsidRPr="004F0A9F">
        <w:rPr>
          <w:color w:val="auto"/>
          <w:lang w:eastAsia="lt-LT"/>
        </w:rPr>
        <w:t xml:space="preserve">. Vilnius: Mykolo Romerio universitetas, 2008.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Babachinaitė G. Smurtinio nusikalstamumo samprata, tendencijos ir šiuolaikiniai raiškos ypatumai Lietuvoje.//Jurisprudencija, Mokslo darbai, T 1(103), Mykolo Romerio universitetas, - Vilnius, 2008.</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0" w:firstLine="851"/>
        <w:jc w:val="both"/>
        <w:rPr>
          <w:color w:val="auto"/>
          <w:lang w:eastAsia="lt-LT"/>
        </w:rPr>
      </w:pPr>
      <w:r w:rsidRPr="004F0A9F">
        <w:rPr>
          <w:color w:val="auto"/>
          <w:lang w:eastAsia="lt-LT"/>
        </w:rPr>
        <w:t xml:space="preserve">Babachinaitė G., Kiškis A., Rudzkis T., Uscila R. Latentinio nusikalstamumo kriminologinio tyrimo metodikos//Metodinis leidinys. Vilnius: Mykolo Romerio universitetas, 2009.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0" w:firstLine="851"/>
        <w:jc w:val="both"/>
        <w:rPr>
          <w:color w:val="auto"/>
          <w:lang w:eastAsia="lt-LT"/>
        </w:rPr>
      </w:pPr>
      <w:r w:rsidRPr="004F0A9F">
        <w:rPr>
          <w:color w:val="auto"/>
          <w:lang w:eastAsia="lt-LT"/>
        </w:rPr>
        <w:t>Babachinaitė G., Justickis V., Pečkaitis J. S. ir kt. Nusikalstamumas Lietuvoje ir jo prognozė iki 2015 m. Monografija - Vilnius: Mykolo Romerio universitetas, 2008.</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0" w:firstLine="851"/>
        <w:jc w:val="both"/>
        <w:rPr>
          <w:color w:val="auto"/>
          <w:lang w:eastAsia="lt-LT"/>
        </w:rPr>
      </w:pPr>
      <w:r w:rsidRPr="004F0A9F">
        <w:rPr>
          <w:color w:val="auto"/>
          <w:lang w:eastAsia="lt-LT"/>
        </w:rPr>
        <w:t>Babachinaitė G., Kuklianskis S. Teorinės nusikalstamumo prevencijos problemos// Jurisprudencija. 2003. T. 42(34).</w:t>
      </w:r>
      <w:r w:rsidRPr="004F0A9F">
        <w:rPr>
          <w:iCs/>
          <w:sz w:val="20"/>
        </w:rPr>
        <w:t xml:space="preserve">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0" w:firstLine="851"/>
        <w:jc w:val="both"/>
        <w:rPr>
          <w:color w:val="auto"/>
          <w:spacing w:val="-4"/>
          <w:lang w:eastAsia="lt-LT"/>
        </w:rPr>
      </w:pPr>
      <w:r w:rsidRPr="004F0A9F">
        <w:rPr>
          <w:iCs/>
          <w:color w:val="auto"/>
          <w:spacing w:val="-4"/>
          <w:lang w:eastAsia="lt-LT"/>
        </w:rPr>
        <w:t>Baudžiamoji teisė. Bendroji dalis</w:t>
      </w:r>
      <w:r w:rsidRPr="004F0A9F">
        <w:rPr>
          <w:i/>
          <w:iCs/>
          <w:color w:val="auto"/>
          <w:spacing w:val="-4"/>
          <w:lang w:eastAsia="lt-LT"/>
        </w:rPr>
        <w:t xml:space="preserve">. </w:t>
      </w:r>
      <w:r w:rsidRPr="004F0A9F">
        <w:rPr>
          <w:color w:val="auto"/>
          <w:spacing w:val="-4"/>
          <w:lang w:eastAsia="lt-LT"/>
        </w:rPr>
        <w:t xml:space="preserve">Sudarytojas V. Pavilonis. Vilnius: Eugrimas, 2003.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0" w:firstLine="851"/>
        <w:jc w:val="both"/>
        <w:rPr>
          <w:color w:val="auto"/>
          <w:lang w:eastAsia="lt-LT"/>
        </w:rPr>
      </w:pPr>
      <w:r w:rsidRPr="004F0A9F">
        <w:rPr>
          <w:color w:val="auto"/>
          <w:lang w:eastAsia="lt-LT"/>
        </w:rPr>
        <w:lastRenderedPageBreak/>
        <w:t xml:space="preserve">Baudžiamoji teisė. Bendroji dalis. Vilnius: 1998.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Dapšys A., Čepas A. </w:t>
      </w:r>
      <w:hyperlink r:id="rId81" w:history="1">
        <w:r w:rsidRPr="004F0A9F">
          <w:rPr>
            <w:color w:val="auto"/>
            <w:lang w:eastAsia="lt-LT"/>
          </w:rPr>
          <w:t>Nusikalstamumas: kontrolė ir prevencijos perspektyvos</w:t>
        </w:r>
      </w:hyperlink>
      <w:r w:rsidRPr="004F0A9F">
        <w:rPr>
          <w:color w:val="auto"/>
          <w:lang w:eastAsia="lt-LT"/>
        </w:rPr>
        <w:t xml:space="preserve"> (9 skyrius)//</w:t>
      </w:r>
      <w:hyperlink r:id="rId82" w:history="1">
        <w:r w:rsidRPr="004F0A9F">
          <w:rPr>
            <w:color w:val="auto"/>
            <w:lang w:eastAsia="lt-LT"/>
          </w:rPr>
          <w:t>Pranešimas apie žmogaus socialinę raidą Lietuvoje</w:t>
        </w:r>
      </w:hyperlink>
      <w:r w:rsidRPr="004F0A9F">
        <w:rPr>
          <w:color w:val="auto"/>
          <w:lang w:eastAsia="lt-LT"/>
        </w:rPr>
        <w:t>. - Vilnius: Jungtinių Tautų Vystymo Programa, 1998.</w:t>
      </w:r>
      <w:r w:rsidRPr="004F0A9F">
        <w:rPr>
          <w:color w:val="auto"/>
          <w:spacing w:val="-4"/>
          <w:sz w:val="20"/>
          <w:szCs w:val="20"/>
        </w:rPr>
        <w:t xml:space="preserve">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Dapšys A. Kriminogeninės situacijos analizė ir nusikalstamumo prevencijos problemos//Teisės institutas, 1995.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Galinaitytė J., Rudzkis T. Šiuolaikinės nusikalstamumo sampratos problema// Jurisprudencija. 2005. T. 70 (62).</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Justickis V. Kriminologija. Vilnius: Lietuvos teisės universiteto leidybos centras, 2001. T.1.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Justickis V. Kriminologija. Vilnius: Lietuvos teisės universiteto leidybos centras, 2004. T.2.</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spacing w:val="-4"/>
          <w:lang w:eastAsia="lt-LT"/>
        </w:rPr>
      </w:pPr>
      <w:r w:rsidRPr="004F0A9F">
        <w:rPr>
          <w:sz w:val="20"/>
          <w:szCs w:val="20"/>
        </w:rPr>
        <w:t xml:space="preserve"> </w:t>
      </w:r>
      <w:r w:rsidRPr="004F0A9F">
        <w:rPr>
          <w:color w:val="auto"/>
          <w:lang w:eastAsia="lt-LT"/>
        </w:rPr>
        <w:t xml:space="preserve">Kaiser.G. Kriminologie. - Heidelberg, 1993.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spacing w:val="-4"/>
          <w:lang w:eastAsia="lt-LT"/>
        </w:rPr>
      </w:pPr>
      <w:r w:rsidRPr="004F0A9F">
        <w:rPr>
          <w:color w:val="auto"/>
          <w:spacing w:val="-4"/>
          <w:lang w:eastAsia="lt-LT"/>
        </w:rPr>
        <w:t>Kiškis A. Nusikalstamumas Lietuvoje: ką pakeitė teisės reforma? //Jurisprudencija. 2006. T 3 (81).</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Kiškis A. Nusikalstamumas Lietuvoje: ko neparodo oficialioji statistika?// Jurisprudencija, 2008, t. 11(113).</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Kiškis A. Nusikalstamumo Lietuvoje 2001 metais charakteristika//Jurisprudencija, 2002, t. 29(21).</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Kriminologija. Ats. red. J. Bluvšteinas. Vilnius: Pradai, 1994.</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Piesliakas V. Lietuvos baudžiamoji teisė. Vilnius: Justitia, 2006.</w:t>
      </w:r>
      <w:r w:rsidRPr="004F0A9F">
        <w:rPr>
          <w:sz w:val="20"/>
          <w:szCs w:val="20"/>
        </w:rPr>
        <w:t xml:space="preserve">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Ragauskas P. Nusikalstamumas. Pranešimas apie žmogaus socialinę raidą Lietuvoje </w:t>
      </w:r>
      <w:smartTag w:uri="urn:schemas-microsoft-com:office:smarttags" w:element="metricconverter">
        <w:smartTagPr>
          <w:attr w:name="ProductID" w:val="2002 m"/>
        </w:smartTagPr>
        <w:r w:rsidRPr="004F0A9F">
          <w:rPr>
            <w:color w:val="auto"/>
            <w:lang w:eastAsia="lt-LT"/>
          </w:rPr>
          <w:t>2002 m</w:t>
        </w:r>
      </w:smartTag>
      <w:r w:rsidRPr="004F0A9F">
        <w:rPr>
          <w:color w:val="auto"/>
          <w:lang w:eastAsia="lt-LT"/>
        </w:rPr>
        <w:t xml:space="preserve">. Vilnius. 2003.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Rudzkienė V. Lietuvos kriminalinių ir socialinių-ekonominių rodiklių ryšių analizė// Jurisprudencija. 2002. T. 26(18).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Rudzkienė V. Statistinės technologijos teisėje ir valdyme. Praktiniai darbai. - Vilnius, 2003.</w:t>
      </w:r>
      <w:r w:rsidRPr="004F0A9F">
        <w:rPr>
          <w:sz w:val="20"/>
        </w:rPr>
        <w:t xml:space="preserve">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Sakalauskas G. Įvadas i empirinę kriminologiją. Vilnius, 2007.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Sakalauskas G. Vaikų ir jaunimo nusikalstamumas//</w:t>
      </w:r>
      <w:hyperlink r:id="rId83" w:history="1">
        <w:r w:rsidRPr="004F0A9F">
          <w:rPr>
            <w:color w:val="auto"/>
            <w:lang w:eastAsia="lt-LT"/>
          </w:rPr>
          <w:t>Pranešimas apie žmogaus socialinę raidą Lietuvoje 2001</w:t>
        </w:r>
      </w:hyperlink>
      <w:r w:rsidRPr="004F0A9F">
        <w:rPr>
          <w:color w:val="auto"/>
          <w:lang w:eastAsia="lt-LT"/>
        </w:rPr>
        <w:t xml:space="preserve">. - Vilnius: Jungtinių Tautų Vystymo Programa, 2001.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Tidikis R. Socialinių mokslų tyrimų metodologija. Vilnius: Lietuvos teisės universiteto leidybos centras, 2003.</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sz w:val="20"/>
          <w:szCs w:val="20"/>
        </w:rPr>
        <w:t xml:space="preserve"> </w:t>
      </w:r>
      <w:r w:rsidRPr="004F0A9F">
        <w:rPr>
          <w:color w:val="auto"/>
          <w:lang w:eastAsia="lt-LT"/>
        </w:rPr>
        <w:t>Visuotinė lietuvių enciklopedija. XI tomas. Vilnius: Mokslo ir enciklopedijų leidybos institutas, 2007.</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ru-RU"/>
        </w:rPr>
        <w:t xml:space="preserve">Антониян Ю. М. Криминология. Избранные лекции. Москва Логос, 2004 г. </w:t>
      </w:r>
      <w:r w:rsidRPr="004F0A9F">
        <w:rPr>
          <w:color w:val="auto"/>
          <w:lang w:eastAsia="ru-RU"/>
        </w:rPr>
        <w:lastRenderedPageBreak/>
        <w:t>Блувштеин Ю. Д., Добрынин А. В. Основания криминологии. Опыт логико - философского иследования. - Минск, Университетское, 1990.</w:t>
      </w:r>
      <w:r w:rsidRPr="004F0A9F">
        <w:rPr>
          <w:spacing w:val="-4"/>
          <w:sz w:val="20"/>
        </w:rPr>
        <w:t xml:space="preserve">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 xml:space="preserve">Кузнецова Н. Ф. Преступление и преступность. – Москва, 1969.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ru-RU"/>
        </w:rPr>
        <w:t xml:space="preserve">Шестаков, Д. А. </w:t>
      </w:r>
      <w:r w:rsidRPr="004F0A9F">
        <w:rPr>
          <w:iCs/>
          <w:color w:val="auto"/>
          <w:lang w:eastAsia="ru-RU"/>
        </w:rPr>
        <w:t>Криминология: преступность как свойство общества</w:t>
      </w:r>
      <w:r w:rsidRPr="004F0A9F">
        <w:rPr>
          <w:i/>
          <w:iCs/>
          <w:color w:val="auto"/>
          <w:lang w:eastAsia="ru-RU"/>
        </w:rPr>
        <w:t xml:space="preserve">. </w:t>
      </w:r>
      <w:r w:rsidRPr="004F0A9F">
        <w:rPr>
          <w:color w:val="auto"/>
          <w:lang w:eastAsia="ru-RU"/>
        </w:rPr>
        <w:t>Санкт - Петербург: Санкт - Петербургский государственный университет Лань, 2001.</w:t>
      </w:r>
    </w:p>
    <w:p w:rsidR="00096FB7" w:rsidRPr="004F0A9F" w:rsidRDefault="00096FB7" w:rsidP="00926C6C">
      <w:pPr>
        <w:widowControl w:val="0"/>
        <w:tabs>
          <w:tab w:val="left" w:pos="1134"/>
          <w:tab w:val="left" w:pos="1276"/>
          <w:tab w:val="left" w:pos="1560"/>
        </w:tabs>
        <w:autoSpaceDE w:val="0"/>
        <w:autoSpaceDN w:val="0"/>
        <w:adjustRightInd w:val="0"/>
        <w:spacing w:line="360" w:lineRule="auto"/>
        <w:ind w:right="5" w:firstLine="851"/>
        <w:jc w:val="both"/>
        <w:rPr>
          <w:color w:val="auto"/>
          <w:lang w:eastAsia="lt-LT"/>
        </w:rPr>
      </w:pPr>
    </w:p>
    <w:p w:rsidR="003876F4" w:rsidRPr="004F0A9F" w:rsidRDefault="003876F4" w:rsidP="00926C6C">
      <w:pPr>
        <w:spacing w:line="360" w:lineRule="auto"/>
        <w:ind w:firstLine="851"/>
        <w:jc w:val="center"/>
        <w:rPr>
          <w:b/>
        </w:rPr>
      </w:pPr>
      <w:r w:rsidRPr="004F0A9F">
        <w:rPr>
          <w:b/>
        </w:rPr>
        <w:t>III. Internetinės informacijos šaltiniai</w:t>
      </w:r>
    </w:p>
    <w:p w:rsidR="003876F4" w:rsidRPr="004F0A9F" w:rsidRDefault="003876F4" w:rsidP="00926C6C">
      <w:pPr>
        <w:spacing w:line="360" w:lineRule="auto"/>
        <w:ind w:left="360" w:firstLine="851"/>
        <w:jc w:val="center"/>
        <w:rPr>
          <w:b/>
        </w:rPr>
      </w:pP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4" w:firstLine="851"/>
        <w:jc w:val="both"/>
        <w:rPr>
          <w:color w:val="auto"/>
          <w:lang w:eastAsia="lt-LT"/>
        </w:rPr>
      </w:pPr>
      <w:r w:rsidRPr="004F0A9F">
        <w:rPr>
          <w:color w:val="auto"/>
          <w:spacing w:val="-4"/>
          <w:lang w:eastAsia="lt-LT"/>
        </w:rPr>
        <w:t>Akmenės rajono savivaldybė//</w:t>
      </w:r>
      <w:hyperlink r:id="rId84" w:history="1">
        <w:r w:rsidR="00096FB7" w:rsidRPr="004F0A9F">
          <w:rPr>
            <w:rStyle w:val="Hipersaitas"/>
            <w:spacing w:val="-4"/>
            <w:lang w:eastAsia="lt-LT"/>
          </w:rPr>
          <w:t>http://www.akmene.lt/index.php?cid=340</w:t>
        </w:r>
      </w:hyperlink>
      <w:r w:rsidRPr="004F0A9F">
        <w:rPr>
          <w:color w:val="auto"/>
          <w:spacing w:val="-4"/>
          <w:lang w:eastAsia="lt-LT"/>
        </w:rPr>
        <w:t>; prisijungimo</w:t>
      </w:r>
      <w:r w:rsidRPr="004F0A9F">
        <w:rPr>
          <w:color w:val="auto"/>
          <w:lang w:eastAsia="lt-LT"/>
        </w:rPr>
        <w:t xml:space="preserve"> laikas: 2010-06-10.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4" w:firstLine="851"/>
        <w:jc w:val="both"/>
        <w:rPr>
          <w:color w:val="auto"/>
          <w:lang w:eastAsia="lt-LT"/>
        </w:rPr>
      </w:pPr>
      <w:r w:rsidRPr="004F0A9F">
        <w:rPr>
          <w:color w:val="auto"/>
          <w:lang w:eastAsia="lt-LT"/>
        </w:rPr>
        <w:t>Justickis V., Gečėnienė S., Čepas A</w:t>
      </w:r>
      <w:r w:rsidRPr="004F0A9F">
        <w:rPr>
          <w:i/>
          <w:color w:val="auto"/>
          <w:lang w:eastAsia="lt-LT"/>
        </w:rPr>
        <w:t xml:space="preserve">. </w:t>
      </w:r>
      <w:r w:rsidRPr="004F0A9F">
        <w:rPr>
          <w:iCs/>
          <w:color w:val="auto"/>
          <w:lang w:eastAsia="lt-LT"/>
        </w:rPr>
        <w:t>Nusikaltimų prevencijos ir kontrolės programų ir priemonių veiksmingumo vertinimo metodika//</w:t>
      </w:r>
      <w:hyperlink r:id="rId85" w:history="1">
        <w:r w:rsidR="00D94ECB" w:rsidRPr="004F0A9F">
          <w:rPr>
            <w:rStyle w:val="Hipersaitas"/>
            <w:lang w:eastAsia="lt-LT"/>
          </w:rPr>
          <w:t>http://www.vrm.lt/uploads/media/ Metodika_01.doc</w:t>
        </w:r>
      </w:hyperlink>
      <w:r w:rsidRPr="004F0A9F">
        <w:rPr>
          <w:color w:val="auto"/>
          <w:lang w:eastAsia="lt-LT"/>
        </w:rPr>
        <w:t>; prisijungimo laikas: 2010-08-01.</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4" w:firstLine="851"/>
        <w:jc w:val="both"/>
        <w:rPr>
          <w:color w:val="auto"/>
          <w:lang w:eastAsia="lt-LT"/>
        </w:rPr>
      </w:pPr>
      <w:r w:rsidRPr="004F0A9F">
        <w:rPr>
          <w:color w:val="auto"/>
          <w:lang w:eastAsia="lt-LT"/>
        </w:rPr>
        <w:t>Lietuvos darbo birža.//http://</w:t>
      </w:r>
      <w:proofErr w:type="spellStart"/>
      <w:r w:rsidR="007C5C01" w:rsidRPr="004F0A9F">
        <w:rPr>
          <w:color w:val="auto"/>
          <w:lang w:eastAsia="lt-LT"/>
        </w:rPr>
        <w:fldChar w:fldCharType="begin"/>
      </w:r>
      <w:r w:rsidRPr="004F0A9F">
        <w:rPr>
          <w:color w:val="auto"/>
          <w:lang w:eastAsia="lt-LT"/>
        </w:rPr>
        <w:instrText xml:space="preserve"> HYPERLINK "http://www.ldb.lt" </w:instrText>
      </w:r>
      <w:r w:rsidR="007C5C01" w:rsidRPr="004F0A9F">
        <w:rPr>
          <w:color w:val="auto"/>
          <w:lang w:eastAsia="lt-LT"/>
        </w:rPr>
        <w:fldChar w:fldCharType="separate"/>
      </w:r>
      <w:r w:rsidRPr="004F0A9F">
        <w:rPr>
          <w:color w:val="000080"/>
          <w:u w:val="single"/>
          <w:lang w:eastAsia="lt-LT"/>
        </w:rPr>
        <w:t>www.ldb.lt</w:t>
      </w:r>
      <w:proofErr w:type="spellEnd"/>
      <w:r w:rsidR="007C5C01" w:rsidRPr="004F0A9F">
        <w:rPr>
          <w:color w:val="auto"/>
          <w:lang w:eastAsia="lt-LT"/>
        </w:rPr>
        <w:fldChar w:fldCharType="end"/>
      </w:r>
      <w:r w:rsidRPr="004F0A9F">
        <w:rPr>
          <w:color w:val="auto"/>
          <w:lang w:eastAsia="lt-LT"/>
        </w:rPr>
        <w:t>; prisijungimo laikas: 2010-06-11.</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4" w:firstLine="851"/>
        <w:jc w:val="both"/>
        <w:rPr>
          <w:color w:val="auto"/>
          <w:spacing w:val="-2"/>
          <w:lang w:eastAsia="lt-LT"/>
        </w:rPr>
      </w:pPr>
      <w:r w:rsidRPr="004F0A9F">
        <w:rPr>
          <w:color w:val="auto"/>
          <w:lang w:eastAsia="lt-LT"/>
        </w:rPr>
        <w:t xml:space="preserve">Lietuvių kalbos žodynas.// </w:t>
      </w:r>
      <w:hyperlink r:id="rId86" w:history="1">
        <w:r w:rsidRPr="004F0A9F">
          <w:rPr>
            <w:color w:val="000080"/>
            <w:u w:val="single"/>
            <w:lang w:eastAsia="lt-LT"/>
          </w:rPr>
          <w:t>http://www.lkz.lt/startas.htm</w:t>
        </w:r>
      </w:hyperlink>
      <w:r w:rsidRPr="004F0A9F">
        <w:rPr>
          <w:color w:val="auto"/>
          <w:lang w:eastAsia="lt-LT"/>
        </w:rPr>
        <w:t xml:space="preserve">; prisijungimo laikas: 2010-10-05.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4" w:firstLine="851"/>
        <w:jc w:val="both"/>
        <w:rPr>
          <w:color w:val="auto"/>
          <w:spacing w:val="-2"/>
          <w:lang w:eastAsia="lt-LT"/>
        </w:rPr>
      </w:pPr>
      <w:r w:rsidRPr="004F0A9F">
        <w:rPr>
          <w:color w:val="auto"/>
          <w:spacing w:val="4"/>
          <w:lang w:eastAsia="lt-LT"/>
        </w:rPr>
        <w:t>Lietuvos Respublikos vidaus reikalų ministerija//</w:t>
      </w:r>
      <w:hyperlink r:id="rId87" w:history="1">
        <w:r w:rsidR="00D94ECB" w:rsidRPr="004F0A9F">
          <w:rPr>
            <w:rStyle w:val="Hipersaitas"/>
            <w:spacing w:val="-2"/>
            <w:lang w:eastAsia="lt-LT"/>
          </w:rPr>
          <w:t>http://www.vrm.lt/fileadmin/ Image</w:t>
        </w:r>
      </w:hyperlink>
      <w:r w:rsidRPr="004F0A9F">
        <w:rPr>
          <w:color w:val="auto"/>
          <w:spacing w:val="-2"/>
          <w:u w:val="single"/>
          <w:lang w:eastAsia="lt-LT"/>
        </w:rPr>
        <w:t>_Archive/IRD/Statistika/index2.phtml?id=198</w:t>
      </w:r>
      <w:r w:rsidRPr="004F0A9F">
        <w:rPr>
          <w:color w:val="auto"/>
          <w:spacing w:val="-2"/>
          <w:lang w:eastAsia="lt-LT"/>
        </w:rPr>
        <w:t>; prisijungimo laikas: 2010-09-10.</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Nusikalstamumo prevencijos Lietuvoje centras//</w:t>
      </w:r>
      <w:hyperlink r:id="rId88" w:history="1">
        <w:r w:rsidRPr="004F0A9F">
          <w:rPr>
            <w:color w:val="000080"/>
            <w:u w:val="single"/>
            <w:lang w:eastAsia="lt-LT"/>
          </w:rPr>
          <w:t>http://www.nplc.lt/stat/stat.htm</w:t>
        </w:r>
      </w:hyperlink>
      <w:r w:rsidRPr="004F0A9F">
        <w:rPr>
          <w:color w:val="auto"/>
          <w:u w:val="single"/>
          <w:lang w:eastAsia="lt-LT"/>
        </w:rPr>
        <w:t xml:space="preserve">; </w:t>
      </w:r>
      <w:r w:rsidRPr="004F0A9F">
        <w:rPr>
          <w:color w:val="auto"/>
          <w:lang w:eastAsia="lt-LT"/>
        </w:rPr>
        <w:t>prisijungimo laikas: 2010-03-01.</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5" w:firstLine="851"/>
        <w:jc w:val="both"/>
        <w:rPr>
          <w:color w:val="auto"/>
          <w:lang w:eastAsia="lt-LT"/>
        </w:rPr>
      </w:pPr>
      <w:r w:rsidRPr="004F0A9F">
        <w:rPr>
          <w:color w:val="auto"/>
          <w:lang w:eastAsia="lt-LT"/>
        </w:rPr>
        <w:t>Statistikos departamentas prie Lietuvos Respublikos vyriausybės. Gyventojai ir socialinė statistika.//</w:t>
      </w:r>
      <w:hyperlink r:id="rId89" w:history="1">
        <w:r w:rsidRPr="004F0A9F">
          <w:rPr>
            <w:color w:val="000080"/>
            <w:u w:val="single"/>
            <w:lang w:eastAsia="lt-LT"/>
          </w:rPr>
          <w:t>http://db1.stat.gov.lt/statbank/default.asp?w=1440</w:t>
        </w:r>
      </w:hyperlink>
      <w:r w:rsidRPr="004F0A9F">
        <w:rPr>
          <w:color w:val="auto"/>
          <w:u w:val="single"/>
          <w:lang w:eastAsia="lt-LT"/>
        </w:rPr>
        <w:t>;</w:t>
      </w:r>
      <w:r w:rsidRPr="004F0A9F">
        <w:rPr>
          <w:color w:val="auto"/>
          <w:lang w:eastAsia="lt-LT"/>
        </w:rPr>
        <w:t xml:space="preserve"> prisijungimo laikas: 2010-06-12.</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4" w:firstLine="851"/>
        <w:jc w:val="both"/>
        <w:rPr>
          <w:color w:val="auto"/>
          <w:lang w:eastAsia="lt-LT"/>
        </w:rPr>
      </w:pPr>
      <w:r w:rsidRPr="004F0A9F">
        <w:rPr>
          <w:color w:val="auto"/>
          <w:lang w:eastAsia="lt-LT"/>
        </w:rPr>
        <w:t>Šiaulių apskrities policijos ataskaitos.//</w:t>
      </w:r>
      <w:hyperlink r:id="rId90" w:history="1">
        <w:r w:rsidRPr="004F0A9F">
          <w:rPr>
            <w:color w:val="000080"/>
            <w:u w:val="single"/>
            <w:lang w:eastAsia="lt-LT"/>
          </w:rPr>
          <w:t>http://www.siauliu.policija.lt/?q=node/28</w:t>
        </w:r>
      </w:hyperlink>
      <w:r w:rsidRPr="004F0A9F">
        <w:rPr>
          <w:color w:val="auto"/>
          <w:lang w:eastAsia="lt-LT"/>
        </w:rPr>
        <w:t xml:space="preserve">; prisijungimo laikas: 2010-09-10. </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4" w:firstLine="851"/>
        <w:jc w:val="both"/>
        <w:rPr>
          <w:color w:val="auto"/>
          <w:lang w:eastAsia="lt-LT"/>
        </w:rPr>
      </w:pPr>
      <w:r w:rsidRPr="004F0A9F">
        <w:rPr>
          <w:color w:val="auto"/>
          <w:lang w:eastAsia="lt-LT"/>
        </w:rPr>
        <w:t>Šiaulių apskrities vyriausiasis policijos komisariatas.//</w:t>
      </w:r>
      <w:hyperlink r:id="rId91" w:history="1">
        <w:r w:rsidRPr="004F0A9F">
          <w:rPr>
            <w:color w:val="000080"/>
            <w:u w:val="single"/>
            <w:lang w:eastAsia="lt-LT"/>
          </w:rPr>
          <w:t>http://siauliuvpk.policija.lt</w:t>
        </w:r>
      </w:hyperlink>
      <w:r w:rsidRPr="004F0A9F">
        <w:rPr>
          <w:color w:val="auto"/>
          <w:lang w:eastAsia="lt-LT"/>
        </w:rPr>
        <w:t>; prisijungimo laikas: 2010-07-24.</w:t>
      </w:r>
    </w:p>
    <w:p w:rsidR="003876F4" w:rsidRPr="004F0A9F" w:rsidRDefault="003876F4" w:rsidP="00926C6C">
      <w:pPr>
        <w:widowControl w:val="0"/>
        <w:numPr>
          <w:ilvl w:val="0"/>
          <w:numId w:val="34"/>
        </w:numPr>
        <w:tabs>
          <w:tab w:val="left" w:pos="1134"/>
          <w:tab w:val="left" w:pos="1276"/>
          <w:tab w:val="left" w:pos="1560"/>
        </w:tabs>
        <w:autoSpaceDE w:val="0"/>
        <w:autoSpaceDN w:val="0"/>
        <w:adjustRightInd w:val="0"/>
        <w:spacing w:line="360" w:lineRule="auto"/>
        <w:ind w:left="0" w:right="14" w:firstLine="851"/>
        <w:jc w:val="both"/>
        <w:rPr>
          <w:color w:val="auto"/>
          <w:spacing w:val="4"/>
          <w:lang w:eastAsia="lt-LT"/>
        </w:rPr>
      </w:pPr>
      <w:r w:rsidRPr="004F0A9F">
        <w:rPr>
          <w:color w:val="auto"/>
          <w:lang w:eastAsia="lt-LT"/>
        </w:rPr>
        <w:t>Švedas G. Baudžiamosios teisės paskaitos.//</w:t>
      </w:r>
      <w:hyperlink r:id="rId92" w:history="1">
        <w:r w:rsidR="00D94ECB" w:rsidRPr="004F0A9F">
          <w:rPr>
            <w:rStyle w:val="Hipersaitas"/>
            <w:lang w:eastAsia="lt-LT"/>
          </w:rPr>
          <w:t>http://ututi.lt/subject/MRU/VAF/ teises _ pagrindai/file/5410/get</w:t>
        </w:r>
      </w:hyperlink>
      <w:r w:rsidRPr="004F0A9F">
        <w:rPr>
          <w:color w:val="auto"/>
          <w:lang w:eastAsia="lt-LT"/>
        </w:rPr>
        <w:t>; prisijungimo laikas: 2010-08-01.</w:t>
      </w:r>
      <w:r w:rsidRPr="004F0A9F">
        <w:rPr>
          <w:spacing w:val="4"/>
          <w:sz w:val="20"/>
          <w:szCs w:val="20"/>
        </w:rPr>
        <w:t xml:space="preserve"> </w:t>
      </w:r>
    </w:p>
    <w:p w:rsidR="003876F4" w:rsidRPr="004F0A9F" w:rsidRDefault="003876F4" w:rsidP="00926C6C">
      <w:pPr>
        <w:widowControl w:val="0"/>
        <w:autoSpaceDE w:val="0"/>
        <w:autoSpaceDN w:val="0"/>
        <w:adjustRightInd w:val="0"/>
        <w:spacing w:line="360" w:lineRule="auto"/>
        <w:ind w:firstLine="851"/>
        <w:rPr>
          <w:color w:val="auto"/>
          <w:lang w:eastAsia="lt-LT"/>
        </w:rPr>
      </w:pPr>
    </w:p>
    <w:p w:rsidR="003876F4" w:rsidRPr="004F0A9F" w:rsidRDefault="003876F4" w:rsidP="00926C6C">
      <w:pPr>
        <w:tabs>
          <w:tab w:val="left" w:pos="851"/>
        </w:tabs>
        <w:spacing w:line="360" w:lineRule="auto"/>
        <w:ind w:firstLine="851"/>
        <w:jc w:val="center"/>
        <w:rPr>
          <w:b/>
          <w:bCs/>
          <w:caps/>
        </w:rPr>
      </w:pPr>
    </w:p>
    <w:p w:rsidR="00B80BE7" w:rsidRPr="004F0A9F" w:rsidRDefault="00B80BE7" w:rsidP="00926C6C">
      <w:pPr>
        <w:tabs>
          <w:tab w:val="left" w:pos="851"/>
        </w:tabs>
        <w:spacing w:line="360" w:lineRule="auto"/>
        <w:ind w:firstLine="851"/>
        <w:jc w:val="center"/>
        <w:rPr>
          <w:b/>
          <w:bCs/>
          <w:caps/>
        </w:rPr>
      </w:pPr>
    </w:p>
    <w:p w:rsidR="00B80BE7" w:rsidRPr="004F0A9F" w:rsidRDefault="00B80BE7" w:rsidP="00926C6C">
      <w:pPr>
        <w:tabs>
          <w:tab w:val="left" w:pos="851"/>
        </w:tabs>
        <w:spacing w:line="360" w:lineRule="auto"/>
        <w:ind w:firstLine="851"/>
        <w:jc w:val="center"/>
        <w:rPr>
          <w:b/>
          <w:bCs/>
          <w:caps/>
        </w:rPr>
      </w:pPr>
    </w:p>
    <w:p w:rsidR="000915E5" w:rsidRPr="004F0A9F" w:rsidRDefault="000915E5" w:rsidP="000915E5">
      <w:pPr>
        <w:autoSpaceDE w:val="0"/>
        <w:autoSpaceDN w:val="0"/>
        <w:adjustRightInd w:val="0"/>
        <w:spacing w:before="48" w:line="413" w:lineRule="exact"/>
        <w:ind w:firstLine="850"/>
        <w:jc w:val="both"/>
        <w:rPr>
          <w:color w:val="auto"/>
          <w:lang w:eastAsia="lt-LT"/>
        </w:rPr>
      </w:pPr>
      <w:bookmarkStart w:id="8" w:name="bookmark66"/>
      <w:r w:rsidRPr="004F0A9F">
        <w:rPr>
          <w:b/>
          <w:bCs/>
          <w:color w:val="auto"/>
          <w:lang w:eastAsia="lt-LT"/>
        </w:rPr>
        <w:lastRenderedPageBreak/>
        <w:t xml:space="preserve">Ivanovienė I. </w:t>
      </w:r>
      <w:r w:rsidRPr="004F0A9F">
        <w:rPr>
          <w:color w:val="auto"/>
          <w:lang w:eastAsia="lt-LT"/>
        </w:rPr>
        <w:t>Nusikalstamumo raiška Akmenės rajone/Teisės ir valdymo magistro baigiamasis darbas. Vadovas prof. dr. G. Babachinaitė -</w:t>
      </w:r>
      <w:r w:rsidR="007412B2" w:rsidRPr="004F0A9F">
        <w:rPr>
          <w:color w:val="auto"/>
          <w:lang w:eastAsia="lt-LT"/>
        </w:rPr>
        <w:t xml:space="preserve"> </w:t>
      </w:r>
      <w:r w:rsidRPr="004F0A9F">
        <w:rPr>
          <w:color w:val="auto"/>
          <w:lang w:eastAsia="lt-LT"/>
        </w:rPr>
        <w:t>Vilnius: Mykolo Romerio universitetas, Teisės fakultetas, 20</w:t>
      </w:r>
      <w:r w:rsidR="007412B2" w:rsidRPr="004F0A9F">
        <w:rPr>
          <w:color w:val="auto"/>
          <w:lang w:eastAsia="lt-LT"/>
        </w:rPr>
        <w:t>11</w:t>
      </w:r>
      <w:r w:rsidRPr="004F0A9F">
        <w:rPr>
          <w:color w:val="auto"/>
          <w:lang w:eastAsia="lt-LT"/>
        </w:rPr>
        <w:t xml:space="preserve">.- </w:t>
      </w:r>
      <w:r w:rsidR="007412B2" w:rsidRPr="004F0A9F">
        <w:rPr>
          <w:color w:val="auto"/>
          <w:lang w:eastAsia="lt-LT"/>
        </w:rPr>
        <w:t>69</w:t>
      </w:r>
      <w:r w:rsidRPr="004F0A9F">
        <w:rPr>
          <w:color w:val="auto"/>
          <w:lang w:eastAsia="lt-LT"/>
        </w:rPr>
        <w:t xml:space="preserve"> p.</w:t>
      </w:r>
    </w:p>
    <w:p w:rsidR="000915E5" w:rsidRPr="004F0A9F" w:rsidRDefault="000915E5" w:rsidP="000915E5">
      <w:pPr>
        <w:autoSpaceDE w:val="0"/>
        <w:autoSpaceDN w:val="0"/>
        <w:adjustRightInd w:val="0"/>
        <w:spacing w:before="149"/>
        <w:ind w:right="10"/>
        <w:jc w:val="center"/>
        <w:rPr>
          <w:b/>
          <w:bCs/>
          <w:color w:val="auto"/>
          <w:lang w:eastAsia="lt-LT"/>
        </w:rPr>
      </w:pPr>
      <w:r w:rsidRPr="004F0A9F">
        <w:rPr>
          <w:b/>
          <w:bCs/>
          <w:color w:val="auto"/>
          <w:lang w:eastAsia="lt-LT"/>
        </w:rPr>
        <w:t>A</w:t>
      </w:r>
      <w:bookmarkEnd w:id="8"/>
      <w:r w:rsidRPr="004F0A9F">
        <w:rPr>
          <w:b/>
          <w:bCs/>
          <w:color w:val="auto"/>
          <w:lang w:eastAsia="lt-LT"/>
        </w:rPr>
        <w:t>NOTACIJA</w:t>
      </w:r>
    </w:p>
    <w:p w:rsidR="000915E5" w:rsidRPr="004F0A9F" w:rsidRDefault="000915E5" w:rsidP="000915E5">
      <w:pPr>
        <w:autoSpaceDE w:val="0"/>
        <w:autoSpaceDN w:val="0"/>
        <w:adjustRightInd w:val="0"/>
        <w:spacing w:line="240" w:lineRule="exact"/>
        <w:ind w:firstLine="854"/>
        <w:jc w:val="both"/>
        <w:rPr>
          <w:color w:val="auto"/>
          <w:lang w:eastAsia="lt-LT"/>
        </w:rPr>
      </w:pPr>
    </w:p>
    <w:p w:rsidR="007412B2" w:rsidRPr="004F0A9F" w:rsidRDefault="007412B2" w:rsidP="00875A65">
      <w:pPr>
        <w:tabs>
          <w:tab w:val="left" w:pos="720"/>
          <w:tab w:val="left" w:pos="851"/>
        </w:tabs>
        <w:spacing w:line="360" w:lineRule="auto"/>
        <w:ind w:firstLine="851"/>
        <w:jc w:val="both"/>
        <w:rPr>
          <w:b/>
          <w:bCs/>
          <w:spacing w:val="-2"/>
        </w:rPr>
      </w:pPr>
      <w:r w:rsidRPr="004F0A9F">
        <w:rPr>
          <w:spacing w:val="-2"/>
        </w:rPr>
        <w:t>A</w:t>
      </w:r>
      <w:r w:rsidRPr="004F0A9F">
        <w:rPr>
          <w:bCs/>
          <w:spacing w:val="-2"/>
        </w:rPr>
        <w:t>utorė darbe pateikia išsamų Akmenės rajono (priklausančio Šiaulių apskričiai) bendros socialinės - demografinės situacijos vaizdą. Analizuoja nusikalstamumo</w:t>
      </w:r>
      <w:r w:rsidRPr="004F0A9F">
        <w:rPr>
          <w:color w:val="auto"/>
          <w:spacing w:val="-2"/>
        </w:rPr>
        <w:t xml:space="preserve">, kaip itin latentiško, struktūriškai sudėtingo socialinio teisinio reiškinio samprata. </w:t>
      </w:r>
      <w:r w:rsidRPr="004F0A9F">
        <w:rPr>
          <w:spacing w:val="-2"/>
        </w:rPr>
        <w:t>R</w:t>
      </w:r>
      <w:r w:rsidRPr="004F0A9F">
        <w:rPr>
          <w:bCs/>
          <w:spacing w:val="-2"/>
        </w:rPr>
        <w:t xml:space="preserve">emiantis registruoto nusikalstamumo statistika, atlikta 2005-2009 metų laikotarpio Akmenės r. pagrindinių rodiklių analizė, lyginant juos su Šiaulių apskričiai priklausančių Kelmės, Joniškio, Pakruojo, Radviliškio, Šiaulių rajonų rodikliais. Taip pat, darbe pateikta išsami asmenų padariusių nusikalstamas veikas Akmenės r. charakteristika (nusikaltėlio portretas). Atliktas prevencinės veiklos efektyvumo Akmenės r. tyrimas (gyventojų anketinė apklausa). Pateikiama naudinga informacija teisėsaugos institucijų darbuotojams bei išvados ir siūlymai į ką reiktu atkreipti dėmesį ir kaip gerinti situaciją nusikalstamumo prevencijos srityje Akmenės r. </w:t>
      </w:r>
    </w:p>
    <w:p w:rsidR="00875A65" w:rsidRPr="004F0A9F" w:rsidRDefault="000915E5" w:rsidP="00875A65">
      <w:pPr>
        <w:autoSpaceDE w:val="0"/>
        <w:autoSpaceDN w:val="0"/>
        <w:adjustRightInd w:val="0"/>
        <w:spacing w:line="413" w:lineRule="exact"/>
        <w:ind w:firstLine="854"/>
        <w:jc w:val="both"/>
        <w:rPr>
          <w:b/>
          <w:bCs/>
          <w:color w:val="auto"/>
          <w:spacing w:val="-2"/>
          <w:sz w:val="10"/>
          <w:szCs w:val="10"/>
          <w:lang w:eastAsia="lt-LT"/>
        </w:rPr>
      </w:pPr>
      <w:r w:rsidRPr="004F0A9F">
        <w:rPr>
          <w:b/>
          <w:bCs/>
          <w:color w:val="auto"/>
          <w:spacing w:val="-2"/>
          <w:lang w:eastAsia="lt-LT"/>
        </w:rPr>
        <w:t>Pagrindiniai žodžiai:</w:t>
      </w:r>
      <w:r w:rsidR="007807A6" w:rsidRPr="004F0A9F">
        <w:rPr>
          <w:b/>
          <w:bCs/>
          <w:color w:val="auto"/>
          <w:spacing w:val="-2"/>
          <w:lang w:eastAsia="lt-LT"/>
        </w:rPr>
        <w:t xml:space="preserve"> </w:t>
      </w:r>
      <w:r w:rsidR="007412B2" w:rsidRPr="004F0A9F">
        <w:rPr>
          <w:bCs/>
          <w:spacing w:val="-2"/>
        </w:rPr>
        <w:t>nusikalstamumas, nusikalstamumo rodikliai, nusikalstamos veikos, nusikaltėlio asmenybė, socialinė aplinka, nusikalstamumo prevencija.</w:t>
      </w:r>
    </w:p>
    <w:p w:rsidR="00875A65" w:rsidRPr="004F0A9F" w:rsidRDefault="00875A65" w:rsidP="00875A65">
      <w:pPr>
        <w:autoSpaceDE w:val="0"/>
        <w:autoSpaceDN w:val="0"/>
        <w:adjustRightInd w:val="0"/>
        <w:spacing w:line="413" w:lineRule="exact"/>
        <w:ind w:firstLine="851"/>
        <w:jc w:val="both"/>
        <w:rPr>
          <w:b/>
          <w:bCs/>
          <w:color w:val="auto"/>
          <w:spacing w:val="-2"/>
          <w:lang w:eastAsia="lt-LT"/>
        </w:rPr>
      </w:pPr>
    </w:p>
    <w:p w:rsidR="000915E5" w:rsidRPr="004F0A9F" w:rsidRDefault="007412B2" w:rsidP="00875A65">
      <w:pPr>
        <w:autoSpaceDE w:val="0"/>
        <w:autoSpaceDN w:val="0"/>
        <w:adjustRightInd w:val="0"/>
        <w:spacing w:line="413" w:lineRule="exact"/>
        <w:ind w:firstLine="851"/>
        <w:jc w:val="both"/>
        <w:rPr>
          <w:color w:val="auto"/>
          <w:spacing w:val="-2"/>
          <w:lang w:val="en-US" w:eastAsia="en-US"/>
        </w:rPr>
      </w:pPr>
      <w:r w:rsidRPr="004F0A9F">
        <w:rPr>
          <w:b/>
          <w:bCs/>
          <w:color w:val="auto"/>
          <w:spacing w:val="-2"/>
          <w:lang w:eastAsia="lt-LT"/>
        </w:rPr>
        <w:t xml:space="preserve">Ivanovienė I. </w:t>
      </w:r>
      <w:proofErr w:type="gramStart"/>
      <w:r w:rsidR="000915E5" w:rsidRPr="004F0A9F">
        <w:rPr>
          <w:color w:val="auto"/>
          <w:spacing w:val="-2"/>
          <w:lang w:val="en-US" w:eastAsia="en-US"/>
        </w:rPr>
        <w:t xml:space="preserve">Criminality </w:t>
      </w:r>
      <w:r w:rsidRPr="004F0A9F">
        <w:rPr>
          <w:color w:val="auto"/>
          <w:spacing w:val="-2"/>
          <w:lang w:val="en-US" w:eastAsia="en-US"/>
        </w:rPr>
        <w:t>expression in</w:t>
      </w:r>
      <w:r w:rsidRPr="004F0A9F">
        <w:rPr>
          <w:color w:val="auto"/>
          <w:spacing w:val="-2"/>
          <w:lang w:eastAsia="en-US"/>
        </w:rPr>
        <w:t xml:space="preserve"> Akmenės</w:t>
      </w:r>
      <w:r w:rsidRPr="004F0A9F">
        <w:rPr>
          <w:color w:val="auto"/>
          <w:spacing w:val="-2"/>
          <w:lang w:val="en-US" w:eastAsia="en-US"/>
        </w:rPr>
        <w:t xml:space="preserve"> region</w:t>
      </w:r>
      <w:r w:rsidR="000915E5" w:rsidRPr="004F0A9F">
        <w:rPr>
          <w:color w:val="auto"/>
          <w:spacing w:val="-2"/>
          <w:lang w:val="en-US" w:eastAsia="en-US"/>
        </w:rPr>
        <w:t>/Master's thesis in low and management.</w:t>
      </w:r>
      <w:proofErr w:type="gramEnd"/>
      <w:r w:rsidR="000915E5" w:rsidRPr="004F0A9F">
        <w:rPr>
          <w:color w:val="auto"/>
          <w:spacing w:val="-2"/>
          <w:lang w:val="en-US" w:eastAsia="en-US"/>
        </w:rPr>
        <w:t xml:space="preserve"> Supervisor prof. dr. G. Babachinait</w:t>
      </w:r>
      <w:r w:rsidR="007807A6" w:rsidRPr="004F0A9F">
        <w:rPr>
          <w:color w:val="auto"/>
          <w:spacing w:val="-2"/>
          <w:lang w:val="en-US" w:eastAsia="en-US"/>
        </w:rPr>
        <w:t>ė</w:t>
      </w:r>
      <w:r w:rsidR="000915E5" w:rsidRPr="004F0A9F">
        <w:rPr>
          <w:color w:val="auto"/>
          <w:spacing w:val="-2"/>
          <w:lang w:val="en-US" w:eastAsia="en-US"/>
        </w:rPr>
        <w:t xml:space="preserve"> - Vilnius: </w:t>
      </w:r>
      <w:proofErr w:type="spellStart"/>
      <w:r w:rsidR="000915E5" w:rsidRPr="004F0A9F">
        <w:rPr>
          <w:color w:val="auto"/>
          <w:spacing w:val="-2"/>
          <w:lang w:val="en-US" w:eastAsia="en-US"/>
        </w:rPr>
        <w:t>Mykolas</w:t>
      </w:r>
      <w:proofErr w:type="spellEnd"/>
      <w:r w:rsidR="000915E5" w:rsidRPr="004F0A9F">
        <w:rPr>
          <w:color w:val="auto"/>
          <w:spacing w:val="-2"/>
          <w:lang w:val="en-US" w:eastAsia="en-US"/>
        </w:rPr>
        <w:t xml:space="preserve"> Romeris University, Faculty of Law, 20</w:t>
      </w:r>
      <w:r w:rsidR="007807A6" w:rsidRPr="004F0A9F">
        <w:rPr>
          <w:color w:val="auto"/>
          <w:spacing w:val="-2"/>
          <w:lang w:val="en-US" w:eastAsia="en-US"/>
        </w:rPr>
        <w:t>11</w:t>
      </w:r>
      <w:proofErr w:type="gramStart"/>
      <w:r w:rsidR="000915E5" w:rsidRPr="004F0A9F">
        <w:rPr>
          <w:color w:val="auto"/>
          <w:spacing w:val="-2"/>
          <w:lang w:val="en-US" w:eastAsia="en-US"/>
        </w:rPr>
        <w:t>.-</w:t>
      </w:r>
      <w:proofErr w:type="gramEnd"/>
      <w:r w:rsidR="007807A6" w:rsidRPr="004F0A9F">
        <w:rPr>
          <w:color w:val="auto"/>
          <w:spacing w:val="-2"/>
          <w:lang w:val="en-US" w:eastAsia="en-US"/>
        </w:rPr>
        <w:t xml:space="preserve"> 69</w:t>
      </w:r>
      <w:r w:rsidR="000915E5" w:rsidRPr="004F0A9F">
        <w:rPr>
          <w:color w:val="auto"/>
          <w:spacing w:val="-2"/>
          <w:lang w:val="en-US" w:eastAsia="en-US"/>
        </w:rPr>
        <w:t xml:space="preserve"> p.</w:t>
      </w:r>
    </w:p>
    <w:p w:rsidR="000915E5" w:rsidRPr="004F0A9F" w:rsidRDefault="000915E5" w:rsidP="000915E5">
      <w:pPr>
        <w:autoSpaceDE w:val="0"/>
        <w:autoSpaceDN w:val="0"/>
        <w:adjustRightInd w:val="0"/>
        <w:spacing w:before="144"/>
        <w:ind w:right="10"/>
        <w:jc w:val="center"/>
        <w:rPr>
          <w:b/>
          <w:bCs/>
          <w:color w:val="auto"/>
          <w:spacing w:val="-2"/>
          <w:lang w:val="en-US" w:eastAsia="en-US"/>
        </w:rPr>
      </w:pPr>
      <w:bookmarkStart w:id="9" w:name="bookmark67"/>
      <w:r w:rsidRPr="004F0A9F">
        <w:rPr>
          <w:b/>
          <w:bCs/>
          <w:color w:val="auto"/>
          <w:spacing w:val="-2"/>
          <w:lang w:val="en-US" w:eastAsia="en-US"/>
        </w:rPr>
        <w:t>A</w:t>
      </w:r>
      <w:bookmarkEnd w:id="9"/>
      <w:r w:rsidRPr="004F0A9F">
        <w:rPr>
          <w:b/>
          <w:bCs/>
          <w:color w:val="auto"/>
          <w:spacing w:val="-2"/>
          <w:lang w:val="en-US" w:eastAsia="en-US"/>
        </w:rPr>
        <w:t>NNOTATION</w:t>
      </w:r>
    </w:p>
    <w:p w:rsidR="000915E5" w:rsidRPr="004F0A9F" w:rsidRDefault="000915E5" w:rsidP="000915E5">
      <w:pPr>
        <w:autoSpaceDE w:val="0"/>
        <w:autoSpaceDN w:val="0"/>
        <w:adjustRightInd w:val="0"/>
        <w:spacing w:line="240" w:lineRule="exact"/>
        <w:ind w:firstLine="850"/>
        <w:jc w:val="both"/>
        <w:rPr>
          <w:color w:val="auto"/>
          <w:spacing w:val="-2"/>
          <w:lang w:eastAsia="lt-LT"/>
        </w:rPr>
      </w:pPr>
    </w:p>
    <w:p w:rsidR="00875A65" w:rsidRPr="004F0A9F" w:rsidRDefault="007807A6" w:rsidP="00875A65">
      <w:pPr>
        <w:tabs>
          <w:tab w:val="left" w:pos="720"/>
          <w:tab w:val="left" w:pos="851"/>
        </w:tabs>
        <w:spacing w:line="360" w:lineRule="auto"/>
        <w:ind w:firstLine="851"/>
        <w:jc w:val="both"/>
        <w:rPr>
          <w:spacing w:val="-2"/>
        </w:rPr>
      </w:pPr>
      <w:proofErr w:type="spellStart"/>
      <w:r w:rsidRPr="004F0A9F">
        <w:rPr>
          <w:spacing w:val="-2"/>
        </w:rPr>
        <w:t>The</w:t>
      </w:r>
      <w:proofErr w:type="spellEnd"/>
      <w:r w:rsidRPr="004F0A9F">
        <w:rPr>
          <w:spacing w:val="-2"/>
        </w:rPr>
        <w:t xml:space="preserve"> </w:t>
      </w:r>
      <w:proofErr w:type="spellStart"/>
      <w:r w:rsidRPr="004F0A9F">
        <w:rPr>
          <w:spacing w:val="-2"/>
        </w:rPr>
        <w:t>author</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paper</w:t>
      </w:r>
      <w:proofErr w:type="spellEnd"/>
      <w:r w:rsidRPr="004F0A9F">
        <w:rPr>
          <w:spacing w:val="-2"/>
        </w:rPr>
        <w:t xml:space="preserve"> </w:t>
      </w:r>
      <w:proofErr w:type="spellStart"/>
      <w:r w:rsidRPr="004F0A9F">
        <w:rPr>
          <w:spacing w:val="-2"/>
        </w:rPr>
        <w:t>presents</w:t>
      </w:r>
      <w:proofErr w:type="spellEnd"/>
      <w:r w:rsidRPr="004F0A9F">
        <w:rPr>
          <w:spacing w:val="-2"/>
        </w:rPr>
        <w:t xml:space="preserve"> a </w:t>
      </w:r>
      <w:proofErr w:type="spellStart"/>
      <w:r w:rsidRPr="004F0A9F">
        <w:rPr>
          <w:spacing w:val="-2"/>
        </w:rPr>
        <w:t>detailed</w:t>
      </w:r>
      <w:proofErr w:type="spellEnd"/>
      <w:r w:rsidRPr="004F0A9F">
        <w:rPr>
          <w:spacing w:val="-2"/>
        </w:rPr>
        <w:t xml:space="preserve"> </w:t>
      </w:r>
      <w:proofErr w:type="spellStart"/>
      <w:r w:rsidRPr="004F0A9F">
        <w:rPr>
          <w:spacing w:val="-2"/>
        </w:rPr>
        <w:t>prospect</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general</w:t>
      </w:r>
      <w:proofErr w:type="spellEnd"/>
      <w:r w:rsidRPr="004F0A9F">
        <w:rPr>
          <w:spacing w:val="-2"/>
        </w:rPr>
        <w:t xml:space="preserve"> </w:t>
      </w:r>
      <w:proofErr w:type="spellStart"/>
      <w:r w:rsidRPr="004F0A9F">
        <w:rPr>
          <w:spacing w:val="-2"/>
        </w:rPr>
        <w:t>social</w:t>
      </w:r>
      <w:proofErr w:type="spellEnd"/>
      <w:r w:rsidRPr="004F0A9F">
        <w:rPr>
          <w:spacing w:val="-2"/>
        </w:rPr>
        <w:t xml:space="preserve"> - </w:t>
      </w:r>
      <w:proofErr w:type="spellStart"/>
      <w:r w:rsidRPr="004F0A9F">
        <w:rPr>
          <w:spacing w:val="-2"/>
        </w:rPr>
        <w:t>demographic</w:t>
      </w:r>
      <w:proofErr w:type="spellEnd"/>
      <w:r w:rsidRPr="004F0A9F">
        <w:rPr>
          <w:spacing w:val="-2"/>
        </w:rPr>
        <w:t xml:space="preserve"> </w:t>
      </w:r>
      <w:proofErr w:type="spellStart"/>
      <w:r w:rsidRPr="004F0A9F">
        <w:rPr>
          <w:spacing w:val="-2"/>
        </w:rPr>
        <w:t>situation</w:t>
      </w:r>
      <w:proofErr w:type="spellEnd"/>
      <w:r w:rsidRPr="004F0A9F">
        <w:rPr>
          <w:spacing w:val="-2"/>
        </w:rPr>
        <w:t xml:space="preserve"> </w:t>
      </w:r>
      <w:proofErr w:type="spellStart"/>
      <w:r w:rsidRPr="004F0A9F">
        <w:rPr>
          <w:spacing w:val="-2"/>
        </w:rPr>
        <w:t>in</w:t>
      </w:r>
      <w:proofErr w:type="spellEnd"/>
      <w:r w:rsidRPr="004F0A9F">
        <w:rPr>
          <w:spacing w:val="-2"/>
        </w:rPr>
        <w:t xml:space="preserve"> Akmenė </w:t>
      </w:r>
      <w:proofErr w:type="spellStart"/>
      <w:r w:rsidRPr="004F0A9F">
        <w:rPr>
          <w:spacing w:val="-2"/>
        </w:rPr>
        <w:t>district</w:t>
      </w:r>
      <w:proofErr w:type="spellEnd"/>
      <w:r w:rsidRPr="004F0A9F">
        <w:rPr>
          <w:spacing w:val="-2"/>
        </w:rPr>
        <w:t xml:space="preserve"> (</w:t>
      </w:r>
      <w:proofErr w:type="spellStart"/>
      <w:r w:rsidRPr="004F0A9F">
        <w:rPr>
          <w:spacing w:val="-2"/>
        </w:rPr>
        <w:t>subject</w:t>
      </w:r>
      <w:proofErr w:type="spellEnd"/>
      <w:r w:rsidRPr="004F0A9F">
        <w:rPr>
          <w:spacing w:val="-2"/>
        </w:rPr>
        <w:t xml:space="preserve"> to </w:t>
      </w:r>
      <w:proofErr w:type="spellStart"/>
      <w:r w:rsidRPr="004F0A9F">
        <w:rPr>
          <w:spacing w:val="-2"/>
        </w:rPr>
        <w:t>Siauliai</w:t>
      </w:r>
      <w:proofErr w:type="spellEnd"/>
      <w:r w:rsidRPr="004F0A9F">
        <w:rPr>
          <w:spacing w:val="-2"/>
        </w:rPr>
        <w:t xml:space="preserve"> </w:t>
      </w:r>
      <w:proofErr w:type="spellStart"/>
      <w:r w:rsidRPr="004F0A9F">
        <w:rPr>
          <w:spacing w:val="-2"/>
        </w:rPr>
        <w:t>County</w:t>
      </w:r>
      <w:proofErr w:type="spellEnd"/>
      <w:r w:rsidRPr="004F0A9F">
        <w:rPr>
          <w:spacing w:val="-2"/>
        </w:rPr>
        <w:t xml:space="preserve">). </w:t>
      </w:r>
      <w:proofErr w:type="spellStart"/>
      <w:r w:rsidRPr="004F0A9F">
        <w:rPr>
          <w:spacing w:val="-2"/>
        </w:rPr>
        <w:t>She</w:t>
      </w:r>
      <w:proofErr w:type="spellEnd"/>
      <w:r w:rsidRPr="004F0A9F">
        <w:rPr>
          <w:spacing w:val="-2"/>
        </w:rPr>
        <w:t xml:space="preserve"> </w:t>
      </w:r>
      <w:proofErr w:type="spellStart"/>
      <w:r w:rsidRPr="004F0A9F">
        <w:rPr>
          <w:spacing w:val="-2"/>
        </w:rPr>
        <w:t>analyses</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criminality</w:t>
      </w:r>
      <w:proofErr w:type="spellEnd"/>
      <w:r w:rsidRPr="004F0A9F">
        <w:rPr>
          <w:spacing w:val="-2"/>
        </w:rPr>
        <w:t xml:space="preserve">, </w:t>
      </w:r>
      <w:proofErr w:type="spellStart"/>
      <w:r w:rsidRPr="004F0A9F">
        <w:rPr>
          <w:spacing w:val="-2"/>
        </w:rPr>
        <w:t>as</w:t>
      </w:r>
      <w:proofErr w:type="spellEnd"/>
      <w:r w:rsidRPr="004F0A9F">
        <w:rPr>
          <w:spacing w:val="-2"/>
        </w:rPr>
        <w:t xml:space="preserve"> a </w:t>
      </w:r>
      <w:proofErr w:type="spellStart"/>
      <w:r w:rsidRPr="004F0A9F">
        <w:rPr>
          <w:spacing w:val="-2"/>
        </w:rPr>
        <w:t>conception</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particularly</w:t>
      </w:r>
      <w:proofErr w:type="spellEnd"/>
      <w:r w:rsidRPr="004F0A9F">
        <w:rPr>
          <w:spacing w:val="-2"/>
        </w:rPr>
        <w:t xml:space="preserve"> </w:t>
      </w:r>
      <w:proofErr w:type="spellStart"/>
      <w:r w:rsidRPr="004F0A9F">
        <w:rPr>
          <w:spacing w:val="-2"/>
        </w:rPr>
        <w:t>latent</w:t>
      </w:r>
      <w:proofErr w:type="spellEnd"/>
      <w:r w:rsidRPr="004F0A9F">
        <w:rPr>
          <w:spacing w:val="-2"/>
        </w:rPr>
        <w:t xml:space="preserve">, </w:t>
      </w:r>
      <w:proofErr w:type="spellStart"/>
      <w:r w:rsidRPr="004F0A9F">
        <w:rPr>
          <w:spacing w:val="-2"/>
        </w:rPr>
        <w:t>structurally</w:t>
      </w:r>
      <w:proofErr w:type="spellEnd"/>
      <w:r w:rsidRPr="004F0A9F">
        <w:rPr>
          <w:spacing w:val="-2"/>
        </w:rPr>
        <w:t xml:space="preserve"> </w:t>
      </w:r>
      <w:proofErr w:type="spellStart"/>
      <w:r w:rsidRPr="004F0A9F">
        <w:rPr>
          <w:spacing w:val="-2"/>
        </w:rPr>
        <w:t>complex</w:t>
      </w:r>
      <w:proofErr w:type="spellEnd"/>
      <w:r w:rsidRPr="004F0A9F">
        <w:rPr>
          <w:spacing w:val="-2"/>
        </w:rPr>
        <w:t xml:space="preserve"> </w:t>
      </w:r>
      <w:proofErr w:type="spellStart"/>
      <w:r w:rsidRPr="004F0A9F">
        <w:rPr>
          <w:spacing w:val="-2"/>
        </w:rPr>
        <w:t>social</w:t>
      </w:r>
      <w:proofErr w:type="spellEnd"/>
      <w:r w:rsidRPr="004F0A9F">
        <w:rPr>
          <w:spacing w:val="-2"/>
        </w:rPr>
        <w:t xml:space="preserve"> </w:t>
      </w:r>
      <w:proofErr w:type="spellStart"/>
      <w:r w:rsidRPr="004F0A9F">
        <w:rPr>
          <w:spacing w:val="-2"/>
        </w:rPr>
        <w:t>legal</w:t>
      </w:r>
      <w:proofErr w:type="spellEnd"/>
      <w:r w:rsidRPr="004F0A9F">
        <w:rPr>
          <w:spacing w:val="-2"/>
        </w:rPr>
        <w:t xml:space="preserve"> </w:t>
      </w:r>
      <w:proofErr w:type="spellStart"/>
      <w:r w:rsidRPr="004F0A9F">
        <w:rPr>
          <w:spacing w:val="-2"/>
        </w:rPr>
        <w:t>phenomenon</w:t>
      </w:r>
      <w:proofErr w:type="spellEnd"/>
      <w:r w:rsidRPr="004F0A9F">
        <w:rPr>
          <w:spacing w:val="-2"/>
        </w:rPr>
        <w:t xml:space="preserve">. </w:t>
      </w:r>
      <w:proofErr w:type="spellStart"/>
      <w:r w:rsidRPr="004F0A9F">
        <w:rPr>
          <w:spacing w:val="-2"/>
        </w:rPr>
        <w:t>On</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grounds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registered</w:t>
      </w:r>
      <w:proofErr w:type="spellEnd"/>
      <w:r w:rsidRPr="004F0A9F">
        <w:rPr>
          <w:spacing w:val="-2"/>
        </w:rPr>
        <w:t xml:space="preserve"> </w:t>
      </w:r>
      <w:proofErr w:type="spellStart"/>
      <w:r w:rsidRPr="004F0A9F">
        <w:rPr>
          <w:spacing w:val="-2"/>
        </w:rPr>
        <w:t>criminal</w:t>
      </w:r>
      <w:proofErr w:type="spellEnd"/>
      <w:r w:rsidRPr="004F0A9F">
        <w:rPr>
          <w:spacing w:val="-2"/>
        </w:rPr>
        <w:t xml:space="preserve"> </w:t>
      </w:r>
      <w:proofErr w:type="spellStart"/>
      <w:r w:rsidRPr="004F0A9F">
        <w:rPr>
          <w:spacing w:val="-2"/>
        </w:rPr>
        <w:t>statistics</w:t>
      </w:r>
      <w:proofErr w:type="spellEnd"/>
      <w:r w:rsidRPr="004F0A9F">
        <w:rPr>
          <w:spacing w:val="-2"/>
        </w:rPr>
        <w:t xml:space="preserve">, </w:t>
      </w:r>
      <w:proofErr w:type="spellStart"/>
      <w:r w:rsidRPr="004F0A9F">
        <w:rPr>
          <w:spacing w:val="-2"/>
        </w:rPr>
        <w:t>there</w:t>
      </w:r>
      <w:proofErr w:type="spellEnd"/>
      <w:r w:rsidRPr="004F0A9F">
        <w:rPr>
          <w:spacing w:val="-2"/>
        </w:rPr>
        <w:t xml:space="preserve"> </w:t>
      </w:r>
      <w:proofErr w:type="spellStart"/>
      <w:r w:rsidRPr="004F0A9F">
        <w:rPr>
          <w:spacing w:val="-2"/>
        </w:rPr>
        <w:t>was</w:t>
      </w:r>
      <w:proofErr w:type="spellEnd"/>
      <w:r w:rsidRPr="004F0A9F">
        <w:rPr>
          <w:spacing w:val="-2"/>
        </w:rPr>
        <w:t xml:space="preserve"> </w:t>
      </w:r>
      <w:proofErr w:type="spellStart"/>
      <w:r w:rsidRPr="004F0A9F">
        <w:rPr>
          <w:spacing w:val="-2"/>
        </w:rPr>
        <w:t>done</w:t>
      </w:r>
      <w:proofErr w:type="spellEnd"/>
      <w:r w:rsidRPr="004F0A9F">
        <w:rPr>
          <w:spacing w:val="-2"/>
        </w:rPr>
        <w:t xml:space="preserve"> </w:t>
      </w:r>
      <w:proofErr w:type="spellStart"/>
      <w:r w:rsidRPr="004F0A9F">
        <w:rPr>
          <w:spacing w:val="-2"/>
        </w:rPr>
        <w:t>an</w:t>
      </w:r>
      <w:proofErr w:type="spellEnd"/>
      <w:r w:rsidRPr="004F0A9F">
        <w:rPr>
          <w:spacing w:val="-2"/>
        </w:rPr>
        <w:t xml:space="preserve"> </w:t>
      </w:r>
      <w:proofErr w:type="spellStart"/>
      <w:r w:rsidRPr="004F0A9F">
        <w:rPr>
          <w:spacing w:val="-2"/>
        </w:rPr>
        <w:t>analysis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main</w:t>
      </w:r>
      <w:proofErr w:type="spellEnd"/>
      <w:r w:rsidRPr="004F0A9F">
        <w:rPr>
          <w:spacing w:val="-2"/>
        </w:rPr>
        <w:t xml:space="preserve"> </w:t>
      </w:r>
      <w:proofErr w:type="spellStart"/>
      <w:r w:rsidRPr="004F0A9F">
        <w:rPr>
          <w:spacing w:val="-2"/>
        </w:rPr>
        <w:t>indices</w:t>
      </w:r>
      <w:proofErr w:type="spellEnd"/>
      <w:r w:rsidRPr="004F0A9F">
        <w:rPr>
          <w:spacing w:val="-2"/>
        </w:rPr>
        <w:t xml:space="preserve"> </w:t>
      </w:r>
      <w:proofErr w:type="spellStart"/>
      <w:r w:rsidRPr="004F0A9F">
        <w:rPr>
          <w:spacing w:val="-2"/>
        </w:rPr>
        <w:t>of</w:t>
      </w:r>
      <w:proofErr w:type="spellEnd"/>
      <w:r w:rsidRPr="004F0A9F">
        <w:rPr>
          <w:spacing w:val="-2"/>
        </w:rPr>
        <w:t xml:space="preserve"> Akmenė </w:t>
      </w:r>
      <w:proofErr w:type="spellStart"/>
      <w:r w:rsidRPr="004F0A9F">
        <w:rPr>
          <w:spacing w:val="-2"/>
        </w:rPr>
        <w:t>district</w:t>
      </w:r>
      <w:proofErr w:type="spellEnd"/>
      <w:r w:rsidRPr="004F0A9F">
        <w:rPr>
          <w:spacing w:val="-2"/>
        </w:rPr>
        <w:t xml:space="preserve"> </w:t>
      </w:r>
      <w:proofErr w:type="spellStart"/>
      <w:r w:rsidRPr="004F0A9F">
        <w:rPr>
          <w:spacing w:val="-2"/>
        </w:rPr>
        <w:t>within</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period</w:t>
      </w:r>
      <w:proofErr w:type="spellEnd"/>
      <w:r w:rsidRPr="004F0A9F">
        <w:rPr>
          <w:spacing w:val="-2"/>
        </w:rPr>
        <w:t xml:space="preserve"> </w:t>
      </w:r>
      <w:proofErr w:type="spellStart"/>
      <w:r w:rsidRPr="004F0A9F">
        <w:rPr>
          <w:spacing w:val="-2"/>
        </w:rPr>
        <w:t>of</w:t>
      </w:r>
      <w:proofErr w:type="spellEnd"/>
      <w:r w:rsidRPr="004F0A9F">
        <w:rPr>
          <w:spacing w:val="-2"/>
        </w:rPr>
        <w:t xml:space="preserve"> 2005-2009 </w:t>
      </w:r>
      <w:proofErr w:type="spellStart"/>
      <w:r w:rsidRPr="004F0A9F">
        <w:rPr>
          <w:spacing w:val="-2"/>
        </w:rPr>
        <w:t>by</w:t>
      </w:r>
      <w:proofErr w:type="spellEnd"/>
      <w:r w:rsidRPr="004F0A9F">
        <w:rPr>
          <w:spacing w:val="-2"/>
        </w:rPr>
        <w:t xml:space="preserve"> </w:t>
      </w:r>
      <w:proofErr w:type="spellStart"/>
      <w:r w:rsidRPr="004F0A9F">
        <w:rPr>
          <w:spacing w:val="-2"/>
        </w:rPr>
        <w:t>comparing</w:t>
      </w:r>
      <w:proofErr w:type="spellEnd"/>
      <w:r w:rsidRPr="004F0A9F">
        <w:rPr>
          <w:spacing w:val="-2"/>
        </w:rPr>
        <w:t xml:space="preserve"> </w:t>
      </w:r>
      <w:proofErr w:type="spellStart"/>
      <w:r w:rsidRPr="004F0A9F">
        <w:rPr>
          <w:spacing w:val="-2"/>
        </w:rPr>
        <w:t>them</w:t>
      </w:r>
      <w:proofErr w:type="spellEnd"/>
      <w:r w:rsidRPr="004F0A9F">
        <w:rPr>
          <w:spacing w:val="-2"/>
        </w:rPr>
        <w:t xml:space="preserve"> </w:t>
      </w:r>
      <w:proofErr w:type="spellStart"/>
      <w:r w:rsidRPr="004F0A9F">
        <w:rPr>
          <w:spacing w:val="-2"/>
        </w:rPr>
        <w:t>with</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indices</w:t>
      </w:r>
      <w:proofErr w:type="spellEnd"/>
      <w:r w:rsidRPr="004F0A9F">
        <w:rPr>
          <w:spacing w:val="-2"/>
        </w:rPr>
        <w:t xml:space="preserve"> </w:t>
      </w:r>
      <w:proofErr w:type="spellStart"/>
      <w:r w:rsidRPr="004F0A9F">
        <w:rPr>
          <w:spacing w:val="-2"/>
        </w:rPr>
        <w:t>of</w:t>
      </w:r>
      <w:proofErr w:type="spellEnd"/>
      <w:r w:rsidRPr="004F0A9F">
        <w:rPr>
          <w:spacing w:val="-2"/>
        </w:rPr>
        <w:t xml:space="preserve"> Kelmė, Joniškis, Pakruojis, Radviliškis </w:t>
      </w:r>
      <w:proofErr w:type="spellStart"/>
      <w:r w:rsidRPr="004F0A9F">
        <w:rPr>
          <w:spacing w:val="-2"/>
        </w:rPr>
        <w:t>and</w:t>
      </w:r>
      <w:proofErr w:type="spellEnd"/>
      <w:r w:rsidRPr="004F0A9F">
        <w:rPr>
          <w:spacing w:val="-2"/>
        </w:rPr>
        <w:t xml:space="preserve"> Šiauliai </w:t>
      </w:r>
      <w:proofErr w:type="spellStart"/>
      <w:r w:rsidRPr="004F0A9F">
        <w:rPr>
          <w:spacing w:val="-2"/>
        </w:rPr>
        <w:t>districts</w:t>
      </w:r>
      <w:proofErr w:type="spellEnd"/>
      <w:r w:rsidRPr="004F0A9F">
        <w:rPr>
          <w:spacing w:val="-2"/>
        </w:rPr>
        <w:t xml:space="preserve"> </w:t>
      </w:r>
      <w:proofErr w:type="spellStart"/>
      <w:r w:rsidRPr="004F0A9F">
        <w:rPr>
          <w:spacing w:val="-2"/>
        </w:rPr>
        <w:t>subject</w:t>
      </w:r>
      <w:proofErr w:type="spellEnd"/>
      <w:r w:rsidRPr="004F0A9F">
        <w:rPr>
          <w:spacing w:val="-2"/>
        </w:rPr>
        <w:t xml:space="preserve"> to </w:t>
      </w:r>
      <w:proofErr w:type="spellStart"/>
      <w:r w:rsidRPr="004F0A9F">
        <w:rPr>
          <w:spacing w:val="-2"/>
        </w:rPr>
        <w:t>Siauliai</w:t>
      </w:r>
      <w:proofErr w:type="spellEnd"/>
      <w:r w:rsidRPr="004F0A9F">
        <w:rPr>
          <w:spacing w:val="-2"/>
        </w:rPr>
        <w:t xml:space="preserve"> </w:t>
      </w:r>
      <w:proofErr w:type="spellStart"/>
      <w:r w:rsidRPr="004F0A9F">
        <w:rPr>
          <w:spacing w:val="-2"/>
        </w:rPr>
        <w:t>County</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paper</w:t>
      </w:r>
      <w:proofErr w:type="spellEnd"/>
      <w:r w:rsidRPr="004F0A9F">
        <w:rPr>
          <w:spacing w:val="-2"/>
        </w:rPr>
        <w:t xml:space="preserve"> also </w:t>
      </w:r>
      <w:proofErr w:type="spellStart"/>
      <w:r w:rsidRPr="004F0A9F">
        <w:rPr>
          <w:spacing w:val="-2"/>
        </w:rPr>
        <w:t>presents</w:t>
      </w:r>
      <w:proofErr w:type="spellEnd"/>
      <w:r w:rsidRPr="004F0A9F">
        <w:rPr>
          <w:spacing w:val="-2"/>
        </w:rPr>
        <w:t xml:space="preserve"> </w:t>
      </w:r>
      <w:proofErr w:type="spellStart"/>
      <w:r w:rsidRPr="004F0A9F">
        <w:rPr>
          <w:spacing w:val="-2"/>
        </w:rPr>
        <w:t>thorough</w:t>
      </w:r>
      <w:proofErr w:type="spellEnd"/>
      <w:r w:rsidRPr="004F0A9F">
        <w:rPr>
          <w:spacing w:val="-2"/>
        </w:rPr>
        <w:t xml:space="preserve"> </w:t>
      </w:r>
      <w:proofErr w:type="spellStart"/>
      <w:r w:rsidRPr="004F0A9F">
        <w:rPr>
          <w:spacing w:val="-2"/>
        </w:rPr>
        <w:t>characteristics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persons</w:t>
      </w:r>
      <w:proofErr w:type="spellEnd"/>
      <w:r w:rsidRPr="004F0A9F">
        <w:rPr>
          <w:spacing w:val="-2"/>
        </w:rPr>
        <w:t xml:space="preserve">, </w:t>
      </w:r>
      <w:proofErr w:type="spellStart"/>
      <w:r w:rsidRPr="004F0A9F">
        <w:rPr>
          <w:spacing w:val="-2"/>
        </w:rPr>
        <w:t>who</w:t>
      </w:r>
      <w:proofErr w:type="spellEnd"/>
      <w:r w:rsidRPr="004F0A9F">
        <w:rPr>
          <w:spacing w:val="-2"/>
        </w:rPr>
        <w:t xml:space="preserve"> </w:t>
      </w:r>
      <w:proofErr w:type="spellStart"/>
      <w:r w:rsidRPr="004F0A9F">
        <w:rPr>
          <w:spacing w:val="-2"/>
        </w:rPr>
        <w:t>had</w:t>
      </w:r>
      <w:proofErr w:type="spellEnd"/>
      <w:r w:rsidRPr="004F0A9F">
        <w:rPr>
          <w:spacing w:val="-2"/>
        </w:rPr>
        <w:t xml:space="preserve"> </w:t>
      </w:r>
      <w:proofErr w:type="spellStart"/>
      <w:r w:rsidRPr="004F0A9F">
        <w:rPr>
          <w:spacing w:val="-2"/>
        </w:rPr>
        <w:t>committed</w:t>
      </w:r>
      <w:proofErr w:type="spellEnd"/>
      <w:r w:rsidRPr="004F0A9F">
        <w:rPr>
          <w:spacing w:val="-2"/>
        </w:rPr>
        <w:t xml:space="preserve"> </w:t>
      </w:r>
      <w:proofErr w:type="spellStart"/>
      <w:r w:rsidRPr="004F0A9F">
        <w:rPr>
          <w:spacing w:val="-2"/>
        </w:rPr>
        <w:t>offences</w:t>
      </w:r>
      <w:proofErr w:type="spellEnd"/>
      <w:r w:rsidRPr="004F0A9F">
        <w:rPr>
          <w:spacing w:val="-2"/>
        </w:rPr>
        <w:t xml:space="preserve"> (a </w:t>
      </w:r>
      <w:proofErr w:type="spellStart"/>
      <w:r w:rsidRPr="004F0A9F">
        <w:rPr>
          <w:spacing w:val="-2"/>
        </w:rPr>
        <w:t>portrait</w:t>
      </w:r>
      <w:proofErr w:type="spellEnd"/>
      <w:r w:rsidRPr="004F0A9F">
        <w:rPr>
          <w:spacing w:val="-2"/>
        </w:rPr>
        <w:t xml:space="preserve"> </w:t>
      </w:r>
      <w:proofErr w:type="spellStart"/>
      <w:r w:rsidRPr="004F0A9F">
        <w:rPr>
          <w:spacing w:val="-2"/>
        </w:rPr>
        <w:t>of</w:t>
      </w:r>
      <w:proofErr w:type="spellEnd"/>
      <w:r w:rsidRPr="004F0A9F">
        <w:rPr>
          <w:spacing w:val="-2"/>
        </w:rPr>
        <w:t xml:space="preserve"> a </w:t>
      </w:r>
      <w:proofErr w:type="spellStart"/>
      <w:r w:rsidRPr="004F0A9F">
        <w:rPr>
          <w:spacing w:val="-2"/>
        </w:rPr>
        <w:t>criminal</w:t>
      </w:r>
      <w:proofErr w:type="spellEnd"/>
      <w:r w:rsidRPr="004F0A9F">
        <w:rPr>
          <w:spacing w:val="-2"/>
        </w:rPr>
        <w:t xml:space="preserve">) </w:t>
      </w:r>
      <w:proofErr w:type="spellStart"/>
      <w:r w:rsidRPr="004F0A9F">
        <w:rPr>
          <w:spacing w:val="-2"/>
        </w:rPr>
        <w:t>in</w:t>
      </w:r>
      <w:proofErr w:type="spellEnd"/>
      <w:r w:rsidRPr="004F0A9F">
        <w:rPr>
          <w:spacing w:val="-2"/>
        </w:rPr>
        <w:t xml:space="preserve"> Akmenė </w:t>
      </w:r>
      <w:proofErr w:type="spellStart"/>
      <w:r w:rsidRPr="004F0A9F">
        <w:rPr>
          <w:spacing w:val="-2"/>
        </w:rPr>
        <w:t>district</w:t>
      </w:r>
      <w:proofErr w:type="spellEnd"/>
      <w:r w:rsidRPr="004F0A9F">
        <w:rPr>
          <w:spacing w:val="-2"/>
        </w:rPr>
        <w:t xml:space="preserve">. </w:t>
      </w:r>
      <w:proofErr w:type="spellStart"/>
      <w:r w:rsidRPr="004F0A9F">
        <w:rPr>
          <w:spacing w:val="-2"/>
        </w:rPr>
        <w:t>We</w:t>
      </w:r>
      <w:proofErr w:type="spellEnd"/>
      <w:r w:rsidRPr="004F0A9F">
        <w:rPr>
          <w:spacing w:val="-2"/>
        </w:rPr>
        <w:t xml:space="preserve"> </w:t>
      </w:r>
      <w:proofErr w:type="spellStart"/>
      <w:r w:rsidRPr="004F0A9F">
        <w:rPr>
          <w:spacing w:val="-2"/>
        </w:rPr>
        <w:t>have</w:t>
      </w:r>
      <w:proofErr w:type="spellEnd"/>
      <w:r w:rsidRPr="004F0A9F">
        <w:rPr>
          <w:spacing w:val="-2"/>
        </w:rPr>
        <w:t xml:space="preserve"> </w:t>
      </w:r>
      <w:proofErr w:type="spellStart"/>
      <w:r w:rsidRPr="004F0A9F">
        <w:rPr>
          <w:spacing w:val="-2"/>
        </w:rPr>
        <w:t>done</w:t>
      </w:r>
      <w:proofErr w:type="spellEnd"/>
      <w:r w:rsidRPr="004F0A9F">
        <w:rPr>
          <w:spacing w:val="-2"/>
        </w:rPr>
        <w:t xml:space="preserve"> a </w:t>
      </w:r>
      <w:proofErr w:type="spellStart"/>
      <w:r w:rsidRPr="004F0A9F">
        <w:rPr>
          <w:spacing w:val="-2"/>
        </w:rPr>
        <w:t>research</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effectiveness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prevention</w:t>
      </w:r>
      <w:proofErr w:type="spellEnd"/>
      <w:r w:rsidRPr="004F0A9F">
        <w:rPr>
          <w:spacing w:val="-2"/>
        </w:rPr>
        <w:t xml:space="preserve"> </w:t>
      </w:r>
      <w:proofErr w:type="spellStart"/>
      <w:r w:rsidRPr="004F0A9F">
        <w:rPr>
          <w:spacing w:val="-2"/>
        </w:rPr>
        <w:t>activity</w:t>
      </w:r>
      <w:proofErr w:type="spellEnd"/>
      <w:r w:rsidRPr="004F0A9F">
        <w:rPr>
          <w:spacing w:val="-2"/>
        </w:rPr>
        <w:t xml:space="preserve"> </w:t>
      </w:r>
      <w:proofErr w:type="spellStart"/>
      <w:r w:rsidRPr="004F0A9F">
        <w:rPr>
          <w:spacing w:val="-2"/>
        </w:rPr>
        <w:t>in</w:t>
      </w:r>
      <w:proofErr w:type="spellEnd"/>
      <w:r w:rsidRPr="004F0A9F">
        <w:rPr>
          <w:spacing w:val="-2"/>
        </w:rPr>
        <w:t xml:space="preserve"> Akmenė </w:t>
      </w:r>
      <w:proofErr w:type="spellStart"/>
      <w:r w:rsidRPr="004F0A9F">
        <w:rPr>
          <w:spacing w:val="-2"/>
        </w:rPr>
        <w:t>district</w:t>
      </w:r>
      <w:proofErr w:type="spellEnd"/>
      <w:r w:rsidRPr="004F0A9F">
        <w:rPr>
          <w:spacing w:val="-2"/>
        </w:rPr>
        <w:t xml:space="preserve"> (a </w:t>
      </w:r>
      <w:proofErr w:type="spellStart"/>
      <w:r w:rsidRPr="004F0A9F">
        <w:rPr>
          <w:spacing w:val="-2"/>
        </w:rPr>
        <w:t>questionnaire</w:t>
      </w:r>
      <w:proofErr w:type="spellEnd"/>
      <w:r w:rsidRPr="004F0A9F">
        <w:rPr>
          <w:spacing w:val="-2"/>
        </w:rPr>
        <w:t xml:space="preserve"> </w:t>
      </w:r>
      <w:proofErr w:type="spellStart"/>
      <w:r w:rsidRPr="004F0A9F">
        <w:rPr>
          <w:spacing w:val="-2"/>
        </w:rPr>
        <w:t>for</w:t>
      </w:r>
      <w:proofErr w:type="spellEnd"/>
      <w:r w:rsidRPr="004F0A9F">
        <w:rPr>
          <w:spacing w:val="-2"/>
        </w:rPr>
        <w:t xml:space="preserve"> </w:t>
      </w:r>
      <w:proofErr w:type="spellStart"/>
      <w:r w:rsidRPr="004F0A9F">
        <w:rPr>
          <w:spacing w:val="-2"/>
        </w:rPr>
        <w:t>residents</w:t>
      </w:r>
      <w:proofErr w:type="spellEnd"/>
      <w:r w:rsidRPr="004F0A9F">
        <w:rPr>
          <w:spacing w:val="-2"/>
        </w:rPr>
        <w:t xml:space="preserve">). </w:t>
      </w:r>
      <w:proofErr w:type="spellStart"/>
      <w:r w:rsidRPr="004F0A9F">
        <w:rPr>
          <w:spacing w:val="-2"/>
        </w:rPr>
        <w:t>We</w:t>
      </w:r>
      <w:proofErr w:type="spellEnd"/>
      <w:r w:rsidRPr="004F0A9F">
        <w:rPr>
          <w:spacing w:val="-2"/>
        </w:rPr>
        <w:t xml:space="preserve"> </w:t>
      </w:r>
      <w:proofErr w:type="spellStart"/>
      <w:r w:rsidRPr="004F0A9F">
        <w:rPr>
          <w:spacing w:val="-2"/>
        </w:rPr>
        <w:t>have</w:t>
      </w:r>
      <w:proofErr w:type="spellEnd"/>
      <w:r w:rsidRPr="004F0A9F">
        <w:rPr>
          <w:spacing w:val="-2"/>
        </w:rPr>
        <w:t xml:space="preserve"> </w:t>
      </w:r>
      <w:proofErr w:type="spellStart"/>
      <w:r w:rsidRPr="004F0A9F">
        <w:rPr>
          <w:spacing w:val="-2"/>
        </w:rPr>
        <w:t>provided</w:t>
      </w:r>
      <w:proofErr w:type="spellEnd"/>
      <w:r w:rsidRPr="004F0A9F">
        <w:rPr>
          <w:spacing w:val="-2"/>
        </w:rPr>
        <w:t xml:space="preserve"> </w:t>
      </w:r>
      <w:proofErr w:type="spellStart"/>
      <w:r w:rsidRPr="004F0A9F">
        <w:rPr>
          <w:spacing w:val="-2"/>
        </w:rPr>
        <w:t>useful</w:t>
      </w:r>
      <w:proofErr w:type="spellEnd"/>
      <w:r w:rsidRPr="004F0A9F">
        <w:rPr>
          <w:spacing w:val="-2"/>
        </w:rPr>
        <w:t xml:space="preserve"> </w:t>
      </w:r>
      <w:proofErr w:type="spellStart"/>
      <w:r w:rsidRPr="004F0A9F">
        <w:rPr>
          <w:spacing w:val="-2"/>
        </w:rPr>
        <w:t>information</w:t>
      </w:r>
      <w:proofErr w:type="spellEnd"/>
      <w:r w:rsidRPr="004F0A9F">
        <w:rPr>
          <w:spacing w:val="-2"/>
        </w:rPr>
        <w:t xml:space="preserve"> to </w:t>
      </w:r>
      <w:proofErr w:type="spellStart"/>
      <w:r w:rsidRPr="004F0A9F">
        <w:rPr>
          <w:spacing w:val="-2"/>
        </w:rPr>
        <w:t>the</w:t>
      </w:r>
      <w:proofErr w:type="spellEnd"/>
      <w:r w:rsidRPr="004F0A9F">
        <w:rPr>
          <w:spacing w:val="-2"/>
        </w:rPr>
        <w:t xml:space="preserve"> </w:t>
      </w:r>
      <w:proofErr w:type="spellStart"/>
      <w:r w:rsidRPr="004F0A9F">
        <w:rPr>
          <w:spacing w:val="-2"/>
        </w:rPr>
        <w:t>officers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law</w:t>
      </w:r>
      <w:proofErr w:type="spellEnd"/>
      <w:r w:rsidRPr="004F0A9F">
        <w:rPr>
          <w:spacing w:val="-2"/>
        </w:rPr>
        <w:t xml:space="preserve"> </w:t>
      </w:r>
      <w:proofErr w:type="spellStart"/>
      <w:r w:rsidRPr="004F0A9F">
        <w:rPr>
          <w:spacing w:val="-2"/>
        </w:rPr>
        <w:t>enforcement</w:t>
      </w:r>
      <w:proofErr w:type="spellEnd"/>
      <w:r w:rsidRPr="004F0A9F">
        <w:rPr>
          <w:spacing w:val="-2"/>
        </w:rPr>
        <w:t xml:space="preserve"> </w:t>
      </w:r>
      <w:proofErr w:type="spellStart"/>
      <w:r w:rsidRPr="004F0A9F">
        <w:rPr>
          <w:spacing w:val="-2"/>
        </w:rPr>
        <w:t>authorities</w:t>
      </w:r>
      <w:proofErr w:type="spellEnd"/>
      <w:r w:rsidRPr="004F0A9F">
        <w:rPr>
          <w:spacing w:val="-2"/>
        </w:rPr>
        <w:t xml:space="preserve"> </w:t>
      </w:r>
      <w:proofErr w:type="spellStart"/>
      <w:r w:rsidRPr="004F0A9F">
        <w:rPr>
          <w:spacing w:val="-2"/>
        </w:rPr>
        <w:t>as</w:t>
      </w:r>
      <w:proofErr w:type="spellEnd"/>
      <w:r w:rsidRPr="004F0A9F">
        <w:rPr>
          <w:spacing w:val="-2"/>
        </w:rPr>
        <w:t xml:space="preserve"> </w:t>
      </w:r>
      <w:proofErr w:type="spellStart"/>
      <w:r w:rsidRPr="004F0A9F">
        <w:rPr>
          <w:spacing w:val="-2"/>
        </w:rPr>
        <w:t>well</w:t>
      </w:r>
      <w:proofErr w:type="spellEnd"/>
      <w:r w:rsidRPr="004F0A9F">
        <w:rPr>
          <w:spacing w:val="-2"/>
        </w:rPr>
        <w:t xml:space="preserve"> </w:t>
      </w:r>
      <w:proofErr w:type="spellStart"/>
      <w:r w:rsidRPr="004F0A9F">
        <w:rPr>
          <w:spacing w:val="-2"/>
        </w:rPr>
        <w:t>as</w:t>
      </w:r>
      <w:proofErr w:type="spellEnd"/>
      <w:r w:rsidRPr="004F0A9F">
        <w:rPr>
          <w:spacing w:val="-2"/>
        </w:rPr>
        <w:t xml:space="preserve"> </w:t>
      </w:r>
      <w:proofErr w:type="spellStart"/>
      <w:r w:rsidRPr="004F0A9F">
        <w:rPr>
          <w:spacing w:val="-2"/>
        </w:rPr>
        <w:t>conclusions</w:t>
      </w:r>
      <w:proofErr w:type="spellEnd"/>
      <w:r w:rsidRPr="004F0A9F">
        <w:rPr>
          <w:spacing w:val="-2"/>
        </w:rPr>
        <w:t xml:space="preserve"> </w:t>
      </w:r>
      <w:proofErr w:type="spellStart"/>
      <w:r w:rsidRPr="004F0A9F">
        <w:rPr>
          <w:spacing w:val="-2"/>
        </w:rPr>
        <w:t>and</w:t>
      </w:r>
      <w:proofErr w:type="spellEnd"/>
      <w:r w:rsidRPr="004F0A9F">
        <w:rPr>
          <w:spacing w:val="-2"/>
        </w:rPr>
        <w:t xml:space="preserve"> </w:t>
      </w:r>
      <w:proofErr w:type="spellStart"/>
      <w:r w:rsidRPr="004F0A9F">
        <w:rPr>
          <w:spacing w:val="-2"/>
        </w:rPr>
        <w:t>recommendations</w:t>
      </w:r>
      <w:proofErr w:type="spellEnd"/>
      <w:r w:rsidRPr="004F0A9F">
        <w:rPr>
          <w:spacing w:val="-2"/>
        </w:rPr>
        <w:t xml:space="preserve"> </w:t>
      </w:r>
      <w:proofErr w:type="spellStart"/>
      <w:r w:rsidRPr="004F0A9F">
        <w:rPr>
          <w:spacing w:val="-2"/>
        </w:rPr>
        <w:t>on</w:t>
      </w:r>
      <w:proofErr w:type="spellEnd"/>
      <w:r w:rsidRPr="004F0A9F">
        <w:rPr>
          <w:spacing w:val="-2"/>
        </w:rPr>
        <w:t xml:space="preserve"> </w:t>
      </w:r>
      <w:proofErr w:type="spellStart"/>
      <w:r w:rsidRPr="004F0A9F">
        <w:rPr>
          <w:spacing w:val="-2"/>
        </w:rPr>
        <w:t>what</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attention</w:t>
      </w:r>
      <w:proofErr w:type="spellEnd"/>
      <w:r w:rsidRPr="004F0A9F">
        <w:rPr>
          <w:spacing w:val="-2"/>
        </w:rPr>
        <w:t xml:space="preserve"> </w:t>
      </w:r>
      <w:proofErr w:type="spellStart"/>
      <w:r w:rsidRPr="004F0A9F">
        <w:rPr>
          <w:spacing w:val="-2"/>
        </w:rPr>
        <w:t>should</w:t>
      </w:r>
      <w:proofErr w:type="spellEnd"/>
      <w:r w:rsidRPr="004F0A9F">
        <w:rPr>
          <w:spacing w:val="-2"/>
        </w:rPr>
        <w:t xml:space="preserve"> be </w:t>
      </w:r>
      <w:proofErr w:type="spellStart"/>
      <w:r w:rsidRPr="004F0A9F">
        <w:rPr>
          <w:spacing w:val="-2"/>
        </w:rPr>
        <w:t>given</w:t>
      </w:r>
      <w:proofErr w:type="spellEnd"/>
      <w:r w:rsidRPr="004F0A9F">
        <w:rPr>
          <w:spacing w:val="-2"/>
        </w:rPr>
        <w:t xml:space="preserve"> </w:t>
      </w:r>
      <w:proofErr w:type="spellStart"/>
      <w:r w:rsidRPr="004F0A9F">
        <w:rPr>
          <w:spacing w:val="-2"/>
        </w:rPr>
        <w:t>and</w:t>
      </w:r>
      <w:proofErr w:type="spellEnd"/>
      <w:r w:rsidRPr="004F0A9F">
        <w:rPr>
          <w:spacing w:val="-2"/>
        </w:rPr>
        <w:t xml:space="preserve"> </w:t>
      </w:r>
      <w:proofErr w:type="spellStart"/>
      <w:r w:rsidRPr="004F0A9F">
        <w:rPr>
          <w:spacing w:val="-2"/>
        </w:rPr>
        <w:t>how</w:t>
      </w:r>
      <w:proofErr w:type="spellEnd"/>
      <w:r w:rsidRPr="004F0A9F">
        <w:rPr>
          <w:spacing w:val="-2"/>
        </w:rPr>
        <w:t xml:space="preserve"> to </w:t>
      </w:r>
      <w:proofErr w:type="spellStart"/>
      <w:r w:rsidRPr="004F0A9F">
        <w:rPr>
          <w:spacing w:val="-2"/>
        </w:rPr>
        <w:t>improve</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situation</w:t>
      </w:r>
      <w:proofErr w:type="spellEnd"/>
      <w:r w:rsidRPr="004F0A9F">
        <w:rPr>
          <w:spacing w:val="-2"/>
        </w:rPr>
        <w:t xml:space="preserve"> </w:t>
      </w:r>
      <w:proofErr w:type="spellStart"/>
      <w:r w:rsidRPr="004F0A9F">
        <w:rPr>
          <w:spacing w:val="-2"/>
        </w:rPr>
        <w:t>in</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field</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crime</w:t>
      </w:r>
      <w:proofErr w:type="spellEnd"/>
      <w:r w:rsidRPr="004F0A9F">
        <w:rPr>
          <w:spacing w:val="-2"/>
        </w:rPr>
        <w:t xml:space="preserve"> </w:t>
      </w:r>
      <w:proofErr w:type="spellStart"/>
      <w:r w:rsidRPr="004F0A9F">
        <w:rPr>
          <w:spacing w:val="-2"/>
        </w:rPr>
        <w:t>prevention</w:t>
      </w:r>
      <w:proofErr w:type="spellEnd"/>
      <w:r w:rsidRPr="004F0A9F">
        <w:rPr>
          <w:spacing w:val="-2"/>
        </w:rPr>
        <w:t xml:space="preserve"> </w:t>
      </w:r>
      <w:proofErr w:type="spellStart"/>
      <w:r w:rsidRPr="004F0A9F">
        <w:rPr>
          <w:spacing w:val="-2"/>
        </w:rPr>
        <w:t>in</w:t>
      </w:r>
      <w:proofErr w:type="spellEnd"/>
      <w:r w:rsidRPr="004F0A9F">
        <w:rPr>
          <w:spacing w:val="-2"/>
        </w:rPr>
        <w:t xml:space="preserve"> Akmenė </w:t>
      </w:r>
      <w:proofErr w:type="spellStart"/>
      <w:r w:rsidRPr="004F0A9F">
        <w:rPr>
          <w:spacing w:val="-2"/>
        </w:rPr>
        <w:t>district</w:t>
      </w:r>
      <w:proofErr w:type="spellEnd"/>
      <w:r w:rsidRPr="004F0A9F">
        <w:rPr>
          <w:spacing w:val="-2"/>
        </w:rPr>
        <w:t>.</w:t>
      </w:r>
    </w:p>
    <w:p w:rsidR="007807A6" w:rsidRPr="004F0A9F" w:rsidRDefault="007807A6" w:rsidP="00875A65">
      <w:pPr>
        <w:tabs>
          <w:tab w:val="left" w:pos="720"/>
          <w:tab w:val="left" w:pos="851"/>
        </w:tabs>
        <w:spacing w:line="360" w:lineRule="auto"/>
        <w:ind w:firstLine="851"/>
        <w:jc w:val="both"/>
        <w:rPr>
          <w:b/>
          <w:bCs/>
          <w:spacing w:val="-2"/>
        </w:rPr>
      </w:pPr>
      <w:proofErr w:type="spellStart"/>
      <w:r w:rsidRPr="004F0A9F">
        <w:rPr>
          <w:b/>
          <w:spacing w:val="-2"/>
        </w:rPr>
        <w:t>Keywords</w:t>
      </w:r>
      <w:proofErr w:type="spellEnd"/>
      <w:r w:rsidRPr="004F0A9F">
        <w:rPr>
          <w:b/>
          <w:spacing w:val="-2"/>
        </w:rPr>
        <w:t>:</w:t>
      </w:r>
      <w:r w:rsidRPr="004F0A9F">
        <w:rPr>
          <w:spacing w:val="-2"/>
        </w:rPr>
        <w:t xml:space="preserve"> </w:t>
      </w:r>
      <w:proofErr w:type="spellStart"/>
      <w:r w:rsidRPr="004F0A9F">
        <w:rPr>
          <w:spacing w:val="-2"/>
        </w:rPr>
        <w:t>criminality</w:t>
      </w:r>
      <w:proofErr w:type="spellEnd"/>
      <w:r w:rsidRPr="004F0A9F">
        <w:rPr>
          <w:spacing w:val="-2"/>
        </w:rPr>
        <w:t xml:space="preserve">, </w:t>
      </w:r>
      <w:proofErr w:type="spellStart"/>
      <w:r w:rsidRPr="004F0A9F">
        <w:rPr>
          <w:spacing w:val="-2"/>
        </w:rPr>
        <w:t>criminality</w:t>
      </w:r>
      <w:proofErr w:type="spellEnd"/>
      <w:r w:rsidRPr="004F0A9F">
        <w:rPr>
          <w:spacing w:val="-2"/>
        </w:rPr>
        <w:t xml:space="preserve"> </w:t>
      </w:r>
      <w:proofErr w:type="spellStart"/>
      <w:r w:rsidRPr="004F0A9F">
        <w:rPr>
          <w:spacing w:val="-2"/>
        </w:rPr>
        <w:t>indices</w:t>
      </w:r>
      <w:proofErr w:type="spellEnd"/>
      <w:r w:rsidRPr="004F0A9F">
        <w:rPr>
          <w:spacing w:val="-2"/>
        </w:rPr>
        <w:t xml:space="preserve">, </w:t>
      </w:r>
      <w:proofErr w:type="spellStart"/>
      <w:r w:rsidRPr="004F0A9F">
        <w:rPr>
          <w:spacing w:val="-2"/>
        </w:rPr>
        <w:t>criminal</w:t>
      </w:r>
      <w:proofErr w:type="spellEnd"/>
      <w:r w:rsidRPr="004F0A9F">
        <w:rPr>
          <w:spacing w:val="-2"/>
        </w:rPr>
        <w:t xml:space="preserve"> </w:t>
      </w:r>
      <w:proofErr w:type="spellStart"/>
      <w:r w:rsidRPr="004F0A9F">
        <w:rPr>
          <w:spacing w:val="-2"/>
        </w:rPr>
        <w:t>acts</w:t>
      </w:r>
      <w:proofErr w:type="spellEnd"/>
      <w:r w:rsidRPr="004F0A9F">
        <w:rPr>
          <w:spacing w:val="-2"/>
        </w:rPr>
        <w:t xml:space="preserve">, </w:t>
      </w:r>
      <w:proofErr w:type="spellStart"/>
      <w:r w:rsidRPr="004F0A9F">
        <w:rPr>
          <w:spacing w:val="-2"/>
        </w:rPr>
        <w:t>criminal</w:t>
      </w:r>
      <w:proofErr w:type="spellEnd"/>
      <w:r w:rsidRPr="004F0A9F">
        <w:rPr>
          <w:spacing w:val="-2"/>
        </w:rPr>
        <w:t xml:space="preserve"> </w:t>
      </w:r>
      <w:proofErr w:type="spellStart"/>
      <w:r w:rsidRPr="004F0A9F">
        <w:rPr>
          <w:spacing w:val="-2"/>
        </w:rPr>
        <w:t>personality</w:t>
      </w:r>
      <w:proofErr w:type="spellEnd"/>
      <w:r w:rsidRPr="004F0A9F">
        <w:rPr>
          <w:spacing w:val="-2"/>
        </w:rPr>
        <w:t xml:space="preserve">, </w:t>
      </w:r>
      <w:proofErr w:type="spellStart"/>
      <w:r w:rsidRPr="004F0A9F">
        <w:rPr>
          <w:spacing w:val="-2"/>
        </w:rPr>
        <w:t>social</w:t>
      </w:r>
      <w:proofErr w:type="spellEnd"/>
      <w:r w:rsidRPr="004F0A9F">
        <w:rPr>
          <w:spacing w:val="-2"/>
        </w:rPr>
        <w:t xml:space="preserve"> </w:t>
      </w:r>
      <w:proofErr w:type="spellStart"/>
      <w:r w:rsidRPr="004F0A9F">
        <w:rPr>
          <w:spacing w:val="-2"/>
        </w:rPr>
        <w:t>environment</w:t>
      </w:r>
      <w:proofErr w:type="spellEnd"/>
      <w:r w:rsidRPr="004F0A9F">
        <w:rPr>
          <w:spacing w:val="-2"/>
        </w:rPr>
        <w:t xml:space="preserve">, </w:t>
      </w:r>
      <w:proofErr w:type="spellStart"/>
      <w:r w:rsidRPr="004F0A9F">
        <w:rPr>
          <w:spacing w:val="-2"/>
        </w:rPr>
        <w:t>crime</w:t>
      </w:r>
      <w:proofErr w:type="spellEnd"/>
      <w:r w:rsidRPr="004F0A9F">
        <w:rPr>
          <w:spacing w:val="-2"/>
        </w:rPr>
        <w:t xml:space="preserve"> </w:t>
      </w:r>
      <w:proofErr w:type="spellStart"/>
      <w:r w:rsidRPr="004F0A9F">
        <w:rPr>
          <w:spacing w:val="-2"/>
        </w:rPr>
        <w:t>prevention</w:t>
      </w:r>
      <w:proofErr w:type="spellEnd"/>
      <w:r w:rsidRPr="004F0A9F">
        <w:rPr>
          <w:spacing w:val="-2"/>
        </w:rPr>
        <w:t>.</w:t>
      </w:r>
    </w:p>
    <w:p w:rsidR="003152A7" w:rsidRPr="004F0A9F" w:rsidRDefault="003152A7" w:rsidP="003152A7">
      <w:pPr>
        <w:autoSpaceDE w:val="0"/>
        <w:autoSpaceDN w:val="0"/>
        <w:adjustRightInd w:val="0"/>
        <w:spacing w:before="48" w:line="413" w:lineRule="exact"/>
        <w:ind w:firstLine="850"/>
        <w:jc w:val="both"/>
        <w:rPr>
          <w:color w:val="auto"/>
          <w:lang w:eastAsia="lt-LT"/>
        </w:rPr>
      </w:pPr>
      <w:r w:rsidRPr="004F0A9F">
        <w:rPr>
          <w:b/>
          <w:bCs/>
          <w:color w:val="auto"/>
          <w:lang w:eastAsia="lt-LT"/>
        </w:rPr>
        <w:lastRenderedPageBreak/>
        <w:t xml:space="preserve">Ivanovienė I. </w:t>
      </w:r>
      <w:r w:rsidRPr="004F0A9F">
        <w:rPr>
          <w:color w:val="auto"/>
          <w:lang w:eastAsia="lt-LT"/>
        </w:rPr>
        <w:t xml:space="preserve">Nusikalstamumo raiška Akmenės rajone/Teisės ir valdymo magistro baigiamasis darbas. Vadovas </w:t>
      </w:r>
      <w:proofErr w:type="spellStart"/>
      <w:r w:rsidRPr="004F0A9F">
        <w:rPr>
          <w:color w:val="auto"/>
          <w:lang w:eastAsia="lt-LT"/>
        </w:rPr>
        <w:t>prof</w:t>
      </w:r>
      <w:proofErr w:type="spellEnd"/>
      <w:r w:rsidRPr="004F0A9F">
        <w:rPr>
          <w:color w:val="auto"/>
          <w:lang w:eastAsia="lt-LT"/>
        </w:rPr>
        <w:t xml:space="preserve">. </w:t>
      </w:r>
      <w:proofErr w:type="spellStart"/>
      <w:r w:rsidRPr="004F0A9F">
        <w:rPr>
          <w:color w:val="auto"/>
          <w:lang w:eastAsia="lt-LT"/>
        </w:rPr>
        <w:t>dr</w:t>
      </w:r>
      <w:proofErr w:type="spellEnd"/>
      <w:r w:rsidRPr="004F0A9F">
        <w:rPr>
          <w:color w:val="auto"/>
          <w:lang w:eastAsia="lt-LT"/>
        </w:rPr>
        <w:t>. G. Babachinaitė - Vilnius: Mykolo Romerio universitetas, Teisės fakultetas, 2011.- 6</w:t>
      </w:r>
      <w:r w:rsidR="009E5A93">
        <w:rPr>
          <w:color w:val="auto"/>
          <w:lang w:eastAsia="lt-LT"/>
        </w:rPr>
        <w:t>8</w:t>
      </w:r>
      <w:r w:rsidRPr="004F0A9F">
        <w:rPr>
          <w:color w:val="auto"/>
          <w:lang w:eastAsia="lt-LT"/>
        </w:rPr>
        <w:t xml:space="preserve"> </w:t>
      </w:r>
      <w:proofErr w:type="spellStart"/>
      <w:r w:rsidRPr="004F0A9F">
        <w:rPr>
          <w:color w:val="auto"/>
          <w:lang w:eastAsia="lt-LT"/>
        </w:rPr>
        <w:t>p</w:t>
      </w:r>
      <w:proofErr w:type="spellEnd"/>
      <w:r w:rsidRPr="004F0A9F">
        <w:rPr>
          <w:color w:val="auto"/>
          <w:lang w:eastAsia="lt-LT"/>
        </w:rPr>
        <w:t>.</w:t>
      </w:r>
    </w:p>
    <w:p w:rsidR="004A58C6" w:rsidRPr="004F0A9F" w:rsidRDefault="004A58C6" w:rsidP="00926C6C">
      <w:pPr>
        <w:shd w:val="clear" w:color="auto" w:fill="FFFFFF"/>
        <w:tabs>
          <w:tab w:val="left" w:pos="720"/>
          <w:tab w:val="left" w:pos="851"/>
        </w:tabs>
        <w:spacing w:line="360" w:lineRule="auto"/>
        <w:ind w:firstLine="851"/>
        <w:jc w:val="center"/>
        <w:rPr>
          <w:b/>
          <w:bCs/>
          <w:caps/>
        </w:rPr>
      </w:pPr>
    </w:p>
    <w:p w:rsidR="003152A7" w:rsidRPr="004F0A9F" w:rsidRDefault="003152A7" w:rsidP="00926C6C">
      <w:pPr>
        <w:shd w:val="clear" w:color="auto" w:fill="FFFFFF"/>
        <w:tabs>
          <w:tab w:val="left" w:pos="720"/>
          <w:tab w:val="left" w:pos="851"/>
        </w:tabs>
        <w:spacing w:line="360" w:lineRule="auto"/>
        <w:ind w:firstLine="851"/>
        <w:jc w:val="center"/>
        <w:rPr>
          <w:b/>
          <w:bCs/>
          <w:caps/>
        </w:rPr>
      </w:pPr>
    </w:p>
    <w:p w:rsidR="004C3F5A" w:rsidRPr="004F0A9F" w:rsidRDefault="004C3F5A" w:rsidP="00926C6C">
      <w:pPr>
        <w:shd w:val="clear" w:color="auto" w:fill="FFFFFF"/>
        <w:tabs>
          <w:tab w:val="left" w:pos="720"/>
          <w:tab w:val="left" w:pos="851"/>
        </w:tabs>
        <w:spacing w:line="360" w:lineRule="auto"/>
        <w:ind w:firstLine="851"/>
        <w:jc w:val="center"/>
        <w:rPr>
          <w:b/>
          <w:bCs/>
          <w:caps/>
        </w:rPr>
      </w:pPr>
      <w:r w:rsidRPr="004F0A9F">
        <w:rPr>
          <w:b/>
          <w:bCs/>
          <w:caps/>
        </w:rPr>
        <w:t>Santrauka</w:t>
      </w:r>
    </w:p>
    <w:p w:rsidR="004C3F5A" w:rsidRPr="004F0A9F" w:rsidRDefault="004C3F5A" w:rsidP="00926C6C">
      <w:pPr>
        <w:shd w:val="clear" w:color="auto" w:fill="FFFFFF"/>
        <w:tabs>
          <w:tab w:val="left" w:pos="720"/>
          <w:tab w:val="left" w:pos="851"/>
        </w:tabs>
        <w:spacing w:line="360" w:lineRule="auto"/>
        <w:ind w:firstLine="851"/>
        <w:jc w:val="both"/>
        <w:rPr>
          <w:b/>
          <w:bCs/>
        </w:rPr>
      </w:pPr>
    </w:p>
    <w:p w:rsidR="008B1C05" w:rsidRPr="004F0A9F" w:rsidRDefault="008B1C05" w:rsidP="00926C6C">
      <w:pPr>
        <w:tabs>
          <w:tab w:val="left" w:pos="720"/>
        </w:tabs>
        <w:spacing w:line="360" w:lineRule="auto"/>
        <w:ind w:firstLine="851"/>
        <w:jc w:val="both"/>
      </w:pPr>
      <w:r w:rsidRPr="004F0A9F">
        <w:rPr>
          <w:rStyle w:val="FontStyle99"/>
          <w:sz w:val="24"/>
          <w:szCs w:val="24"/>
        </w:rPr>
        <w:t>Nusikalstamumui apibūdinti paprastai naudojami kriminologiniai rodikliai: būklė, lygis, struktūra ir dinamika. Jų pagalba galima atskleisti situaciją valstybėje, regione ar tam tikrame teritoriniame administraciniame vienete</w:t>
      </w:r>
      <w:r w:rsidR="00920128" w:rsidRPr="004F0A9F">
        <w:rPr>
          <w:rStyle w:val="FontStyle99"/>
          <w:sz w:val="24"/>
          <w:szCs w:val="24"/>
        </w:rPr>
        <w:t>,</w:t>
      </w:r>
      <w:r w:rsidRPr="004F0A9F">
        <w:rPr>
          <w:rStyle w:val="FontStyle99"/>
          <w:sz w:val="24"/>
          <w:szCs w:val="24"/>
        </w:rPr>
        <w:t xml:space="preserve"> </w:t>
      </w:r>
      <w:r w:rsidR="00A74EF3" w:rsidRPr="004F0A9F">
        <w:rPr>
          <w:rStyle w:val="FontStyle99"/>
          <w:sz w:val="24"/>
          <w:szCs w:val="24"/>
        </w:rPr>
        <w:t xml:space="preserve">nusikalstamumo srityje, </w:t>
      </w:r>
      <w:r w:rsidRPr="004F0A9F">
        <w:rPr>
          <w:rStyle w:val="FontStyle99"/>
          <w:sz w:val="24"/>
          <w:szCs w:val="24"/>
        </w:rPr>
        <w:t xml:space="preserve">nusikalstamų veikų ryšį su kitais socialiniais reiškiniais, procesais, parodyti kokybinių ir kiekybinių charakteristikų dėsningumus, </w:t>
      </w:r>
      <w:r w:rsidR="002D3B9D" w:rsidRPr="004F0A9F">
        <w:rPr>
          <w:rStyle w:val="FontStyle99"/>
          <w:sz w:val="24"/>
          <w:szCs w:val="24"/>
        </w:rPr>
        <w:t>ten</w:t>
      </w:r>
      <w:r w:rsidRPr="004F0A9F">
        <w:rPr>
          <w:rStyle w:val="FontStyle99"/>
          <w:sz w:val="24"/>
          <w:szCs w:val="24"/>
        </w:rPr>
        <w:t>dencijas</w:t>
      </w:r>
      <w:r w:rsidR="00890B1E" w:rsidRPr="004F0A9F">
        <w:rPr>
          <w:rStyle w:val="FontStyle99"/>
          <w:sz w:val="24"/>
          <w:szCs w:val="24"/>
        </w:rPr>
        <w:t xml:space="preserve"> bei nu</w:t>
      </w:r>
      <w:r w:rsidR="00920128" w:rsidRPr="004F0A9F">
        <w:rPr>
          <w:rStyle w:val="FontStyle99"/>
          <w:sz w:val="24"/>
          <w:szCs w:val="24"/>
        </w:rPr>
        <w:t>matyti</w:t>
      </w:r>
      <w:r w:rsidR="00890B1E" w:rsidRPr="004F0A9F">
        <w:rPr>
          <w:rStyle w:val="FontStyle99"/>
          <w:sz w:val="24"/>
          <w:szCs w:val="24"/>
        </w:rPr>
        <w:t xml:space="preserve"> prevencijos kryptis</w:t>
      </w:r>
      <w:r w:rsidRPr="004F0A9F">
        <w:rPr>
          <w:rStyle w:val="FontStyle99"/>
          <w:sz w:val="24"/>
          <w:szCs w:val="24"/>
        </w:rPr>
        <w:t>.</w:t>
      </w:r>
    </w:p>
    <w:p w:rsidR="00B02686" w:rsidRPr="004F0A9F" w:rsidRDefault="00890B1E" w:rsidP="00926C6C">
      <w:pPr>
        <w:tabs>
          <w:tab w:val="left" w:pos="720"/>
          <w:tab w:val="left" w:pos="851"/>
        </w:tabs>
        <w:spacing w:line="360" w:lineRule="auto"/>
        <w:ind w:firstLine="851"/>
        <w:jc w:val="both"/>
      </w:pPr>
      <w:r w:rsidRPr="004F0A9F">
        <w:rPr>
          <w:bCs/>
        </w:rPr>
        <w:t>Lietuvoje stokojama lokalių (regioninių ar rajoninių) kriminologinių darbų. M</w:t>
      </w:r>
      <w:r w:rsidR="009D05FC" w:rsidRPr="004F0A9F">
        <w:rPr>
          <w:bCs/>
        </w:rPr>
        <w:t xml:space="preserve">agistro baigiamasis darbas aktualus tuo, </w:t>
      </w:r>
      <w:r w:rsidR="009C608D" w:rsidRPr="004F0A9F">
        <w:rPr>
          <w:bCs/>
        </w:rPr>
        <w:t>kad</w:t>
      </w:r>
      <w:r w:rsidR="00A74EF3" w:rsidRPr="004F0A9F">
        <w:rPr>
          <w:bCs/>
        </w:rPr>
        <w:t xml:space="preserve"> </w:t>
      </w:r>
      <w:r w:rsidRPr="004F0A9F">
        <w:rPr>
          <w:bCs/>
        </w:rPr>
        <w:t>bendra oficialioji Lietuvos nusikalstamumo statistika ne</w:t>
      </w:r>
      <w:r w:rsidR="00987F5C" w:rsidRPr="004F0A9F">
        <w:rPr>
          <w:bCs/>
        </w:rPr>
        <w:t>parodo</w:t>
      </w:r>
      <w:r w:rsidRPr="004F0A9F">
        <w:rPr>
          <w:bCs/>
        </w:rPr>
        <w:t xml:space="preserve"> tikrosios situacijos atskiruose rajonuose</w:t>
      </w:r>
      <w:r w:rsidR="00CE4663" w:rsidRPr="004F0A9F">
        <w:rPr>
          <w:bCs/>
        </w:rPr>
        <w:t>,</w:t>
      </w:r>
      <w:r w:rsidRPr="004F0A9F">
        <w:rPr>
          <w:bCs/>
        </w:rPr>
        <w:t xml:space="preserve"> šioje srityje. </w:t>
      </w:r>
      <w:r w:rsidR="00B97A59" w:rsidRPr="004F0A9F">
        <w:rPr>
          <w:bCs/>
        </w:rPr>
        <w:t>Į</w:t>
      </w:r>
      <w:r w:rsidR="00B02686" w:rsidRPr="004F0A9F">
        <w:rPr>
          <w:rStyle w:val="FontStyle85"/>
          <w:sz w:val="24"/>
          <w:szCs w:val="24"/>
        </w:rPr>
        <w:t>vairūs socialinės aplinkos rodikliai atskirose valstybėse, regionuose ir valstybių struktūriniuose teritoriniuose vienetuose paprastai skiriasi bei turi tik tam teritoriniam vienetui būdingą specifiką (demografiniai procesai ir jų netolygumas, geografinę padėt</w:t>
      </w:r>
      <w:r w:rsidR="00EA6127" w:rsidRPr="004F0A9F">
        <w:rPr>
          <w:rStyle w:val="FontStyle85"/>
          <w:sz w:val="24"/>
          <w:szCs w:val="24"/>
        </w:rPr>
        <w:t>is</w:t>
      </w:r>
      <w:r w:rsidR="00B02686" w:rsidRPr="004F0A9F">
        <w:rPr>
          <w:rStyle w:val="FontStyle85"/>
          <w:sz w:val="24"/>
          <w:szCs w:val="24"/>
        </w:rPr>
        <w:t xml:space="preserve">, </w:t>
      </w:r>
      <w:r w:rsidR="00B02686" w:rsidRPr="004F0A9F">
        <w:t>savit</w:t>
      </w:r>
      <w:r w:rsidR="00EA6127" w:rsidRPr="004F0A9F">
        <w:t>a</w:t>
      </w:r>
      <w:r w:rsidR="00B02686" w:rsidRPr="004F0A9F">
        <w:t xml:space="preserve"> ekonomin</w:t>
      </w:r>
      <w:r w:rsidR="00EA6127" w:rsidRPr="004F0A9F">
        <w:t>ė</w:t>
      </w:r>
      <w:r w:rsidR="00B02686" w:rsidRPr="004F0A9F">
        <w:t>, socialin</w:t>
      </w:r>
      <w:r w:rsidR="00EA6127" w:rsidRPr="004F0A9F">
        <w:t>ė</w:t>
      </w:r>
      <w:r w:rsidR="00B02686" w:rsidRPr="004F0A9F">
        <w:t>, kultūrin</w:t>
      </w:r>
      <w:r w:rsidR="00EA6127" w:rsidRPr="004F0A9F">
        <w:t>ė</w:t>
      </w:r>
      <w:r w:rsidR="00B02686" w:rsidRPr="004F0A9F">
        <w:t xml:space="preserve"> situacij</w:t>
      </w:r>
      <w:r w:rsidR="00EA6127" w:rsidRPr="004F0A9F">
        <w:t>a</w:t>
      </w:r>
      <w:r w:rsidR="00B02686" w:rsidRPr="004F0A9F">
        <w:rPr>
          <w:rStyle w:val="FontStyle85"/>
          <w:sz w:val="24"/>
          <w:szCs w:val="24"/>
        </w:rPr>
        <w:t xml:space="preserve"> ir pan.). </w:t>
      </w:r>
      <w:r w:rsidR="00B02686" w:rsidRPr="004F0A9F">
        <w:t xml:space="preserve">Egzistuojantys skirtumai savo ruožtu lemia ir atskirų </w:t>
      </w:r>
      <w:r w:rsidR="00EA6127" w:rsidRPr="004F0A9F">
        <w:t xml:space="preserve">rajonų </w:t>
      </w:r>
      <w:r w:rsidR="00B02686" w:rsidRPr="004F0A9F">
        <w:t xml:space="preserve">nusikalstamumo lygį bei struktūrą. Nusikalstamumui skirtinguose rajonuose įtakos turi ir nevyriausybinių organizacijų veikla, pilietinės iniciatyvos, policijos ir kitų suinteresuotų institucijų veiklos efektyvumas. </w:t>
      </w:r>
    </w:p>
    <w:p w:rsidR="009D05FC" w:rsidRPr="004F0A9F" w:rsidRDefault="00B02686" w:rsidP="00926C6C">
      <w:pPr>
        <w:tabs>
          <w:tab w:val="left" w:pos="720"/>
          <w:tab w:val="left" w:pos="851"/>
        </w:tabs>
        <w:spacing w:line="360" w:lineRule="auto"/>
        <w:ind w:firstLine="851"/>
        <w:jc w:val="both"/>
        <w:rPr>
          <w:b/>
          <w:bCs/>
        </w:rPr>
      </w:pPr>
      <w:r w:rsidRPr="004F0A9F">
        <w:t>A</w:t>
      </w:r>
      <w:r w:rsidRPr="004F0A9F">
        <w:rPr>
          <w:bCs/>
        </w:rPr>
        <w:t xml:space="preserve">utorė darbe pateikia išsamų Akmenės rajono (priklausančio Šiaulių apskričiai) bendros socialinės </w:t>
      </w:r>
      <w:r w:rsidR="00637077" w:rsidRPr="004F0A9F">
        <w:rPr>
          <w:bCs/>
        </w:rPr>
        <w:t>-</w:t>
      </w:r>
      <w:r w:rsidRPr="004F0A9F">
        <w:rPr>
          <w:bCs/>
        </w:rPr>
        <w:t xml:space="preserve"> demografinės situacijos vaizdą. </w:t>
      </w:r>
      <w:r w:rsidR="00637077" w:rsidRPr="004F0A9F">
        <w:rPr>
          <w:bCs/>
        </w:rPr>
        <w:t>Analizuoja</w:t>
      </w:r>
      <w:r w:rsidR="00F03C17" w:rsidRPr="004F0A9F">
        <w:rPr>
          <w:bCs/>
        </w:rPr>
        <w:t xml:space="preserve"> nusikalstamumo</w:t>
      </w:r>
      <w:r w:rsidR="00F03C17" w:rsidRPr="004F0A9F">
        <w:rPr>
          <w:color w:val="auto"/>
        </w:rPr>
        <w:t>, kaip itin latentiško, struktūriškai sudėting</w:t>
      </w:r>
      <w:r w:rsidR="00A47D27" w:rsidRPr="004F0A9F">
        <w:rPr>
          <w:color w:val="auto"/>
        </w:rPr>
        <w:t>o</w:t>
      </w:r>
      <w:r w:rsidR="00F03C17" w:rsidRPr="004F0A9F">
        <w:rPr>
          <w:color w:val="auto"/>
        </w:rPr>
        <w:t xml:space="preserve"> socialinio teisinio reiškinio samprata. </w:t>
      </w:r>
      <w:r w:rsidRPr="004F0A9F">
        <w:t>R</w:t>
      </w:r>
      <w:r w:rsidRPr="004F0A9F">
        <w:rPr>
          <w:bCs/>
        </w:rPr>
        <w:t xml:space="preserve">emiantis </w:t>
      </w:r>
      <w:r w:rsidR="009C608D" w:rsidRPr="004F0A9F">
        <w:rPr>
          <w:bCs/>
        </w:rPr>
        <w:t>registruoto</w:t>
      </w:r>
      <w:r w:rsidRPr="004F0A9F">
        <w:rPr>
          <w:bCs/>
        </w:rPr>
        <w:t xml:space="preserve"> </w:t>
      </w:r>
      <w:r w:rsidR="009C608D" w:rsidRPr="004F0A9F">
        <w:rPr>
          <w:bCs/>
        </w:rPr>
        <w:t xml:space="preserve">nusikalstamumo </w:t>
      </w:r>
      <w:r w:rsidRPr="004F0A9F">
        <w:rPr>
          <w:bCs/>
        </w:rPr>
        <w:t>statistika</w:t>
      </w:r>
      <w:r w:rsidR="00A47D27" w:rsidRPr="004F0A9F">
        <w:rPr>
          <w:bCs/>
        </w:rPr>
        <w:t>,</w:t>
      </w:r>
      <w:r w:rsidRPr="004F0A9F">
        <w:rPr>
          <w:bCs/>
        </w:rPr>
        <w:t xml:space="preserve"> atlikta </w:t>
      </w:r>
      <w:r w:rsidR="00FA2C75" w:rsidRPr="004F0A9F">
        <w:rPr>
          <w:bCs/>
        </w:rPr>
        <w:t>2005-2009 metų laikotarpi</w:t>
      </w:r>
      <w:r w:rsidR="005F5C63" w:rsidRPr="004F0A9F">
        <w:rPr>
          <w:bCs/>
        </w:rPr>
        <w:t>o</w:t>
      </w:r>
      <w:r w:rsidR="00FA2C75" w:rsidRPr="004F0A9F">
        <w:rPr>
          <w:bCs/>
        </w:rPr>
        <w:t xml:space="preserve"> </w:t>
      </w:r>
      <w:r w:rsidR="00F03C17" w:rsidRPr="004F0A9F">
        <w:rPr>
          <w:bCs/>
        </w:rPr>
        <w:t xml:space="preserve">Akmenės r. </w:t>
      </w:r>
      <w:r w:rsidRPr="004F0A9F">
        <w:rPr>
          <w:bCs/>
        </w:rPr>
        <w:t xml:space="preserve">pagrindinių rodiklių analizė, lyginant juos </w:t>
      </w:r>
      <w:r w:rsidR="009C608D" w:rsidRPr="004F0A9F">
        <w:rPr>
          <w:bCs/>
        </w:rPr>
        <w:t xml:space="preserve">su </w:t>
      </w:r>
      <w:r w:rsidRPr="004F0A9F">
        <w:rPr>
          <w:bCs/>
        </w:rPr>
        <w:t>Šiaulių apskri</w:t>
      </w:r>
      <w:r w:rsidR="00A47D27" w:rsidRPr="004F0A9F">
        <w:rPr>
          <w:bCs/>
        </w:rPr>
        <w:t xml:space="preserve">čiai priklausančių Kelmės, Joniškio, Pakruojo, Radviliškio, Šiaulių rajonų </w:t>
      </w:r>
      <w:r w:rsidR="009C608D" w:rsidRPr="004F0A9F">
        <w:rPr>
          <w:bCs/>
        </w:rPr>
        <w:t>rodikliais</w:t>
      </w:r>
      <w:r w:rsidR="00A47D27" w:rsidRPr="004F0A9F">
        <w:rPr>
          <w:bCs/>
        </w:rPr>
        <w:t>. Be to, p</w:t>
      </w:r>
      <w:r w:rsidR="00FA2C75" w:rsidRPr="004F0A9F">
        <w:rPr>
          <w:bCs/>
        </w:rPr>
        <w:t>ateikia</w:t>
      </w:r>
      <w:r w:rsidR="00A47D27" w:rsidRPr="004F0A9F">
        <w:rPr>
          <w:bCs/>
        </w:rPr>
        <w:t>mi</w:t>
      </w:r>
      <w:r w:rsidR="00FA2C75" w:rsidRPr="004F0A9F">
        <w:rPr>
          <w:bCs/>
        </w:rPr>
        <w:t xml:space="preserve"> panašum</w:t>
      </w:r>
      <w:r w:rsidR="00A47D27" w:rsidRPr="004F0A9F">
        <w:rPr>
          <w:bCs/>
        </w:rPr>
        <w:t>ai</w:t>
      </w:r>
      <w:r w:rsidRPr="004F0A9F">
        <w:rPr>
          <w:bCs/>
        </w:rPr>
        <w:t xml:space="preserve"> </w:t>
      </w:r>
      <w:r w:rsidR="00FA2C75" w:rsidRPr="004F0A9F">
        <w:rPr>
          <w:bCs/>
        </w:rPr>
        <w:t>ir</w:t>
      </w:r>
      <w:r w:rsidRPr="004F0A9F">
        <w:rPr>
          <w:bCs/>
        </w:rPr>
        <w:t xml:space="preserve"> išskiria</w:t>
      </w:r>
      <w:r w:rsidR="00A47D27" w:rsidRPr="004F0A9F">
        <w:rPr>
          <w:bCs/>
        </w:rPr>
        <w:t>mi</w:t>
      </w:r>
      <w:r w:rsidRPr="004F0A9F">
        <w:rPr>
          <w:bCs/>
        </w:rPr>
        <w:t xml:space="preserve"> pagrin</w:t>
      </w:r>
      <w:r w:rsidR="00FA2C75" w:rsidRPr="004F0A9F">
        <w:rPr>
          <w:bCs/>
        </w:rPr>
        <w:t>dini</w:t>
      </w:r>
      <w:r w:rsidR="00A47D27" w:rsidRPr="004F0A9F">
        <w:rPr>
          <w:bCs/>
        </w:rPr>
        <w:t>ai</w:t>
      </w:r>
      <w:r w:rsidR="00FA2C75" w:rsidRPr="004F0A9F">
        <w:rPr>
          <w:bCs/>
        </w:rPr>
        <w:t xml:space="preserve"> skirtum</w:t>
      </w:r>
      <w:r w:rsidR="00A47D27" w:rsidRPr="004F0A9F">
        <w:rPr>
          <w:bCs/>
        </w:rPr>
        <w:t>ai</w:t>
      </w:r>
      <w:r w:rsidR="00FA2C75" w:rsidRPr="004F0A9F">
        <w:rPr>
          <w:bCs/>
        </w:rPr>
        <w:t>. Taip pat</w:t>
      </w:r>
      <w:r w:rsidR="00A47D27" w:rsidRPr="004F0A9F">
        <w:rPr>
          <w:bCs/>
        </w:rPr>
        <w:t>,</w:t>
      </w:r>
      <w:r w:rsidR="00FA2C75" w:rsidRPr="004F0A9F">
        <w:rPr>
          <w:bCs/>
        </w:rPr>
        <w:t xml:space="preserve"> darbe pateikta išsami asmenų padariusių nusikalstamas veikas Akmenės </w:t>
      </w:r>
      <w:r w:rsidR="003719FF" w:rsidRPr="004F0A9F">
        <w:rPr>
          <w:bCs/>
        </w:rPr>
        <w:t>r.</w:t>
      </w:r>
      <w:r w:rsidR="00FA2C75" w:rsidRPr="004F0A9F">
        <w:rPr>
          <w:bCs/>
        </w:rPr>
        <w:t xml:space="preserve"> charakteristika (nusikaltėlio portretas). </w:t>
      </w:r>
      <w:r w:rsidR="003B60C2" w:rsidRPr="004F0A9F">
        <w:rPr>
          <w:bCs/>
        </w:rPr>
        <w:t>A</w:t>
      </w:r>
      <w:r w:rsidR="00FA2C75" w:rsidRPr="004F0A9F">
        <w:rPr>
          <w:bCs/>
        </w:rPr>
        <w:t xml:space="preserve">tliktas prevencinės veiklos </w:t>
      </w:r>
      <w:r w:rsidR="00C72C5D" w:rsidRPr="004F0A9F">
        <w:rPr>
          <w:bCs/>
        </w:rPr>
        <w:t xml:space="preserve">efektyvumo </w:t>
      </w:r>
      <w:r w:rsidR="00FA2C75" w:rsidRPr="004F0A9F">
        <w:rPr>
          <w:bCs/>
        </w:rPr>
        <w:t xml:space="preserve">Akmenės </w:t>
      </w:r>
      <w:r w:rsidR="003719FF" w:rsidRPr="004F0A9F">
        <w:rPr>
          <w:bCs/>
        </w:rPr>
        <w:t>r.</w:t>
      </w:r>
      <w:r w:rsidR="00FA2C75" w:rsidRPr="004F0A9F">
        <w:rPr>
          <w:bCs/>
        </w:rPr>
        <w:t xml:space="preserve"> tyrimas (gyventojų anketinė apklausa). </w:t>
      </w:r>
      <w:r w:rsidR="009D05FC" w:rsidRPr="004F0A9F">
        <w:rPr>
          <w:bCs/>
        </w:rPr>
        <w:t xml:space="preserve">Pateikiama naudinga informacija </w:t>
      </w:r>
      <w:r w:rsidR="00FA2C75" w:rsidRPr="004F0A9F">
        <w:rPr>
          <w:bCs/>
        </w:rPr>
        <w:t xml:space="preserve">teisėsaugos institucijų darbuotojams bei išvados ir siūlymai į ką reiktu atkreipti dėmesį ir kaip gerinti situaciją nusikalstamumo </w:t>
      </w:r>
      <w:r w:rsidR="00A47D27" w:rsidRPr="004F0A9F">
        <w:rPr>
          <w:bCs/>
        </w:rPr>
        <w:t xml:space="preserve">prevencijos </w:t>
      </w:r>
      <w:r w:rsidR="00FA2C75" w:rsidRPr="004F0A9F">
        <w:rPr>
          <w:bCs/>
        </w:rPr>
        <w:t>srityje</w:t>
      </w:r>
      <w:r w:rsidR="008B1463" w:rsidRPr="004F0A9F">
        <w:rPr>
          <w:bCs/>
        </w:rPr>
        <w:t xml:space="preserve"> Akmenės </w:t>
      </w:r>
      <w:r w:rsidR="003719FF" w:rsidRPr="004F0A9F">
        <w:rPr>
          <w:bCs/>
        </w:rPr>
        <w:t>r.</w:t>
      </w:r>
      <w:r w:rsidR="00FA2C75" w:rsidRPr="004F0A9F">
        <w:rPr>
          <w:bCs/>
        </w:rPr>
        <w:t xml:space="preserve"> </w:t>
      </w:r>
    </w:p>
    <w:p w:rsidR="003152A7" w:rsidRPr="004F0A9F" w:rsidRDefault="003152A7" w:rsidP="003152A7">
      <w:pPr>
        <w:shd w:val="clear" w:color="auto" w:fill="FFFFFF"/>
        <w:tabs>
          <w:tab w:val="left" w:pos="720"/>
          <w:tab w:val="left" w:pos="851"/>
        </w:tabs>
        <w:spacing w:line="360" w:lineRule="auto"/>
        <w:ind w:firstLine="851"/>
        <w:jc w:val="both"/>
        <w:rPr>
          <w:b/>
          <w:bCs/>
        </w:rPr>
      </w:pPr>
      <w:r w:rsidRPr="004F0A9F">
        <w:rPr>
          <w:b/>
          <w:bCs/>
        </w:rPr>
        <w:t>Pagrindiniai žodžiai:</w:t>
      </w:r>
      <w:r w:rsidRPr="004F0A9F">
        <w:rPr>
          <w:bCs/>
        </w:rPr>
        <w:t xml:space="preserve"> nusikalstamumas, nusikalstamumo rodikliai, nusikalstamos veikos, nusikaltėlio asmenybė, socialinė aplinka, nusikalstamumo prevencija.</w:t>
      </w:r>
    </w:p>
    <w:p w:rsidR="00913BB5" w:rsidRPr="004F0A9F" w:rsidRDefault="003B60C2" w:rsidP="00926C6C">
      <w:pPr>
        <w:spacing w:line="360" w:lineRule="auto"/>
        <w:rPr>
          <w:highlight w:val="yellow"/>
        </w:rPr>
      </w:pPr>
      <w:r w:rsidRPr="004F0A9F">
        <w:rPr>
          <w:b/>
          <w:bCs/>
        </w:rPr>
        <w:tab/>
      </w:r>
    </w:p>
    <w:p w:rsidR="003152A7" w:rsidRPr="004F0A9F" w:rsidRDefault="003152A7" w:rsidP="003152A7">
      <w:pPr>
        <w:autoSpaceDE w:val="0"/>
        <w:autoSpaceDN w:val="0"/>
        <w:adjustRightInd w:val="0"/>
        <w:spacing w:before="216" w:line="413" w:lineRule="exact"/>
        <w:ind w:firstLine="850"/>
        <w:jc w:val="both"/>
        <w:rPr>
          <w:color w:val="auto"/>
          <w:lang w:val="en-US" w:eastAsia="en-US"/>
        </w:rPr>
      </w:pPr>
      <w:r w:rsidRPr="004F0A9F">
        <w:rPr>
          <w:b/>
          <w:bCs/>
          <w:color w:val="auto"/>
          <w:lang w:eastAsia="lt-LT"/>
        </w:rPr>
        <w:lastRenderedPageBreak/>
        <w:t xml:space="preserve">Ivanovienė I. </w:t>
      </w:r>
      <w:proofErr w:type="gramStart"/>
      <w:r w:rsidRPr="004F0A9F">
        <w:rPr>
          <w:color w:val="auto"/>
          <w:lang w:val="en-US" w:eastAsia="en-US"/>
        </w:rPr>
        <w:t>Criminality expression in</w:t>
      </w:r>
      <w:r w:rsidRPr="004F0A9F">
        <w:rPr>
          <w:color w:val="auto"/>
          <w:lang w:eastAsia="en-US"/>
        </w:rPr>
        <w:t xml:space="preserve"> Akmenės</w:t>
      </w:r>
      <w:r w:rsidRPr="004F0A9F">
        <w:rPr>
          <w:color w:val="auto"/>
          <w:lang w:val="en-US" w:eastAsia="en-US"/>
        </w:rPr>
        <w:t xml:space="preserve"> region/Master's thesis in low and management.</w:t>
      </w:r>
      <w:proofErr w:type="gramEnd"/>
      <w:r w:rsidRPr="004F0A9F">
        <w:rPr>
          <w:color w:val="auto"/>
          <w:lang w:val="en-US" w:eastAsia="en-US"/>
        </w:rPr>
        <w:t xml:space="preserve"> Supervisor prof. dr. G. Babachinaitė - Vilnius: </w:t>
      </w:r>
      <w:proofErr w:type="spellStart"/>
      <w:r w:rsidRPr="004F0A9F">
        <w:rPr>
          <w:color w:val="auto"/>
          <w:lang w:val="en-US" w:eastAsia="en-US"/>
        </w:rPr>
        <w:t>Mykolas</w:t>
      </w:r>
      <w:proofErr w:type="spellEnd"/>
      <w:r w:rsidRPr="004F0A9F">
        <w:rPr>
          <w:color w:val="auto"/>
          <w:lang w:val="en-US" w:eastAsia="en-US"/>
        </w:rPr>
        <w:t xml:space="preserve"> Romeris University, Faculty of Law, 2011</w:t>
      </w:r>
      <w:proofErr w:type="gramStart"/>
      <w:r w:rsidRPr="004F0A9F">
        <w:rPr>
          <w:color w:val="auto"/>
          <w:lang w:val="en-US" w:eastAsia="en-US"/>
        </w:rPr>
        <w:t>.-</w:t>
      </w:r>
      <w:proofErr w:type="gramEnd"/>
      <w:r w:rsidRPr="004F0A9F">
        <w:rPr>
          <w:color w:val="auto"/>
          <w:lang w:val="en-US" w:eastAsia="en-US"/>
        </w:rPr>
        <w:t xml:space="preserve"> 6</w:t>
      </w:r>
      <w:r w:rsidR="009E5A93">
        <w:rPr>
          <w:color w:val="auto"/>
          <w:lang w:val="en-US" w:eastAsia="en-US"/>
        </w:rPr>
        <w:t>8</w:t>
      </w:r>
      <w:r w:rsidRPr="004F0A9F">
        <w:rPr>
          <w:color w:val="auto"/>
          <w:lang w:val="en-US" w:eastAsia="en-US"/>
        </w:rPr>
        <w:t xml:space="preserve"> p.</w:t>
      </w:r>
    </w:p>
    <w:p w:rsidR="000A2BF8" w:rsidRPr="004F0A9F" w:rsidRDefault="000A2BF8" w:rsidP="000A2BF8">
      <w:pPr>
        <w:shd w:val="clear" w:color="auto" w:fill="FFFFFF"/>
        <w:tabs>
          <w:tab w:val="left" w:pos="720"/>
          <w:tab w:val="left" w:pos="851"/>
        </w:tabs>
        <w:spacing w:line="360" w:lineRule="auto"/>
        <w:ind w:firstLine="851"/>
        <w:jc w:val="center"/>
        <w:rPr>
          <w:b/>
          <w:bCs/>
          <w:caps/>
        </w:rPr>
      </w:pPr>
    </w:p>
    <w:p w:rsidR="000A2BF8" w:rsidRPr="004F0A9F" w:rsidRDefault="000A2BF8" w:rsidP="000A2BF8">
      <w:pPr>
        <w:shd w:val="clear" w:color="auto" w:fill="FFFFFF"/>
        <w:tabs>
          <w:tab w:val="left" w:pos="720"/>
          <w:tab w:val="left" w:pos="851"/>
        </w:tabs>
        <w:spacing w:line="360" w:lineRule="auto"/>
        <w:ind w:firstLine="851"/>
        <w:rPr>
          <w:b/>
          <w:bCs/>
          <w:caps/>
        </w:rPr>
      </w:pPr>
      <w:r w:rsidRPr="004F0A9F">
        <w:rPr>
          <w:b/>
          <w:caps/>
        </w:rPr>
        <w:t xml:space="preserve">                                                     Summary</w:t>
      </w:r>
    </w:p>
    <w:p w:rsidR="000A2BF8" w:rsidRPr="004F0A9F" w:rsidRDefault="000A2BF8" w:rsidP="000A2BF8">
      <w:pPr>
        <w:shd w:val="clear" w:color="auto" w:fill="FFFFFF"/>
        <w:tabs>
          <w:tab w:val="left" w:pos="720"/>
          <w:tab w:val="left" w:pos="851"/>
        </w:tabs>
        <w:spacing w:line="360" w:lineRule="auto"/>
        <w:ind w:firstLine="851"/>
        <w:jc w:val="both"/>
        <w:rPr>
          <w:b/>
          <w:bCs/>
          <w:sz w:val="22"/>
          <w:szCs w:val="22"/>
        </w:rPr>
      </w:pPr>
    </w:p>
    <w:p w:rsidR="000A2BF8" w:rsidRPr="004F0A9F" w:rsidRDefault="000A2BF8" w:rsidP="000A2BF8">
      <w:pPr>
        <w:tabs>
          <w:tab w:val="left" w:pos="720"/>
        </w:tabs>
        <w:spacing w:line="360" w:lineRule="auto"/>
        <w:ind w:firstLine="851"/>
        <w:jc w:val="both"/>
      </w:pPr>
      <w:proofErr w:type="spellStart"/>
      <w:r w:rsidRPr="004F0A9F">
        <w:rPr>
          <w:rStyle w:val="FontStyle99"/>
          <w:sz w:val="24"/>
          <w:szCs w:val="24"/>
        </w:rPr>
        <w:t>The</w:t>
      </w:r>
      <w:proofErr w:type="spellEnd"/>
      <w:r w:rsidRPr="004F0A9F">
        <w:rPr>
          <w:rStyle w:val="FontStyle99"/>
          <w:sz w:val="24"/>
          <w:szCs w:val="24"/>
        </w:rPr>
        <w:t xml:space="preserve"> </w:t>
      </w:r>
      <w:proofErr w:type="spellStart"/>
      <w:r w:rsidRPr="004F0A9F">
        <w:rPr>
          <w:rStyle w:val="FontStyle99"/>
          <w:sz w:val="24"/>
          <w:szCs w:val="24"/>
        </w:rPr>
        <w:t>following</w:t>
      </w:r>
      <w:proofErr w:type="spellEnd"/>
      <w:r w:rsidRPr="004F0A9F">
        <w:rPr>
          <w:rStyle w:val="FontStyle99"/>
          <w:sz w:val="24"/>
          <w:szCs w:val="24"/>
        </w:rPr>
        <w:t xml:space="preserve"> </w:t>
      </w:r>
      <w:proofErr w:type="spellStart"/>
      <w:r w:rsidRPr="004F0A9F">
        <w:rPr>
          <w:rStyle w:val="FontStyle99"/>
          <w:sz w:val="24"/>
          <w:szCs w:val="24"/>
        </w:rPr>
        <w:t>criminal</w:t>
      </w:r>
      <w:proofErr w:type="spellEnd"/>
      <w:r w:rsidRPr="004F0A9F">
        <w:rPr>
          <w:rStyle w:val="FontStyle99"/>
          <w:sz w:val="24"/>
          <w:szCs w:val="24"/>
        </w:rPr>
        <w:t xml:space="preserve"> </w:t>
      </w:r>
      <w:proofErr w:type="spellStart"/>
      <w:r w:rsidRPr="004F0A9F">
        <w:rPr>
          <w:rStyle w:val="FontStyle99"/>
          <w:sz w:val="24"/>
          <w:szCs w:val="24"/>
        </w:rPr>
        <w:t>indices</w:t>
      </w:r>
      <w:proofErr w:type="spellEnd"/>
      <w:r w:rsidRPr="004F0A9F">
        <w:rPr>
          <w:rStyle w:val="FontStyle99"/>
          <w:sz w:val="24"/>
          <w:szCs w:val="24"/>
        </w:rPr>
        <w:t xml:space="preserve"> are </w:t>
      </w:r>
      <w:proofErr w:type="spellStart"/>
      <w:r w:rsidRPr="004F0A9F">
        <w:rPr>
          <w:rStyle w:val="FontStyle99"/>
          <w:sz w:val="24"/>
          <w:szCs w:val="24"/>
        </w:rPr>
        <w:t>usually</w:t>
      </w:r>
      <w:proofErr w:type="spellEnd"/>
      <w:r w:rsidRPr="004F0A9F">
        <w:rPr>
          <w:rStyle w:val="FontStyle99"/>
          <w:sz w:val="24"/>
          <w:szCs w:val="24"/>
        </w:rPr>
        <w:t xml:space="preserve"> </w:t>
      </w:r>
      <w:proofErr w:type="spellStart"/>
      <w:r w:rsidRPr="004F0A9F">
        <w:rPr>
          <w:rStyle w:val="FontStyle99"/>
          <w:sz w:val="24"/>
          <w:szCs w:val="24"/>
        </w:rPr>
        <w:t>used</w:t>
      </w:r>
      <w:proofErr w:type="spellEnd"/>
      <w:r w:rsidRPr="004F0A9F">
        <w:rPr>
          <w:rStyle w:val="FontStyle99"/>
          <w:sz w:val="24"/>
          <w:szCs w:val="24"/>
        </w:rPr>
        <w:t xml:space="preserve"> </w:t>
      </w:r>
      <w:proofErr w:type="spellStart"/>
      <w:r w:rsidRPr="004F0A9F">
        <w:rPr>
          <w:rStyle w:val="FontStyle99"/>
          <w:sz w:val="24"/>
          <w:szCs w:val="24"/>
        </w:rPr>
        <w:t>for</w:t>
      </w:r>
      <w:proofErr w:type="spellEnd"/>
      <w:r w:rsidRPr="004F0A9F">
        <w:rPr>
          <w:rStyle w:val="FontStyle99"/>
          <w:sz w:val="24"/>
          <w:szCs w:val="24"/>
        </w:rPr>
        <w:t xml:space="preserve"> </w:t>
      </w:r>
      <w:proofErr w:type="spellStart"/>
      <w:r w:rsidRPr="004F0A9F">
        <w:rPr>
          <w:rStyle w:val="FontStyle99"/>
          <w:sz w:val="24"/>
          <w:szCs w:val="24"/>
        </w:rPr>
        <w:t>description</w:t>
      </w:r>
      <w:proofErr w:type="spellEnd"/>
      <w:r w:rsidRPr="004F0A9F">
        <w:rPr>
          <w:rStyle w:val="FontStyle99"/>
          <w:sz w:val="24"/>
          <w:szCs w:val="24"/>
        </w:rPr>
        <w:t xml:space="preserve"> </w:t>
      </w:r>
      <w:proofErr w:type="spellStart"/>
      <w:r w:rsidRPr="004F0A9F">
        <w:rPr>
          <w:rStyle w:val="FontStyle99"/>
          <w:sz w:val="24"/>
          <w:szCs w:val="24"/>
        </w:rPr>
        <w:t>of</w:t>
      </w:r>
      <w:proofErr w:type="spellEnd"/>
      <w:r w:rsidRPr="004F0A9F">
        <w:rPr>
          <w:rStyle w:val="FontStyle99"/>
          <w:sz w:val="24"/>
          <w:szCs w:val="24"/>
        </w:rPr>
        <w:t xml:space="preserve"> </w:t>
      </w:r>
      <w:proofErr w:type="spellStart"/>
      <w:r w:rsidRPr="004F0A9F">
        <w:rPr>
          <w:rStyle w:val="FontStyle99"/>
          <w:sz w:val="24"/>
          <w:szCs w:val="24"/>
        </w:rPr>
        <w:t>the</w:t>
      </w:r>
      <w:proofErr w:type="spellEnd"/>
      <w:r w:rsidRPr="004F0A9F">
        <w:rPr>
          <w:rStyle w:val="FontStyle99"/>
          <w:sz w:val="24"/>
          <w:szCs w:val="24"/>
        </w:rPr>
        <w:t xml:space="preserve"> </w:t>
      </w:r>
      <w:proofErr w:type="spellStart"/>
      <w:r w:rsidRPr="004F0A9F">
        <w:rPr>
          <w:rStyle w:val="FontStyle99"/>
          <w:sz w:val="24"/>
          <w:szCs w:val="24"/>
        </w:rPr>
        <w:t>criminality</w:t>
      </w:r>
      <w:proofErr w:type="spellEnd"/>
      <w:r w:rsidRPr="004F0A9F">
        <w:rPr>
          <w:rStyle w:val="FontStyle99"/>
          <w:sz w:val="24"/>
          <w:szCs w:val="24"/>
        </w:rPr>
        <w:t xml:space="preserve">: </w:t>
      </w:r>
      <w:proofErr w:type="spellStart"/>
      <w:r w:rsidRPr="004F0A9F">
        <w:rPr>
          <w:rStyle w:val="FontStyle99"/>
          <w:sz w:val="24"/>
          <w:szCs w:val="24"/>
        </w:rPr>
        <w:t>state</w:t>
      </w:r>
      <w:proofErr w:type="spellEnd"/>
      <w:r w:rsidRPr="004F0A9F">
        <w:rPr>
          <w:rStyle w:val="FontStyle99"/>
          <w:sz w:val="24"/>
          <w:szCs w:val="24"/>
        </w:rPr>
        <w:t xml:space="preserve">, </w:t>
      </w:r>
      <w:proofErr w:type="spellStart"/>
      <w:r w:rsidRPr="004F0A9F">
        <w:rPr>
          <w:rStyle w:val="FontStyle99"/>
          <w:sz w:val="24"/>
          <w:szCs w:val="24"/>
        </w:rPr>
        <w:t>level</w:t>
      </w:r>
      <w:proofErr w:type="spellEnd"/>
      <w:r w:rsidRPr="004F0A9F">
        <w:rPr>
          <w:rStyle w:val="FontStyle99"/>
          <w:sz w:val="24"/>
          <w:szCs w:val="24"/>
        </w:rPr>
        <w:t xml:space="preserve">, </w:t>
      </w:r>
      <w:proofErr w:type="spellStart"/>
      <w:r w:rsidRPr="004F0A9F">
        <w:rPr>
          <w:rStyle w:val="FontStyle99"/>
          <w:sz w:val="24"/>
          <w:szCs w:val="24"/>
        </w:rPr>
        <w:t>structure</w:t>
      </w:r>
      <w:proofErr w:type="spellEnd"/>
      <w:r w:rsidRPr="004F0A9F">
        <w:rPr>
          <w:rStyle w:val="FontStyle99"/>
          <w:sz w:val="24"/>
          <w:szCs w:val="24"/>
        </w:rPr>
        <w:t xml:space="preserve"> </w:t>
      </w:r>
      <w:proofErr w:type="spellStart"/>
      <w:r w:rsidRPr="004F0A9F">
        <w:rPr>
          <w:rStyle w:val="FontStyle99"/>
          <w:sz w:val="24"/>
          <w:szCs w:val="24"/>
        </w:rPr>
        <w:t>and</w:t>
      </w:r>
      <w:proofErr w:type="spellEnd"/>
      <w:r w:rsidRPr="004F0A9F">
        <w:rPr>
          <w:rStyle w:val="FontStyle99"/>
          <w:sz w:val="24"/>
          <w:szCs w:val="24"/>
        </w:rPr>
        <w:t xml:space="preserve"> </w:t>
      </w:r>
      <w:proofErr w:type="spellStart"/>
      <w:r w:rsidRPr="004F0A9F">
        <w:rPr>
          <w:rStyle w:val="FontStyle99"/>
          <w:sz w:val="24"/>
          <w:szCs w:val="24"/>
        </w:rPr>
        <w:t>dynamics</w:t>
      </w:r>
      <w:proofErr w:type="spellEnd"/>
      <w:r w:rsidRPr="004F0A9F">
        <w:rPr>
          <w:rStyle w:val="FontStyle99"/>
          <w:sz w:val="24"/>
          <w:szCs w:val="24"/>
        </w:rPr>
        <w:t xml:space="preserve">. </w:t>
      </w:r>
      <w:proofErr w:type="spellStart"/>
      <w:r w:rsidRPr="004F0A9F">
        <w:rPr>
          <w:rStyle w:val="FontStyle99"/>
          <w:sz w:val="24"/>
          <w:szCs w:val="24"/>
        </w:rPr>
        <w:t>They</w:t>
      </w:r>
      <w:proofErr w:type="spellEnd"/>
      <w:r w:rsidRPr="004F0A9F">
        <w:rPr>
          <w:rStyle w:val="FontStyle99"/>
          <w:sz w:val="24"/>
          <w:szCs w:val="24"/>
        </w:rPr>
        <w:t xml:space="preserve"> </w:t>
      </w:r>
      <w:proofErr w:type="spellStart"/>
      <w:r w:rsidRPr="004F0A9F">
        <w:rPr>
          <w:rStyle w:val="FontStyle99"/>
          <w:sz w:val="24"/>
          <w:szCs w:val="24"/>
        </w:rPr>
        <w:t>help</w:t>
      </w:r>
      <w:proofErr w:type="spellEnd"/>
      <w:r w:rsidRPr="004F0A9F">
        <w:rPr>
          <w:rStyle w:val="FontStyle99"/>
          <w:sz w:val="24"/>
          <w:szCs w:val="24"/>
        </w:rPr>
        <w:t xml:space="preserve"> to </w:t>
      </w:r>
      <w:proofErr w:type="spellStart"/>
      <w:r w:rsidRPr="004F0A9F">
        <w:rPr>
          <w:rStyle w:val="FontStyle99"/>
          <w:sz w:val="24"/>
          <w:szCs w:val="24"/>
        </w:rPr>
        <w:t>reveal</w:t>
      </w:r>
      <w:proofErr w:type="spellEnd"/>
      <w:r w:rsidRPr="004F0A9F">
        <w:rPr>
          <w:rStyle w:val="FontStyle99"/>
          <w:sz w:val="24"/>
          <w:szCs w:val="24"/>
        </w:rPr>
        <w:t xml:space="preserve"> </w:t>
      </w:r>
      <w:proofErr w:type="spellStart"/>
      <w:r w:rsidRPr="004F0A9F">
        <w:rPr>
          <w:rStyle w:val="FontStyle99"/>
          <w:sz w:val="24"/>
          <w:szCs w:val="24"/>
        </w:rPr>
        <w:t>the</w:t>
      </w:r>
      <w:proofErr w:type="spellEnd"/>
      <w:r w:rsidRPr="004F0A9F">
        <w:rPr>
          <w:rStyle w:val="FontStyle99"/>
          <w:sz w:val="24"/>
          <w:szCs w:val="24"/>
        </w:rPr>
        <w:t xml:space="preserve"> </w:t>
      </w:r>
      <w:proofErr w:type="spellStart"/>
      <w:r w:rsidRPr="004F0A9F">
        <w:rPr>
          <w:rStyle w:val="FontStyle99"/>
          <w:sz w:val="24"/>
          <w:szCs w:val="24"/>
        </w:rPr>
        <w:t>situation</w:t>
      </w:r>
      <w:proofErr w:type="spellEnd"/>
      <w:r w:rsidRPr="004F0A9F">
        <w:rPr>
          <w:rStyle w:val="FontStyle99"/>
          <w:sz w:val="24"/>
          <w:szCs w:val="24"/>
        </w:rPr>
        <w:t xml:space="preserve"> </w:t>
      </w:r>
      <w:proofErr w:type="spellStart"/>
      <w:r w:rsidRPr="004F0A9F">
        <w:rPr>
          <w:rStyle w:val="FontStyle99"/>
          <w:sz w:val="24"/>
          <w:szCs w:val="24"/>
        </w:rPr>
        <w:t>in</w:t>
      </w:r>
      <w:proofErr w:type="spellEnd"/>
      <w:r w:rsidRPr="004F0A9F">
        <w:rPr>
          <w:rStyle w:val="FontStyle99"/>
          <w:sz w:val="24"/>
          <w:szCs w:val="24"/>
        </w:rPr>
        <w:t xml:space="preserve"> a </w:t>
      </w:r>
      <w:proofErr w:type="spellStart"/>
      <w:r w:rsidRPr="004F0A9F">
        <w:rPr>
          <w:rStyle w:val="FontStyle99"/>
          <w:sz w:val="24"/>
          <w:szCs w:val="24"/>
        </w:rPr>
        <w:t>state</w:t>
      </w:r>
      <w:proofErr w:type="spellEnd"/>
      <w:r w:rsidRPr="004F0A9F">
        <w:rPr>
          <w:rStyle w:val="FontStyle99"/>
          <w:sz w:val="24"/>
          <w:szCs w:val="24"/>
        </w:rPr>
        <w:t xml:space="preserve">, </w:t>
      </w:r>
      <w:proofErr w:type="spellStart"/>
      <w:r w:rsidRPr="004F0A9F">
        <w:rPr>
          <w:rStyle w:val="FontStyle99"/>
          <w:sz w:val="24"/>
          <w:szCs w:val="24"/>
        </w:rPr>
        <w:t>region</w:t>
      </w:r>
      <w:proofErr w:type="spellEnd"/>
      <w:r w:rsidRPr="004F0A9F">
        <w:rPr>
          <w:rStyle w:val="FontStyle99"/>
          <w:sz w:val="24"/>
          <w:szCs w:val="24"/>
        </w:rPr>
        <w:t xml:space="preserve"> </w:t>
      </w:r>
      <w:proofErr w:type="spellStart"/>
      <w:r w:rsidRPr="004F0A9F">
        <w:rPr>
          <w:rStyle w:val="FontStyle99"/>
          <w:sz w:val="24"/>
          <w:szCs w:val="24"/>
        </w:rPr>
        <w:t>or</w:t>
      </w:r>
      <w:proofErr w:type="spellEnd"/>
      <w:r w:rsidRPr="004F0A9F">
        <w:rPr>
          <w:rStyle w:val="FontStyle99"/>
          <w:sz w:val="24"/>
          <w:szCs w:val="24"/>
        </w:rPr>
        <w:t xml:space="preserve"> a </w:t>
      </w:r>
      <w:proofErr w:type="spellStart"/>
      <w:r w:rsidRPr="004F0A9F">
        <w:rPr>
          <w:rStyle w:val="FontStyle99"/>
          <w:sz w:val="24"/>
          <w:szCs w:val="24"/>
        </w:rPr>
        <w:t>particular</w:t>
      </w:r>
      <w:proofErr w:type="spellEnd"/>
      <w:r w:rsidRPr="004F0A9F">
        <w:rPr>
          <w:rStyle w:val="FontStyle99"/>
          <w:sz w:val="24"/>
          <w:szCs w:val="24"/>
        </w:rPr>
        <w:t xml:space="preserve"> </w:t>
      </w:r>
      <w:proofErr w:type="spellStart"/>
      <w:r w:rsidRPr="004F0A9F">
        <w:rPr>
          <w:rStyle w:val="FontStyle99"/>
          <w:sz w:val="24"/>
          <w:szCs w:val="24"/>
        </w:rPr>
        <w:t>territorial</w:t>
      </w:r>
      <w:proofErr w:type="spellEnd"/>
      <w:r w:rsidRPr="004F0A9F">
        <w:rPr>
          <w:rStyle w:val="FontStyle99"/>
          <w:sz w:val="24"/>
          <w:szCs w:val="24"/>
        </w:rPr>
        <w:t xml:space="preserve"> </w:t>
      </w:r>
      <w:proofErr w:type="spellStart"/>
      <w:r w:rsidRPr="004F0A9F">
        <w:rPr>
          <w:rStyle w:val="FontStyle99"/>
          <w:sz w:val="24"/>
          <w:szCs w:val="24"/>
        </w:rPr>
        <w:t>administrative</w:t>
      </w:r>
      <w:proofErr w:type="spellEnd"/>
      <w:r w:rsidRPr="004F0A9F">
        <w:rPr>
          <w:rStyle w:val="FontStyle99"/>
          <w:sz w:val="24"/>
          <w:szCs w:val="24"/>
        </w:rPr>
        <w:t xml:space="preserve"> </w:t>
      </w:r>
      <w:proofErr w:type="spellStart"/>
      <w:r w:rsidRPr="004F0A9F">
        <w:rPr>
          <w:rStyle w:val="FontStyle99"/>
          <w:sz w:val="24"/>
          <w:szCs w:val="24"/>
        </w:rPr>
        <w:t>unit</w:t>
      </w:r>
      <w:proofErr w:type="spellEnd"/>
      <w:r w:rsidRPr="004F0A9F">
        <w:rPr>
          <w:rStyle w:val="FontStyle99"/>
          <w:sz w:val="24"/>
          <w:szCs w:val="24"/>
        </w:rPr>
        <w:t xml:space="preserve">, </w:t>
      </w:r>
      <w:proofErr w:type="spellStart"/>
      <w:r w:rsidRPr="004F0A9F">
        <w:rPr>
          <w:rStyle w:val="FontStyle99"/>
          <w:sz w:val="24"/>
          <w:szCs w:val="24"/>
        </w:rPr>
        <w:t>within</w:t>
      </w:r>
      <w:proofErr w:type="spellEnd"/>
      <w:r w:rsidRPr="004F0A9F">
        <w:rPr>
          <w:rStyle w:val="FontStyle99"/>
          <w:sz w:val="24"/>
          <w:szCs w:val="24"/>
        </w:rPr>
        <w:t xml:space="preserve"> </w:t>
      </w:r>
      <w:proofErr w:type="spellStart"/>
      <w:r w:rsidRPr="004F0A9F">
        <w:rPr>
          <w:rStyle w:val="FontStyle99"/>
          <w:sz w:val="24"/>
          <w:szCs w:val="24"/>
        </w:rPr>
        <w:t>the</w:t>
      </w:r>
      <w:proofErr w:type="spellEnd"/>
      <w:r w:rsidRPr="004F0A9F">
        <w:rPr>
          <w:rStyle w:val="FontStyle99"/>
          <w:sz w:val="24"/>
          <w:szCs w:val="24"/>
        </w:rPr>
        <w:t xml:space="preserve"> </w:t>
      </w:r>
      <w:proofErr w:type="spellStart"/>
      <w:r w:rsidRPr="004F0A9F">
        <w:rPr>
          <w:rStyle w:val="FontStyle99"/>
          <w:sz w:val="24"/>
          <w:szCs w:val="24"/>
        </w:rPr>
        <w:t>field</w:t>
      </w:r>
      <w:proofErr w:type="spellEnd"/>
      <w:r w:rsidRPr="004F0A9F">
        <w:rPr>
          <w:rStyle w:val="FontStyle99"/>
          <w:sz w:val="24"/>
          <w:szCs w:val="24"/>
        </w:rPr>
        <w:t xml:space="preserve"> </w:t>
      </w:r>
      <w:proofErr w:type="spellStart"/>
      <w:r w:rsidRPr="004F0A9F">
        <w:rPr>
          <w:rStyle w:val="FontStyle99"/>
          <w:sz w:val="24"/>
          <w:szCs w:val="24"/>
        </w:rPr>
        <w:t>of</w:t>
      </w:r>
      <w:proofErr w:type="spellEnd"/>
      <w:r w:rsidRPr="004F0A9F">
        <w:rPr>
          <w:rStyle w:val="FontStyle99"/>
          <w:sz w:val="24"/>
          <w:szCs w:val="24"/>
        </w:rPr>
        <w:t xml:space="preserve"> </w:t>
      </w:r>
      <w:proofErr w:type="spellStart"/>
      <w:r w:rsidRPr="004F0A9F">
        <w:rPr>
          <w:rStyle w:val="FontStyle99"/>
          <w:sz w:val="24"/>
          <w:szCs w:val="24"/>
        </w:rPr>
        <w:t>criminality</w:t>
      </w:r>
      <w:proofErr w:type="spellEnd"/>
      <w:r w:rsidRPr="004F0A9F">
        <w:rPr>
          <w:rStyle w:val="FontStyle99"/>
          <w:sz w:val="24"/>
          <w:szCs w:val="24"/>
        </w:rPr>
        <w:t xml:space="preserve">, </w:t>
      </w:r>
      <w:proofErr w:type="spellStart"/>
      <w:r w:rsidRPr="004F0A9F">
        <w:rPr>
          <w:rStyle w:val="FontStyle99"/>
          <w:sz w:val="24"/>
          <w:szCs w:val="24"/>
        </w:rPr>
        <w:t>the</w:t>
      </w:r>
      <w:proofErr w:type="spellEnd"/>
      <w:r w:rsidRPr="004F0A9F">
        <w:rPr>
          <w:rStyle w:val="FontStyle99"/>
          <w:sz w:val="24"/>
          <w:szCs w:val="24"/>
        </w:rPr>
        <w:t xml:space="preserve"> </w:t>
      </w:r>
      <w:proofErr w:type="spellStart"/>
      <w:r w:rsidRPr="004F0A9F">
        <w:rPr>
          <w:rStyle w:val="FontStyle99"/>
          <w:sz w:val="24"/>
          <w:szCs w:val="24"/>
        </w:rPr>
        <w:t>relation</w:t>
      </w:r>
      <w:proofErr w:type="spellEnd"/>
      <w:r w:rsidRPr="004F0A9F">
        <w:rPr>
          <w:rStyle w:val="FontStyle99"/>
          <w:sz w:val="24"/>
          <w:szCs w:val="24"/>
        </w:rPr>
        <w:t xml:space="preserve"> </w:t>
      </w:r>
      <w:proofErr w:type="spellStart"/>
      <w:r w:rsidRPr="004F0A9F">
        <w:rPr>
          <w:rStyle w:val="FontStyle99"/>
          <w:sz w:val="24"/>
          <w:szCs w:val="24"/>
        </w:rPr>
        <w:t>of</w:t>
      </w:r>
      <w:proofErr w:type="spellEnd"/>
      <w:r w:rsidRPr="004F0A9F">
        <w:rPr>
          <w:rStyle w:val="FontStyle99"/>
          <w:sz w:val="24"/>
          <w:szCs w:val="24"/>
        </w:rPr>
        <w:t xml:space="preserve"> </w:t>
      </w:r>
      <w:proofErr w:type="spellStart"/>
      <w:r w:rsidRPr="004F0A9F">
        <w:rPr>
          <w:rStyle w:val="FontStyle99"/>
          <w:sz w:val="24"/>
          <w:szCs w:val="24"/>
        </w:rPr>
        <w:t>criminal</w:t>
      </w:r>
      <w:proofErr w:type="spellEnd"/>
      <w:r w:rsidRPr="004F0A9F">
        <w:rPr>
          <w:rStyle w:val="FontStyle99"/>
          <w:sz w:val="24"/>
          <w:szCs w:val="24"/>
        </w:rPr>
        <w:t xml:space="preserve"> </w:t>
      </w:r>
      <w:proofErr w:type="spellStart"/>
      <w:r w:rsidRPr="004F0A9F">
        <w:rPr>
          <w:rStyle w:val="FontStyle99"/>
          <w:sz w:val="24"/>
          <w:szCs w:val="24"/>
        </w:rPr>
        <w:t>acts</w:t>
      </w:r>
      <w:proofErr w:type="spellEnd"/>
      <w:r w:rsidRPr="004F0A9F">
        <w:rPr>
          <w:rStyle w:val="FontStyle99"/>
          <w:sz w:val="24"/>
          <w:szCs w:val="24"/>
        </w:rPr>
        <w:t xml:space="preserve"> </w:t>
      </w:r>
      <w:proofErr w:type="spellStart"/>
      <w:r w:rsidRPr="004F0A9F">
        <w:rPr>
          <w:rStyle w:val="FontStyle99"/>
          <w:sz w:val="24"/>
          <w:szCs w:val="24"/>
        </w:rPr>
        <w:t>with</w:t>
      </w:r>
      <w:proofErr w:type="spellEnd"/>
      <w:r w:rsidRPr="004F0A9F">
        <w:rPr>
          <w:rStyle w:val="FontStyle99"/>
          <w:sz w:val="24"/>
          <w:szCs w:val="24"/>
        </w:rPr>
        <w:t xml:space="preserve"> </w:t>
      </w:r>
      <w:proofErr w:type="spellStart"/>
      <w:r w:rsidRPr="004F0A9F">
        <w:rPr>
          <w:rStyle w:val="FontStyle99"/>
          <w:sz w:val="24"/>
          <w:szCs w:val="24"/>
        </w:rPr>
        <w:t>other</w:t>
      </w:r>
      <w:proofErr w:type="spellEnd"/>
      <w:r w:rsidRPr="004F0A9F">
        <w:rPr>
          <w:rStyle w:val="FontStyle99"/>
          <w:sz w:val="24"/>
          <w:szCs w:val="24"/>
        </w:rPr>
        <w:t xml:space="preserve"> </w:t>
      </w:r>
      <w:proofErr w:type="spellStart"/>
      <w:r w:rsidRPr="004F0A9F">
        <w:rPr>
          <w:rStyle w:val="FontStyle99"/>
          <w:sz w:val="24"/>
          <w:szCs w:val="24"/>
        </w:rPr>
        <w:t>social</w:t>
      </w:r>
      <w:proofErr w:type="spellEnd"/>
      <w:r w:rsidRPr="004F0A9F">
        <w:rPr>
          <w:rStyle w:val="FontStyle99"/>
          <w:sz w:val="24"/>
          <w:szCs w:val="24"/>
        </w:rPr>
        <w:t xml:space="preserve"> </w:t>
      </w:r>
      <w:proofErr w:type="spellStart"/>
      <w:r w:rsidRPr="004F0A9F">
        <w:rPr>
          <w:rStyle w:val="FontStyle99"/>
          <w:sz w:val="24"/>
          <w:szCs w:val="24"/>
        </w:rPr>
        <w:t>phenomena</w:t>
      </w:r>
      <w:proofErr w:type="spellEnd"/>
      <w:r w:rsidRPr="004F0A9F">
        <w:rPr>
          <w:rStyle w:val="FontStyle99"/>
          <w:sz w:val="24"/>
          <w:szCs w:val="24"/>
        </w:rPr>
        <w:t xml:space="preserve"> </w:t>
      </w:r>
      <w:proofErr w:type="spellStart"/>
      <w:r w:rsidRPr="004F0A9F">
        <w:rPr>
          <w:rStyle w:val="FontStyle99"/>
          <w:sz w:val="24"/>
          <w:szCs w:val="24"/>
        </w:rPr>
        <w:t>and</w:t>
      </w:r>
      <w:proofErr w:type="spellEnd"/>
      <w:r w:rsidRPr="004F0A9F">
        <w:rPr>
          <w:rStyle w:val="FontStyle99"/>
          <w:sz w:val="24"/>
          <w:szCs w:val="24"/>
        </w:rPr>
        <w:t xml:space="preserve"> </w:t>
      </w:r>
      <w:proofErr w:type="spellStart"/>
      <w:r w:rsidRPr="004F0A9F">
        <w:rPr>
          <w:rStyle w:val="FontStyle99"/>
          <w:sz w:val="24"/>
          <w:szCs w:val="24"/>
        </w:rPr>
        <w:t>processes</w:t>
      </w:r>
      <w:proofErr w:type="spellEnd"/>
      <w:r w:rsidRPr="004F0A9F">
        <w:rPr>
          <w:rStyle w:val="FontStyle99"/>
          <w:sz w:val="24"/>
          <w:szCs w:val="24"/>
        </w:rPr>
        <w:t xml:space="preserve">, to </w:t>
      </w:r>
      <w:proofErr w:type="spellStart"/>
      <w:r w:rsidRPr="004F0A9F">
        <w:rPr>
          <w:rStyle w:val="FontStyle99"/>
          <w:sz w:val="24"/>
          <w:szCs w:val="24"/>
        </w:rPr>
        <w:t>demonstrate</w:t>
      </w:r>
      <w:proofErr w:type="spellEnd"/>
      <w:r w:rsidRPr="004F0A9F">
        <w:rPr>
          <w:rStyle w:val="FontStyle99"/>
          <w:sz w:val="24"/>
          <w:szCs w:val="24"/>
        </w:rPr>
        <w:t xml:space="preserve"> </w:t>
      </w:r>
      <w:proofErr w:type="spellStart"/>
      <w:r w:rsidRPr="004F0A9F">
        <w:rPr>
          <w:rStyle w:val="FontStyle99"/>
          <w:sz w:val="24"/>
          <w:szCs w:val="24"/>
        </w:rPr>
        <w:t>the</w:t>
      </w:r>
      <w:proofErr w:type="spellEnd"/>
      <w:r w:rsidRPr="004F0A9F">
        <w:rPr>
          <w:rStyle w:val="FontStyle99"/>
          <w:sz w:val="24"/>
          <w:szCs w:val="24"/>
        </w:rPr>
        <w:t xml:space="preserve"> </w:t>
      </w:r>
      <w:proofErr w:type="spellStart"/>
      <w:r w:rsidRPr="004F0A9F">
        <w:rPr>
          <w:rStyle w:val="FontStyle99"/>
          <w:sz w:val="24"/>
          <w:szCs w:val="24"/>
        </w:rPr>
        <w:t>regularities</w:t>
      </w:r>
      <w:proofErr w:type="spellEnd"/>
      <w:r w:rsidRPr="004F0A9F">
        <w:rPr>
          <w:rStyle w:val="FontStyle99"/>
          <w:sz w:val="24"/>
          <w:szCs w:val="24"/>
        </w:rPr>
        <w:t xml:space="preserve"> </w:t>
      </w:r>
      <w:proofErr w:type="spellStart"/>
      <w:r w:rsidRPr="004F0A9F">
        <w:rPr>
          <w:rStyle w:val="FontStyle99"/>
          <w:sz w:val="24"/>
          <w:szCs w:val="24"/>
        </w:rPr>
        <w:t>and</w:t>
      </w:r>
      <w:proofErr w:type="spellEnd"/>
      <w:r w:rsidRPr="004F0A9F">
        <w:rPr>
          <w:rStyle w:val="FontStyle99"/>
          <w:sz w:val="24"/>
          <w:szCs w:val="24"/>
        </w:rPr>
        <w:t xml:space="preserve"> </w:t>
      </w:r>
      <w:proofErr w:type="spellStart"/>
      <w:r w:rsidRPr="004F0A9F">
        <w:rPr>
          <w:rStyle w:val="FontStyle99"/>
          <w:sz w:val="24"/>
          <w:szCs w:val="24"/>
        </w:rPr>
        <w:t>tendencies</w:t>
      </w:r>
      <w:proofErr w:type="spellEnd"/>
      <w:r w:rsidRPr="004F0A9F">
        <w:rPr>
          <w:rStyle w:val="FontStyle99"/>
          <w:sz w:val="24"/>
          <w:szCs w:val="24"/>
        </w:rPr>
        <w:t xml:space="preserve"> </w:t>
      </w:r>
      <w:proofErr w:type="spellStart"/>
      <w:r w:rsidRPr="004F0A9F">
        <w:rPr>
          <w:rStyle w:val="FontStyle99"/>
          <w:sz w:val="24"/>
          <w:szCs w:val="24"/>
        </w:rPr>
        <w:t>of</w:t>
      </w:r>
      <w:proofErr w:type="spellEnd"/>
      <w:r w:rsidRPr="004F0A9F">
        <w:rPr>
          <w:rStyle w:val="FontStyle99"/>
          <w:sz w:val="24"/>
          <w:szCs w:val="24"/>
        </w:rPr>
        <w:t xml:space="preserve"> </w:t>
      </w:r>
      <w:proofErr w:type="spellStart"/>
      <w:r w:rsidRPr="004F0A9F">
        <w:rPr>
          <w:rStyle w:val="FontStyle99"/>
          <w:sz w:val="24"/>
          <w:szCs w:val="24"/>
        </w:rPr>
        <w:t>qualitative</w:t>
      </w:r>
      <w:proofErr w:type="spellEnd"/>
      <w:r w:rsidRPr="004F0A9F">
        <w:rPr>
          <w:rStyle w:val="FontStyle99"/>
          <w:sz w:val="24"/>
          <w:szCs w:val="24"/>
        </w:rPr>
        <w:t xml:space="preserve"> </w:t>
      </w:r>
      <w:proofErr w:type="spellStart"/>
      <w:r w:rsidRPr="004F0A9F">
        <w:rPr>
          <w:rStyle w:val="FontStyle99"/>
          <w:sz w:val="24"/>
          <w:szCs w:val="24"/>
        </w:rPr>
        <w:t>and</w:t>
      </w:r>
      <w:proofErr w:type="spellEnd"/>
      <w:r w:rsidRPr="004F0A9F">
        <w:rPr>
          <w:rStyle w:val="FontStyle99"/>
          <w:sz w:val="24"/>
          <w:szCs w:val="24"/>
        </w:rPr>
        <w:t xml:space="preserve"> </w:t>
      </w:r>
      <w:proofErr w:type="spellStart"/>
      <w:r w:rsidRPr="004F0A9F">
        <w:rPr>
          <w:rStyle w:val="FontStyle99"/>
          <w:sz w:val="24"/>
          <w:szCs w:val="24"/>
        </w:rPr>
        <w:t>quantitative</w:t>
      </w:r>
      <w:proofErr w:type="spellEnd"/>
      <w:r w:rsidRPr="004F0A9F">
        <w:rPr>
          <w:rStyle w:val="FontStyle99"/>
          <w:sz w:val="24"/>
          <w:szCs w:val="24"/>
        </w:rPr>
        <w:t xml:space="preserve"> </w:t>
      </w:r>
      <w:proofErr w:type="spellStart"/>
      <w:r w:rsidRPr="004F0A9F">
        <w:rPr>
          <w:rStyle w:val="FontStyle99"/>
          <w:sz w:val="24"/>
          <w:szCs w:val="24"/>
        </w:rPr>
        <w:t>characteristics</w:t>
      </w:r>
      <w:proofErr w:type="spellEnd"/>
      <w:r w:rsidRPr="004F0A9F">
        <w:rPr>
          <w:rStyle w:val="FontStyle99"/>
          <w:sz w:val="24"/>
          <w:szCs w:val="24"/>
        </w:rPr>
        <w:t xml:space="preserve"> </w:t>
      </w:r>
      <w:proofErr w:type="spellStart"/>
      <w:r w:rsidRPr="004F0A9F">
        <w:rPr>
          <w:rStyle w:val="FontStyle99"/>
          <w:sz w:val="24"/>
          <w:szCs w:val="24"/>
        </w:rPr>
        <w:t>and</w:t>
      </w:r>
      <w:proofErr w:type="spellEnd"/>
      <w:r w:rsidRPr="004F0A9F">
        <w:rPr>
          <w:rStyle w:val="FontStyle99"/>
          <w:sz w:val="24"/>
          <w:szCs w:val="24"/>
        </w:rPr>
        <w:t xml:space="preserve"> to </w:t>
      </w:r>
      <w:proofErr w:type="spellStart"/>
      <w:r w:rsidRPr="004F0A9F">
        <w:rPr>
          <w:rStyle w:val="FontStyle99"/>
          <w:sz w:val="24"/>
          <w:szCs w:val="24"/>
        </w:rPr>
        <w:t>provide</w:t>
      </w:r>
      <w:proofErr w:type="spellEnd"/>
      <w:r w:rsidRPr="004F0A9F">
        <w:rPr>
          <w:rStyle w:val="FontStyle99"/>
          <w:sz w:val="24"/>
          <w:szCs w:val="24"/>
        </w:rPr>
        <w:t xml:space="preserve"> </w:t>
      </w:r>
      <w:proofErr w:type="spellStart"/>
      <w:r w:rsidRPr="004F0A9F">
        <w:rPr>
          <w:rStyle w:val="FontStyle99"/>
          <w:sz w:val="24"/>
          <w:szCs w:val="24"/>
        </w:rPr>
        <w:t>for</w:t>
      </w:r>
      <w:proofErr w:type="spellEnd"/>
      <w:r w:rsidRPr="004F0A9F">
        <w:rPr>
          <w:rStyle w:val="FontStyle99"/>
          <w:sz w:val="24"/>
          <w:szCs w:val="24"/>
        </w:rPr>
        <w:t xml:space="preserve"> </w:t>
      </w:r>
      <w:proofErr w:type="spellStart"/>
      <w:r w:rsidRPr="004F0A9F">
        <w:rPr>
          <w:rStyle w:val="FontStyle99"/>
          <w:sz w:val="24"/>
          <w:szCs w:val="24"/>
        </w:rPr>
        <w:t>the</w:t>
      </w:r>
      <w:proofErr w:type="spellEnd"/>
      <w:r w:rsidRPr="004F0A9F">
        <w:rPr>
          <w:rStyle w:val="FontStyle99"/>
          <w:sz w:val="24"/>
          <w:szCs w:val="24"/>
        </w:rPr>
        <w:t xml:space="preserve"> </w:t>
      </w:r>
      <w:proofErr w:type="spellStart"/>
      <w:r w:rsidRPr="004F0A9F">
        <w:rPr>
          <w:rStyle w:val="FontStyle99"/>
          <w:sz w:val="24"/>
          <w:szCs w:val="24"/>
        </w:rPr>
        <w:t>trends</w:t>
      </w:r>
      <w:proofErr w:type="spellEnd"/>
      <w:r w:rsidRPr="004F0A9F">
        <w:rPr>
          <w:rStyle w:val="FontStyle99"/>
          <w:sz w:val="24"/>
          <w:szCs w:val="24"/>
        </w:rPr>
        <w:t xml:space="preserve"> </w:t>
      </w:r>
      <w:proofErr w:type="spellStart"/>
      <w:r w:rsidRPr="004F0A9F">
        <w:rPr>
          <w:rStyle w:val="FontStyle99"/>
          <w:sz w:val="24"/>
          <w:szCs w:val="24"/>
        </w:rPr>
        <w:t>of</w:t>
      </w:r>
      <w:proofErr w:type="spellEnd"/>
      <w:r w:rsidRPr="004F0A9F">
        <w:rPr>
          <w:rStyle w:val="FontStyle99"/>
          <w:sz w:val="24"/>
          <w:szCs w:val="24"/>
        </w:rPr>
        <w:t xml:space="preserve"> </w:t>
      </w:r>
      <w:proofErr w:type="spellStart"/>
      <w:r w:rsidRPr="004F0A9F">
        <w:rPr>
          <w:rStyle w:val="FontStyle99"/>
          <w:sz w:val="24"/>
          <w:szCs w:val="24"/>
        </w:rPr>
        <w:t>prevention</w:t>
      </w:r>
      <w:proofErr w:type="spellEnd"/>
      <w:r w:rsidRPr="004F0A9F">
        <w:rPr>
          <w:rStyle w:val="FontStyle99"/>
          <w:sz w:val="24"/>
          <w:szCs w:val="24"/>
        </w:rPr>
        <w:t>.</w:t>
      </w:r>
    </w:p>
    <w:p w:rsidR="000A2BF8" w:rsidRPr="004F0A9F" w:rsidRDefault="000A2BF8" w:rsidP="000A2BF8">
      <w:pPr>
        <w:tabs>
          <w:tab w:val="left" w:pos="720"/>
          <w:tab w:val="left" w:pos="851"/>
        </w:tabs>
        <w:spacing w:line="360" w:lineRule="auto"/>
        <w:ind w:firstLine="851"/>
        <w:jc w:val="both"/>
        <w:rPr>
          <w:spacing w:val="-4"/>
        </w:rPr>
      </w:pPr>
      <w:proofErr w:type="spellStart"/>
      <w:r w:rsidRPr="004F0A9F">
        <w:t>In</w:t>
      </w:r>
      <w:proofErr w:type="spellEnd"/>
      <w:r w:rsidRPr="004F0A9F">
        <w:t xml:space="preserve"> </w:t>
      </w:r>
      <w:proofErr w:type="spellStart"/>
      <w:r w:rsidRPr="004F0A9F">
        <w:t>Lithuania</w:t>
      </w:r>
      <w:proofErr w:type="spellEnd"/>
      <w:r w:rsidRPr="004F0A9F">
        <w:t xml:space="preserve">, </w:t>
      </w:r>
      <w:proofErr w:type="spellStart"/>
      <w:r w:rsidRPr="004F0A9F">
        <w:t>there</w:t>
      </w:r>
      <w:proofErr w:type="spellEnd"/>
      <w:r w:rsidRPr="004F0A9F">
        <w:t xml:space="preserve"> </w:t>
      </w:r>
      <w:proofErr w:type="spellStart"/>
      <w:r w:rsidRPr="004F0A9F">
        <w:t>is</w:t>
      </w:r>
      <w:proofErr w:type="spellEnd"/>
      <w:r w:rsidRPr="004F0A9F">
        <w:t xml:space="preserve"> a </w:t>
      </w:r>
      <w:proofErr w:type="spellStart"/>
      <w:r w:rsidRPr="004F0A9F">
        <w:t>lack</w:t>
      </w:r>
      <w:proofErr w:type="spellEnd"/>
      <w:r w:rsidRPr="004F0A9F">
        <w:t xml:space="preserve"> </w:t>
      </w:r>
      <w:proofErr w:type="spellStart"/>
      <w:r w:rsidRPr="004F0A9F">
        <w:t>of</w:t>
      </w:r>
      <w:proofErr w:type="spellEnd"/>
      <w:r w:rsidRPr="004F0A9F">
        <w:t xml:space="preserve"> </w:t>
      </w:r>
      <w:proofErr w:type="spellStart"/>
      <w:r w:rsidRPr="004F0A9F">
        <w:t>local</w:t>
      </w:r>
      <w:proofErr w:type="spellEnd"/>
      <w:r w:rsidRPr="004F0A9F">
        <w:t xml:space="preserve"> (</w:t>
      </w:r>
      <w:proofErr w:type="spellStart"/>
      <w:r w:rsidRPr="004F0A9F">
        <w:t>regional</w:t>
      </w:r>
      <w:proofErr w:type="spellEnd"/>
      <w:r w:rsidRPr="004F0A9F">
        <w:t xml:space="preserve">) </w:t>
      </w:r>
      <w:proofErr w:type="spellStart"/>
      <w:r w:rsidRPr="004F0A9F">
        <w:t>criminological</w:t>
      </w:r>
      <w:proofErr w:type="spellEnd"/>
      <w:r w:rsidRPr="004F0A9F">
        <w:t xml:space="preserve"> </w:t>
      </w:r>
      <w:proofErr w:type="spellStart"/>
      <w:r w:rsidRPr="004F0A9F">
        <w:t>works</w:t>
      </w:r>
      <w:proofErr w:type="spellEnd"/>
      <w:r w:rsidRPr="004F0A9F">
        <w:t xml:space="preserve">. </w:t>
      </w:r>
      <w:proofErr w:type="spellStart"/>
      <w:r w:rsidRPr="004F0A9F">
        <w:t>The</w:t>
      </w:r>
      <w:proofErr w:type="spellEnd"/>
      <w:r w:rsidRPr="004F0A9F">
        <w:t xml:space="preserve"> </w:t>
      </w:r>
      <w:proofErr w:type="spellStart"/>
      <w:r w:rsidRPr="004F0A9F">
        <w:t>present</w:t>
      </w:r>
      <w:proofErr w:type="spellEnd"/>
      <w:r w:rsidRPr="004F0A9F">
        <w:t xml:space="preserve"> </w:t>
      </w:r>
      <w:proofErr w:type="spellStart"/>
      <w:r w:rsidRPr="004F0A9F">
        <w:t>final</w:t>
      </w:r>
      <w:proofErr w:type="spellEnd"/>
      <w:r w:rsidRPr="004F0A9F">
        <w:t xml:space="preserve"> </w:t>
      </w:r>
      <w:proofErr w:type="spellStart"/>
      <w:r w:rsidRPr="004F0A9F">
        <w:rPr>
          <w:spacing w:val="-2"/>
        </w:rPr>
        <w:t>Master</w:t>
      </w:r>
      <w:proofErr w:type="spellEnd"/>
      <w:r w:rsidRPr="004F0A9F">
        <w:rPr>
          <w:spacing w:val="-2"/>
        </w:rPr>
        <w:t xml:space="preserve"> </w:t>
      </w:r>
      <w:proofErr w:type="spellStart"/>
      <w:r w:rsidRPr="004F0A9F">
        <w:rPr>
          <w:spacing w:val="-2"/>
        </w:rPr>
        <w:t>thesis</w:t>
      </w:r>
      <w:proofErr w:type="spellEnd"/>
      <w:r w:rsidRPr="004F0A9F">
        <w:rPr>
          <w:spacing w:val="-2"/>
        </w:rPr>
        <w:t xml:space="preserve"> </w:t>
      </w:r>
      <w:proofErr w:type="spellStart"/>
      <w:r w:rsidRPr="004F0A9F">
        <w:rPr>
          <w:spacing w:val="-2"/>
        </w:rPr>
        <w:t>is</w:t>
      </w:r>
      <w:proofErr w:type="spellEnd"/>
      <w:r w:rsidRPr="004F0A9F">
        <w:rPr>
          <w:spacing w:val="-2"/>
        </w:rPr>
        <w:t xml:space="preserve"> </w:t>
      </w:r>
      <w:proofErr w:type="spellStart"/>
      <w:r w:rsidRPr="004F0A9F">
        <w:rPr>
          <w:spacing w:val="-2"/>
        </w:rPr>
        <w:t>relevant</w:t>
      </w:r>
      <w:proofErr w:type="spellEnd"/>
      <w:r w:rsidRPr="004F0A9F">
        <w:rPr>
          <w:spacing w:val="-2"/>
        </w:rPr>
        <w:t xml:space="preserve"> </w:t>
      </w:r>
      <w:proofErr w:type="spellStart"/>
      <w:r w:rsidRPr="004F0A9F">
        <w:rPr>
          <w:spacing w:val="-2"/>
        </w:rPr>
        <w:t>because</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fact</w:t>
      </w:r>
      <w:proofErr w:type="spellEnd"/>
      <w:r w:rsidRPr="004F0A9F">
        <w:rPr>
          <w:spacing w:val="-2"/>
        </w:rPr>
        <w:t xml:space="preserve"> </w:t>
      </w:r>
      <w:proofErr w:type="spellStart"/>
      <w:r w:rsidRPr="004F0A9F">
        <w:rPr>
          <w:spacing w:val="-2"/>
        </w:rPr>
        <w:t>that</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general</w:t>
      </w:r>
      <w:proofErr w:type="spellEnd"/>
      <w:r w:rsidRPr="004F0A9F">
        <w:rPr>
          <w:spacing w:val="-2"/>
        </w:rPr>
        <w:t xml:space="preserve"> </w:t>
      </w:r>
      <w:proofErr w:type="spellStart"/>
      <w:r w:rsidRPr="004F0A9F">
        <w:rPr>
          <w:spacing w:val="-2"/>
        </w:rPr>
        <w:t>Lithuanian</w:t>
      </w:r>
      <w:proofErr w:type="spellEnd"/>
      <w:r w:rsidRPr="004F0A9F">
        <w:rPr>
          <w:spacing w:val="-2"/>
        </w:rPr>
        <w:t xml:space="preserve"> </w:t>
      </w:r>
      <w:proofErr w:type="spellStart"/>
      <w:r w:rsidRPr="004F0A9F">
        <w:rPr>
          <w:spacing w:val="-2"/>
        </w:rPr>
        <w:t>official</w:t>
      </w:r>
      <w:proofErr w:type="spellEnd"/>
      <w:r w:rsidRPr="004F0A9F">
        <w:rPr>
          <w:spacing w:val="-2"/>
        </w:rPr>
        <w:t xml:space="preserve"> </w:t>
      </w:r>
      <w:proofErr w:type="spellStart"/>
      <w:r w:rsidRPr="004F0A9F">
        <w:rPr>
          <w:spacing w:val="-2"/>
        </w:rPr>
        <w:t>crime</w:t>
      </w:r>
      <w:proofErr w:type="spellEnd"/>
      <w:r w:rsidRPr="004F0A9F">
        <w:rPr>
          <w:spacing w:val="-2"/>
        </w:rPr>
        <w:t xml:space="preserve"> </w:t>
      </w:r>
      <w:proofErr w:type="spellStart"/>
      <w:r w:rsidRPr="004F0A9F">
        <w:rPr>
          <w:spacing w:val="-2"/>
        </w:rPr>
        <w:t>statistics</w:t>
      </w:r>
      <w:proofErr w:type="spellEnd"/>
      <w:r w:rsidRPr="004F0A9F">
        <w:rPr>
          <w:spacing w:val="-2"/>
        </w:rPr>
        <w:t xml:space="preserve"> </w:t>
      </w:r>
      <w:proofErr w:type="spellStart"/>
      <w:r w:rsidRPr="004F0A9F">
        <w:rPr>
          <w:spacing w:val="-2"/>
        </w:rPr>
        <w:t>does</w:t>
      </w:r>
      <w:proofErr w:type="spellEnd"/>
      <w:r w:rsidRPr="004F0A9F">
        <w:rPr>
          <w:spacing w:val="-2"/>
        </w:rPr>
        <w:t xml:space="preserve"> </w:t>
      </w:r>
      <w:proofErr w:type="spellStart"/>
      <w:r w:rsidRPr="004F0A9F">
        <w:rPr>
          <w:spacing w:val="-2"/>
        </w:rPr>
        <w:t>not</w:t>
      </w:r>
      <w:proofErr w:type="spellEnd"/>
      <w:r w:rsidRPr="004F0A9F">
        <w:rPr>
          <w:spacing w:val="-2"/>
        </w:rPr>
        <w:t xml:space="preserve"> </w:t>
      </w:r>
      <w:proofErr w:type="spellStart"/>
      <w:r w:rsidRPr="004F0A9F">
        <w:rPr>
          <w:spacing w:val="-2"/>
        </w:rPr>
        <w:t>reflect</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actual</w:t>
      </w:r>
      <w:proofErr w:type="spellEnd"/>
      <w:r w:rsidRPr="004F0A9F">
        <w:rPr>
          <w:spacing w:val="-2"/>
        </w:rPr>
        <w:t xml:space="preserve"> </w:t>
      </w:r>
      <w:proofErr w:type="spellStart"/>
      <w:r w:rsidRPr="004F0A9F">
        <w:rPr>
          <w:spacing w:val="-2"/>
        </w:rPr>
        <w:t>situation</w:t>
      </w:r>
      <w:proofErr w:type="spellEnd"/>
      <w:r w:rsidRPr="004F0A9F">
        <w:rPr>
          <w:spacing w:val="-2"/>
        </w:rPr>
        <w:t xml:space="preserve"> </w:t>
      </w:r>
      <w:proofErr w:type="spellStart"/>
      <w:r w:rsidRPr="004F0A9F">
        <w:rPr>
          <w:spacing w:val="-2"/>
        </w:rPr>
        <w:t>in</w:t>
      </w:r>
      <w:proofErr w:type="spellEnd"/>
      <w:r w:rsidRPr="004F0A9F">
        <w:rPr>
          <w:spacing w:val="-2"/>
        </w:rPr>
        <w:t xml:space="preserve"> </w:t>
      </w:r>
      <w:proofErr w:type="spellStart"/>
      <w:r w:rsidRPr="004F0A9F">
        <w:rPr>
          <w:spacing w:val="-2"/>
        </w:rPr>
        <w:t>separate</w:t>
      </w:r>
      <w:proofErr w:type="spellEnd"/>
      <w:r w:rsidRPr="004F0A9F">
        <w:rPr>
          <w:spacing w:val="-2"/>
        </w:rPr>
        <w:t xml:space="preserve"> </w:t>
      </w:r>
      <w:proofErr w:type="spellStart"/>
      <w:r w:rsidRPr="004F0A9F">
        <w:rPr>
          <w:spacing w:val="-2"/>
        </w:rPr>
        <w:t>regions</w:t>
      </w:r>
      <w:proofErr w:type="spellEnd"/>
      <w:r w:rsidRPr="004F0A9F">
        <w:rPr>
          <w:spacing w:val="-2"/>
        </w:rPr>
        <w:t xml:space="preserve"> </w:t>
      </w:r>
      <w:proofErr w:type="spellStart"/>
      <w:r w:rsidRPr="004F0A9F">
        <w:rPr>
          <w:spacing w:val="-2"/>
        </w:rPr>
        <w:t>in</w:t>
      </w:r>
      <w:proofErr w:type="spellEnd"/>
      <w:r w:rsidRPr="004F0A9F">
        <w:rPr>
          <w:spacing w:val="-2"/>
        </w:rPr>
        <w:t xml:space="preserve"> </w:t>
      </w:r>
      <w:proofErr w:type="spellStart"/>
      <w:r w:rsidRPr="004F0A9F">
        <w:rPr>
          <w:spacing w:val="-2"/>
        </w:rPr>
        <w:t>that</w:t>
      </w:r>
      <w:proofErr w:type="spellEnd"/>
      <w:r w:rsidRPr="004F0A9F">
        <w:rPr>
          <w:spacing w:val="-2"/>
        </w:rPr>
        <w:t xml:space="preserve"> </w:t>
      </w:r>
      <w:proofErr w:type="spellStart"/>
      <w:r w:rsidRPr="004F0A9F">
        <w:rPr>
          <w:spacing w:val="-2"/>
        </w:rPr>
        <w:t>field</w:t>
      </w:r>
      <w:proofErr w:type="spellEnd"/>
      <w:r w:rsidRPr="004F0A9F">
        <w:rPr>
          <w:spacing w:val="-2"/>
        </w:rPr>
        <w:t xml:space="preserve">. </w:t>
      </w:r>
      <w:proofErr w:type="spellStart"/>
      <w:r w:rsidRPr="004F0A9F">
        <w:rPr>
          <w:rStyle w:val="FontStyle85"/>
          <w:spacing w:val="-2"/>
          <w:sz w:val="24"/>
          <w:szCs w:val="24"/>
        </w:rPr>
        <w:t>Various</w:t>
      </w:r>
      <w:proofErr w:type="spellEnd"/>
      <w:r w:rsidRPr="004F0A9F">
        <w:rPr>
          <w:rStyle w:val="FontStyle85"/>
          <w:spacing w:val="-4"/>
          <w:sz w:val="24"/>
          <w:szCs w:val="24"/>
        </w:rPr>
        <w:t xml:space="preserve"> </w:t>
      </w:r>
      <w:proofErr w:type="spellStart"/>
      <w:r w:rsidRPr="004F0A9F">
        <w:rPr>
          <w:rStyle w:val="FontStyle85"/>
          <w:spacing w:val="-4"/>
          <w:sz w:val="24"/>
          <w:szCs w:val="24"/>
        </w:rPr>
        <w:t>indices</w:t>
      </w:r>
      <w:proofErr w:type="spellEnd"/>
      <w:r w:rsidRPr="004F0A9F">
        <w:rPr>
          <w:rStyle w:val="FontStyle85"/>
          <w:spacing w:val="-4"/>
          <w:sz w:val="24"/>
          <w:szCs w:val="24"/>
        </w:rPr>
        <w:t xml:space="preserve"> </w:t>
      </w:r>
      <w:proofErr w:type="spellStart"/>
      <w:r w:rsidRPr="004F0A9F">
        <w:rPr>
          <w:rStyle w:val="FontStyle85"/>
          <w:spacing w:val="-4"/>
          <w:sz w:val="24"/>
          <w:szCs w:val="24"/>
        </w:rPr>
        <w:t>of</w:t>
      </w:r>
      <w:proofErr w:type="spellEnd"/>
      <w:r w:rsidRPr="004F0A9F">
        <w:rPr>
          <w:rStyle w:val="FontStyle85"/>
          <w:spacing w:val="-4"/>
          <w:sz w:val="24"/>
          <w:szCs w:val="24"/>
        </w:rPr>
        <w:t xml:space="preserve"> </w:t>
      </w:r>
      <w:proofErr w:type="spellStart"/>
      <w:r w:rsidRPr="004F0A9F">
        <w:rPr>
          <w:rStyle w:val="FontStyle85"/>
          <w:spacing w:val="-4"/>
          <w:sz w:val="24"/>
          <w:szCs w:val="24"/>
        </w:rPr>
        <w:t>social</w:t>
      </w:r>
      <w:proofErr w:type="spellEnd"/>
      <w:r w:rsidRPr="004F0A9F">
        <w:rPr>
          <w:rStyle w:val="FontStyle85"/>
          <w:spacing w:val="-4"/>
          <w:sz w:val="24"/>
          <w:szCs w:val="24"/>
        </w:rPr>
        <w:t xml:space="preserve"> </w:t>
      </w:r>
      <w:proofErr w:type="spellStart"/>
      <w:r w:rsidRPr="004F0A9F">
        <w:rPr>
          <w:rStyle w:val="FontStyle85"/>
          <w:spacing w:val="-4"/>
          <w:sz w:val="24"/>
          <w:szCs w:val="24"/>
        </w:rPr>
        <w:t>environment</w:t>
      </w:r>
      <w:proofErr w:type="spellEnd"/>
      <w:r w:rsidRPr="004F0A9F">
        <w:rPr>
          <w:rStyle w:val="FontStyle85"/>
          <w:spacing w:val="-4"/>
          <w:sz w:val="24"/>
          <w:szCs w:val="24"/>
        </w:rPr>
        <w:t xml:space="preserve"> </w:t>
      </w:r>
      <w:proofErr w:type="spellStart"/>
      <w:r w:rsidRPr="004F0A9F">
        <w:rPr>
          <w:rStyle w:val="FontStyle85"/>
          <w:spacing w:val="-4"/>
          <w:sz w:val="24"/>
          <w:szCs w:val="24"/>
        </w:rPr>
        <w:t>indices</w:t>
      </w:r>
      <w:proofErr w:type="spellEnd"/>
      <w:r w:rsidRPr="004F0A9F">
        <w:rPr>
          <w:rStyle w:val="FontStyle85"/>
          <w:spacing w:val="-4"/>
          <w:sz w:val="24"/>
          <w:szCs w:val="24"/>
        </w:rPr>
        <w:t xml:space="preserve"> </w:t>
      </w:r>
      <w:proofErr w:type="spellStart"/>
      <w:r w:rsidRPr="004F0A9F">
        <w:rPr>
          <w:rStyle w:val="FontStyle85"/>
          <w:spacing w:val="-4"/>
          <w:sz w:val="24"/>
          <w:szCs w:val="24"/>
        </w:rPr>
        <w:t>in</w:t>
      </w:r>
      <w:proofErr w:type="spellEnd"/>
      <w:r w:rsidRPr="004F0A9F">
        <w:rPr>
          <w:rStyle w:val="FontStyle85"/>
          <w:spacing w:val="-4"/>
          <w:sz w:val="24"/>
          <w:szCs w:val="24"/>
        </w:rPr>
        <w:t xml:space="preserve"> </w:t>
      </w:r>
      <w:proofErr w:type="spellStart"/>
      <w:r w:rsidRPr="004F0A9F">
        <w:rPr>
          <w:rStyle w:val="FontStyle85"/>
          <w:spacing w:val="-4"/>
          <w:sz w:val="24"/>
          <w:szCs w:val="24"/>
        </w:rPr>
        <w:t>individual</w:t>
      </w:r>
      <w:proofErr w:type="spellEnd"/>
      <w:r w:rsidRPr="004F0A9F">
        <w:rPr>
          <w:rStyle w:val="FontStyle85"/>
          <w:spacing w:val="-4"/>
          <w:sz w:val="24"/>
          <w:szCs w:val="24"/>
        </w:rPr>
        <w:t xml:space="preserve"> </w:t>
      </w:r>
      <w:proofErr w:type="spellStart"/>
      <w:r w:rsidRPr="004F0A9F">
        <w:rPr>
          <w:rStyle w:val="FontStyle85"/>
          <w:spacing w:val="-4"/>
          <w:sz w:val="24"/>
          <w:szCs w:val="24"/>
        </w:rPr>
        <w:t>countries</w:t>
      </w:r>
      <w:proofErr w:type="spellEnd"/>
      <w:r w:rsidRPr="004F0A9F">
        <w:rPr>
          <w:rStyle w:val="FontStyle85"/>
          <w:spacing w:val="-4"/>
          <w:sz w:val="24"/>
          <w:szCs w:val="24"/>
        </w:rPr>
        <w:t xml:space="preserve">, </w:t>
      </w:r>
      <w:proofErr w:type="spellStart"/>
      <w:r w:rsidRPr="004F0A9F">
        <w:rPr>
          <w:rStyle w:val="FontStyle85"/>
          <w:spacing w:val="-4"/>
          <w:sz w:val="24"/>
          <w:szCs w:val="24"/>
        </w:rPr>
        <w:t>regions</w:t>
      </w:r>
      <w:proofErr w:type="spellEnd"/>
      <w:r w:rsidRPr="004F0A9F">
        <w:rPr>
          <w:rStyle w:val="FontStyle85"/>
          <w:spacing w:val="-4"/>
          <w:sz w:val="24"/>
          <w:szCs w:val="24"/>
        </w:rPr>
        <w:t xml:space="preserve"> </w:t>
      </w:r>
      <w:proofErr w:type="spellStart"/>
      <w:r w:rsidRPr="004F0A9F">
        <w:rPr>
          <w:rStyle w:val="FontStyle85"/>
          <w:spacing w:val="-4"/>
          <w:sz w:val="24"/>
          <w:szCs w:val="24"/>
        </w:rPr>
        <w:t>and</w:t>
      </w:r>
      <w:proofErr w:type="spellEnd"/>
      <w:r w:rsidRPr="004F0A9F">
        <w:rPr>
          <w:rStyle w:val="FontStyle85"/>
          <w:spacing w:val="-4"/>
          <w:sz w:val="24"/>
          <w:szCs w:val="24"/>
        </w:rPr>
        <w:t xml:space="preserve"> </w:t>
      </w:r>
      <w:proofErr w:type="spellStart"/>
      <w:r w:rsidRPr="004F0A9F">
        <w:rPr>
          <w:rStyle w:val="FontStyle85"/>
          <w:spacing w:val="-4"/>
          <w:sz w:val="24"/>
          <w:szCs w:val="24"/>
        </w:rPr>
        <w:t>structural</w:t>
      </w:r>
      <w:proofErr w:type="spellEnd"/>
      <w:r w:rsidRPr="004F0A9F">
        <w:rPr>
          <w:rStyle w:val="FontStyle85"/>
          <w:spacing w:val="-4"/>
          <w:sz w:val="24"/>
          <w:szCs w:val="24"/>
        </w:rPr>
        <w:t xml:space="preserve"> </w:t>
      </w:r>
      <w:proofErr w:type="spellStart"/>
      <w:r w:rsidRPr="004F0A9F">
        <w:rPr>
          <w:rStyle w:val="FontStyle85"/>
          <w:spacing w:val="-4"/>
          <w:sz w:val="24"/>
          <w:szCs w:val="24"/>
        </w:rPr>
        <w:t>territorial</w:t>
      </w:r>
      <w:proofErr w:type="spellEnd"/>
      <w:r w:rsidRPr="004F0A9F">
        <w:rPr>
          <w:rStyle w:val="FontStyle85"/>
          <w:spacing w:val="-4"/>
          <w:sz w:val="24"/>
          <w:szCs w:val="24"/>
        </w:rPr>
        <w:t xml:space="preserve"> </w:t>
      </w:r>
      <w:proofErr w:type="spellStart"/>
      <w:r w:rsidRPr="004F0A9F">
        <w:rPr>
          <w:rStyle w:val="FontStyle85"/>
          <w:spacing w:val="-4"/>
          <w:sz w:val="24"/>
          <w:szCs w:val="24"/>
        </w:rPr>
        <w:t>units</w:t>
      </w:r>
      <w:proofErr w:type="spellEnd"/>
      <w:r w:rsidRPr="004F0A9F">
        <w:rPr>
          <w:rStyle w:val="FontStyle85"/>
          <w:spacing w:val="-4"/>
          <w:sz w:val="24"/>
          <w:szCs w:val="24"/>
        </w:rPr>
        <w:t xml:space="preserve"> are </w:t>
      </w:r>
      <w:proofErr w:type="spellStart"/>
      <w:r w:rsidRPr="004F0A9F">
        <w:rPr>
          <w:rStyle w:val="FontStyle85"/>
          <w:spacing w:val="-4"/>
          <w:sz w:val="24"/>
          <w:szCs w:val="24"/>
        </w:rPr>
        <w:t>usually</w:t>
      </w:r>
      <w:proofErr w:type="spellEnd"/>
      <w:r w:rsidRPr="004F0A9F">
        <w:rPr>
          <w:rStyle w:val="FontStyle85"/>
          <w:spacing w:val="-4"/>
          <w:sz w:val="24"/>
          <w:szCs w:val="24"/>
        </w:rPr>
        <w:t xml:space="preserve"> </w:t>
      </w:r>
      <w:proofErr w:type="spellStart"/>
      <w:r w:rsidRPr="004F0A9F">
        <w:rPr>
          <w:rStyle w:val="FontStyle85"/>
          <w:spacing w:val="-4"/>
          <w:sz w:val="24"/>
          <w:szCs w:val="24"/>
        </w:rPr>
        <w:t>different</w:t>
      </w:r>
      <w:proofErr w:type="spellEnd"/>
      <w:r w:rsidRPr="004F0A9F">
        <w:rPr>
          <w:rStyle w:val="FontStyle85"/>
          <w:spacing w:val="-4"/>
          <w:sz w:val="24"/>
          <w:szCs w:val="24"/>
        </w:rPr>
        <w:t xml:space="preserve">, </w:t>
      </w:r>
      <w:proofErr w:type="spellStart"/>
      <w:r w:rsidRPr="004F0A9F">
        <w:rPr>
          <w:rStyle w:val="FontStyle85"/>
          <w:spacing w:val="-4"/>
          <w:sz w:val="24"/>
          <w:szCs w:val="24"/>
        </w:rPr>
        <w:t>and</w:t>
      </w:r>
      <w:proofErr w:type="spellEnd"/>
      <w:r w:rsidRPr="004F0A9F">
        <w:rPr>
          <w:rStyle w:val="FontStyle85"/>
          <w:spacing w:val="-4"/>
          <w:sz w:val="24"/>
          <w:szCs w:val="24"/>
        </w:rPr>
        <w:t xml:space="preserve"> </w:t>
      </w:r>
      <w:proofErr w:type="spellStart"/>
      <w:r w:rsidRPr="004F0A9F">
        <w:rPr>
          <w:rStyle w:val="FontStyle85"/>
          <w:spacing w:val="-4"/>
          <w:sz w:val="24"/>
          <w:szCs w:val="24"/>
        </w:rPr>
        <w:t>distinguish</w:t>
      </w:r>
      <w:proofErr w:type="spellEnd"/>
      <w:r w:rsidRPr="004F0A9F">
        <w:rPr>
          <w:rStyle w:val="FontStyle85"/>
          <w:spacing w:val="-4"/>
          <w:sz w:val="24"/>
          <w:szCs w:val="24"/>
        </w:rPr>
        <w:t xml:space="preserve"> </w:t>
      </w:r>
      <w:proofErr w:type="spellStart"/>
      <w:r w:rsidRPr="004F0A9F">
        <w:rPr>
          <w:rStyle w:val="FontStyle85"/>
          <w:spacing w:val="-4"/>
          <w:sz w:val="24"/>
          <w:szCs w:val="24"/>
        </w:rPr>
        <w:t>in</w:t>
      </w:r>
      <w:proofErr w:type="spellEnd"/>
      <w:r w:rsidRPr="004F0A9F">
        <w:rPr>
          <w:rStyle w:val="FontStyle85"/>
          <w:spacing w:val="-4"/>
          <w:sz w:val="24"/>
          <w:szCs w:val="24"/>
        </w:rPr>
        <w:t xml:space="preserve"> </w:t>
      </w:r>
      <w:proofErr w:type="spellStart"/>
      <w:r w:rsidRPr="004F0A9F">
        <w:rPr>
          <w:rStyle w:val="FontStyle85"/>
          <w:spacing w:val="-4"/>
          <w:sz w:val="24"/>
          <w:szCs w:val="24"/>
        </w:rPr>
        <w:t>and</w:t>
      </w:r>
      <w:proofErr w:type="spellEnd"/>
      <w:r w:rsidRPr="004F0A9F">
        <w:rPr>
          <w:rStyle w:val="FontStyle85"/>
          <w:spacing w:val="-4"/>
          <w:sz w:val="24"/>
          <w:szCs w:val="24"/>
        </w:rPr>
        <w:t xml:space="preserve"> </w:t>
      </w:r>
      <w:proofErr w:type="spellStart"/>
      <w:r w:rsidRPr="004F0A9F">
        <w:rPr>
          <w:rStyle w:val="FontStyle85"/>
          <w:spacing w:val="-4"/>
          <w:sz w:val="24"/>
          <w:szCs w:val="24"/>
        </w:rPr>
        <w:t>have</w:t>
      </w:r>
      <w:proofErr w:type="spellEnd"/>
      <w:r w:rsidRPr="004F0A9F">
        <w:rPr>
          <w:rStyle w:val="FontStyle85"/>
          <w:spacing w:val="-4"/>
          <w:sz w:val="24"/>
          <w:szCs w:val="24"/>
        </w:rPr>
        <w:t xml:space="preserve"> </w:t>
      </w:r>
      <w:proofErr w:type="spellStart"/>
      <w:r w:rsidRPr="004F0A9F">
        <w:rPr>
          <w:rStyle w:val="FontStyle85"/>
          <w:spacing w:val="-4"/>
          <w:sz w:val="24"/>
          <w:szCs w:val="24"/>
        </w:rPr>
        <w:t>the</w:t>
      </w:r>
      <w:proofErr w:type="spellEnd"/>
      <w:r w:rsidRPr="004F0A9F">
        <w:rPr>
          <w:rStyle w:val="FontStyle85"/>
          <w:spacing w:val="-4"/>
          <w:sz w:val="24"/>
          <w:szCs w:val="24"/>
        </w:rPr>
        <w:t xml:space="preserve">  </w:t>
      </w:r>
      <w:proofErr w:type="spellStart"/>
      <w:r w:rsidRPr="004F0A9F">
        <w:rPr>
          <w:rStyle w:val="FontStyle85"/>
          <w:spacing w:val="-4"/>
          <w:sz w:val="24"/>
          <w:szCs w:val="24"/>
        </w:rPr>
        <w:t>particularity</w:t>
      </w:r>
      <w:proofErr w:type="spellEnd"/>
      <w:r w:rsidRPr="004F0A9F">
        <w:rPr>
          <w:rStyle w:val="FontStyle85"/>
          <w:spacing w:val="-4"/>
          <w:sz w:val="24"/>
          <w:szCs w:val="24"/>
        </w:rPr>
        <w:t xml:space="preserve"> </w:t>
      </w:r>
      <w:proofErr w:type="spellStart"/>
      <w:r w:rsidRPr="004F0A9F">
        <w:rPr>
          <w:rStyle w:val="FontStyle85"/>
          <w:spacing w:val="-4"/>
          <w:sz w:val="24"/>
          <w:szCs w:val="24"/>
        </w:rPr>
        <w:t>specific</w:t>
      </w:r>
      <w:proofErr w:type="spellEnd"/>
      <w:r w:rsidRPr="004F0A9F">
        <w:rPr>
          <w:rStyle w:val="FontStyle85"/>
          <w:spacing w:val="-4"/>
          <w:sz w:val="24"/>
          <w:szCs w:val="24"/>
        </w:rPr>
        <w:t xml:space="preserve"> </w:t>
      </w:r>
      <w:proofErr w:type="spellStart"/>
      <w:r w:rsidRPr="004F0A9F">
        <w:rPr>
          <w:rStyle w:val="FontStyle85"/>
          <w:spacing w:val="-4"/>
          <w:sz w:val="24"/>
          <w:szCs w:val="24"/>
        </w:rPr>
        <w:t>only</w:t>
      </w:r>
      <w:proofErr w:type="spellEnd"/>
      <w:r w:rsidRPr="004F0A9F">
        <w:rPr>
          <w:rStyle w:val="FontStyle85"/>
          <w:spacing w:val="-4"/>
          <w:sz w:val="24"/>
          <w:szCs w:val="24"/>
        </w:rPr>
        <w:t xml:space="preserve"> </w:t>
      </w:r>
      <w:proofErr w:type="spellStart"/>
      <w:r w:rsidRPr="004F0A9F">
        <w:rPr>
          <w:rStyle w:val="FontStyle85"/>
          <w:spacing w:val="-4"/>
          <w:sz w:val="24"/>
          <w:szCs w:val="24"/>
        </w:rPr>
        <w:t>for</w:t>
      </w:r>
      <w:proofErr w:type="spellEnd"/>
      <w:r w:rsidRPr="004F0A9F">
        <w:rPr>
          <w:rStyle w:val="FontStyle85"/>
          <w:spacing w:val="-4"/>
          <w:sz w:val="24"/>
          <w:szCs w:val="24"/>
        </w:rPr>
        <w:t xml:space="preserve"> </w:t>
      </w:r>
      <w:proofErr w:type="spellStart"/>
      <w:r w:rsidRPr="004F0A9F">
        <w:rPr>
          <w:rStyle w:val="FontStyle85"/>
          <w:spacing w:val="-4"/>
          <w:sz w:val="24"/>
          <w:szCs w:val="24"/>
        </w:rPr>
        <w:t>this</w:t>
      </w:r>
      <w:proofErr w:type="spellEnd"/>
      <w:r w:rsidRPr="004F0A9F">
        <w:rPr>
          <w:rStyle w:val="FontStyle85"/>
          <w:spacing w:val="-4"/>
          <w:sz w:val="24"/>
          <w:szCs w:val="24"/>
        </w:rPr>
        <w:t xml:space="preserve"> </w:t>
      </w:r>
      <w:proofErr w:type="spellStart"/>
      <w:r w:rsidRPr="004F0A9F">
        <w:rPr>
          <w:rStyle w:val="FontStyle85"/>
          <w:spacing w:val="-4"/>
          <w:sz w:val="24"/>
          <w:szCs w:val="24"/>
        </w:rPr>
        <w:t>territorial</w:t>
      </w:r>
      <w:proofErr w:type="spellEnd"/>
      <w:r w:rsidRPr="004F0A9F">
        <w:rPr>
          <w:rStyle w:val="FontStyle85"/>
          <w:spacing w:val="-4"/>
          <w:sz w:val="24"/>
          <w:szCs w:val="24"/>
        </w:rPr>
        <w:t xml:space="preserve"> </w:t>
      </w:r>
      <w:proofErr w:type="spellStart"/>
      <w:r w:rsidRPr="004F0A9F">
        <w:rPr>
          <w:rStyle w:val="FontStyle85"/>
          <w:spacing w:val="-4"/>
          <w:sz w:val="24"/>
          <w:szCs w:val="24"/>
        </w:rPr>
        <w:t>unit</w:t>
      </w:r>
      <w:proofErr w:type="spellEnd"/>
      <w:r w:rsidRPr="004F0A9F">
        <w:rPr>
          <w:rStyle w:val="FontStyle85"/>
          <w:spacing w:val="-4"/>
          <w:sz w:val="24"/>
          <w:szCs w:val="24"/>
        </w:rPr>
        <w:t xml:space="preserve"> (</w:t>
      </w:r>
      <w:proofErr w:type="spellStart"/>
      <w:r w:rsidRPr="004F0A9F">
        <w:rPr>
          <w:rStyle w:val="FontStyle85"/>
          <w:spacing w:val="-4"/>
          <w:sz w:val="24"/>
          <w:szCs w:val="24"/>
        </w:rPr>
        <w:t>demographic</w:t>
      </w:r>
      <w:proofErr w:type="spellEnd"/>
      <w:r w:rsidRPr="004F0A9F">
        <w:rPr>
          <w:rStyle w:val="FontStyle85"/>
          <w:spacing w:val="-4"/>
          <w:sz w:val="24"/>
          <w:szCs w:val="24"/>
        </w:rPr>
        <w:t xml:space="preserve"> </w:t>
      </w:r>
      <w:proofErr w:type="spellStart"/>
      <w:r w:rsidRPr="004F0A9F">
        <w:rPr>
          <w:rStyle w:val="FontStyle85"/>
          <w:spacing w:val="-4"/>
          <w:sz w:val="24"/>
          <w:szCs w:val="24"/>
        </w:rPr>
        <w:t>processes</w:t>
      </w:r>
      <w:proofErr w:type="spellEnd"/>
      <w:r w:rsidRPr="004F0A9F">
        <w:rPr>
          <w:rStyle w:val="FontStyle85"/>
          <w:spacing w:val="-4"/>
          <w:sz w:val="24"/>
          <w:szCs w:val="24"/>
        </w:rPr>
        <w:t xml:space="preserve"> </w:t>
      </w:r>
      <w:proofErr w:type="spellStart"/>
      <w:r w:rsidRPr="004F0A9F">
        <w:rPr>
          <w:rStyle w:val="FontStyle85"/>
          <w:spacing w:val="-4"/>
          <w:sz w:val="24"/>
          <w:szCs w:val="24"/>
        </w:rPr>
        <w:t>and</w:t>
      </w:r>
      <w:proofErr w:type="spellEnd"/>
      <w:r w:rsidRPr="004F0A9F">
        <w:rPr>
          <w:rStyle w:val="FontStyle85"/>
          <w:spacing w:val="-4"/>
          <w:sz w:val="24"/>
          <w:szCs w:val="24"/>
        </w:rPr>
        <w:t xml:space="preserve"> </w:t>
      </w:r>
      <w:proofErr w:type="spellStart"/>
      <w:r w:rsidRPr="004F0A9F">
        <w:rPr>
          <w:rStyle w:val="FontStyle85"/>
          <w:spacing w:val="-4"/>
          <w:sz w:val="24"/>
          <w:szCs w:val="24"/>
        </w:rPr>
        <w:t>their</w:t>
      </w:r>
      <w:proofErr w:type="spellEnd"/>
      <w:r w:rsidRPr="004F0A9F">
        <w:rPr>
          <w:rStyle w:val="FontStyle85"/>
          <w:spacing w:val="-4"/>
          <w:sz w:val="24"/>
          <w:szCs w:val="24"/>
        </w:rPr>
        <w:t xml:space="preserve"> </w:t>
      </w:r>
      <w:proofErr w:type="spellStart"/>
      <w:r w:rsidRPr="004F0A9F">
        <w:rPr>
          <w:rStyle w:val="FontStyle85"/>
          <w:spacing w:val="-4"/>
          <w:sz w:val="24"/>
          <w:szCs w:val="24"/>
        </w:rPr>
        <w:t>unevenness</w:t>
      </w:r>
      <w:proofErr w:type="spellEnd"/>
      <w:r w:rsidRPr="004F0A9F">
        <w:rPr>
          <w:rStyle w:val="FontStyle85"/>
          <w:spacing w:val="-4"/>
          <w:sz w:val="24"/>
          <w:szCs w:val="24"/>
        </w:rPr>
        <w:t xml:space="preserve">, </w:t>
      </w:r>
      <w:proofErr w:type="spellStart"/>
      <w:r w:rsidRPr="004F0A9F">
        <w:rPr>
          <w:rStyle w:val="FontStyle85"/>
          <w:spacing w:val="-4"/>
          <w:sz w:val="24"/>
          <w:szCs w:val="24"/>
        </w:rPr>
        <w:t>geographical</w:t>
      </w:r>
      <w:proofErr w:type="spellEnd"/>
      <w:r w:rsidRPr="004F0A9F">
        <w:rPr>
          <w:rStyle w:val="FontStyle85"/>
          <w:spacing w:val="-4"/>
          <w:sz w:val="24"/>
          <w:szCs w:val="24"/>
        </w:rPr>
        <w:t xml:space="preserve"> </w:t>
      </w:r>
      <w:proofErr w:type="spellStart"/>
      <w:r w:rsidRPr="004F0A9F">
        <w:rPr>
          <w:rStyle w:val="FontStyle85"/>
          <w:spacing w:val="-4"/>
          <w:sz w:val="24"/>
          <w:szCs w:val="24"/>
        </w:rPr>
        <w:t>position</w:t>
      </w:r>
      <w:proofErr w:type="spellEnd"/>
      <w:r w:rsidRPr="004F0A9F">
        <w:rPr>
          <w:rStyle w:val="FontStyle85"/>
          <w:spacing w:val="-4"/>
          <w:sz w:val="24"/>
          <w:szCs w:val="24"/>
        </w:rPr>
        <w:t xml:space="preserve">, </w:t>
      </w:r>
      <w:proofErr w:type="spellStart"/>
      <w:r w:rsidRPr="004F0A9F">
        <w:rPr>
          <w:spacing w:val="-4"/>
        </w:rPr>
        <w:t>peculiar</w:t>
      </w:r>
      <w:proofErr w:type="spellEnd"/>
      <w:r w:rsidRPr="004F0A9F">
        <w:rPr>
          <w:spacing w:val="-4"/>
        </w:rPr>
        <w:t xml:space="preserve"> </w:t>
      </w:r>
      <w:proofErr w:type="spellStart"/>
      <w:r w:rsidRPr="004F0A9F">
        <w:rPr>
          <w:spacing w:val="-4"/>
        </w:rPr>
        <w:t>economic</w:t>
      </w:r>
      <w:proofErr w:type="spellEnd"/>
      <w:r w:rsidRPr="004F0A9F">
        <w:rPr>
          <w:spacing w:val="-4"/>
        </w:rPr>
        <w:t xml:space="preserve">, </w:t>
      </w:r>
      <w:proofErr w:type="spellStart"/>
      <w:r w:rsidRPr="004F0A9F">
        <w:rPr>
          <w:spacing w:val="-4"/>
        </w:rPr>
        <w:t>social</w:t>
      </w:r>
      <w:proofErr w:type="spellEnd"/>
      <w:r w:rsidRPr="004F0A9F">
        <w:rPr>
          <w:spacing w:val="-4"/>
        </w:rPr>
        <w:t xml:space="preserve"> </w:t>
      </w:r>
      <w:proofErr w:type="spellStart"/>
      <w:r w:rsidRPr="004F0A9F">
        <w:rPr>
          <w:spacing w:val="-4"/>
        </w:rPr>
        <w:t>and</w:t>
      </w:r>
      <w:proofErr w:type="spellEnd"/>
      <w:r w:rsidRPr="004F0A9F">
        <w:rPr>
          <w:spacing w:val="-4"/>
        </w:rPr>
        <w:t xml:space="preserve"> </w:t>
      </w:r>
      <w:proofErr w:type="spellStart"/>
      <w:r w:rsidRPr="004F0A9F">
        <w:rPr>
          <w:spacing w:val="-4"/>
        </w:rPr>
        <w:t>cultural</w:t>
      </w:r>
      <w:proofErr w:type="spellEnd"/>
      <w:r w:rsidRPr="004F0A9F">
        <w:rPr>
          <w:rStyle w:val="FontStyle85"/>
          <w:spacing w:val="-4"/>
          <w:sz w:val="24"/>
          <w:szCs w:val="24"/>
        </w:rPr>
        <w:t xml:space="preserve"> </w:t>
      </w:r>
      <w:proofErr w:type="spellStart"/>
      <w:r w:rsidRPr="004F0A9F">
        <w:rPr>
          <w:rStyle w:val="FontStyle85"/>
          <w:spacing w:val="-4"/>
          <w:sz w:val="24"/>
          <w:szCs w:val="24"/>
        </w:rPr>
        <w:t>situation</w:t>
      </w:r>
      <w:proofErr w:type="spellEnd"/>
      <w:r w:rsidRPr="004F0A9F">
        <w:rPr>
          <w:rStyle w:val="FontStyle85"/>
          <w:spacing w:val="-4"/>
          <w:sz w:val="24"/>
          <w:szCs w:val="24"/>
        </w:rPr>
        <w:t xml:space="preserve">, </w:t>
      </w:r>
      <w:proofErr w:type="spellStart"/>
      <w:r w:rsidRPr="004F0A9F">
        <w:rPr>
          <w:rStyle w:val="FontStyle85"/>
          <w:spacing w:val="-4"/>
          <w:sz w:val="24"/>
          <w:szCs w:val="24"/>
        </w:rPr>
        <w:t>etc</w:t>
      </w:r>
      <w:proofErr w:type="spellEnd"/>
      <w:r w:rsidRPr="004F0A9F">
        <w:rPr>
          <w:rStyle w:val="FontStyle85"/>
          <w:spacing w:val="-4"/>
          <w:sz w:val="24"/>
          <w:szCs w:val="24"/>
        </w:rPr>
        <w:t xml:space="preserve">.). </w:t>
      </w:r>
      <w:proofErr w:type="spellStart"/>
      <w:r w:rsidRPr="004F0A9F">
        <w:rPr>
          <w:spacing w:val="-4"/>
        </w:rPr>
        <w:t>The</w:t>
      </w:r>
      <w:proofErr w:type="spellEnd"/>
      <w:r w:rsidRPr="004F0A9F">
        <w:rPr>
          <w:spacing w:val="-4"/>
        </w:rPr>
        <w:t xml:space="preserve"> </w:t>
      </w:r>
      <w:proofErr w:type="spellStart"/>
      <w:r w:rsidRPr="004F0A9F">
        <w:rPr>
          <w:spacing w:val="-4"/>
        </w:rPr>
        <w:t>existing</w:t>
      </w:r>
      <w:proofErr w:type="spellEnd"/>
      <w:r w:rsidRPr="004F0A9F">
        <w:rPr>
          <w:spacing w:val="-4"/>
        </w:rPr>
        <w:t xml:space="preserve"> </w:t>
      </w:r>
      <w:proofErr w:type="spellStart"/>
      <w:r w:rsidRPr="004F0A9F">
        <w:rPr>
          <w:spacing w:val="-4"/>
        </w:rPr>
        <w:t>differences</w:t>
      </w:r>
      <w:proofErr w:type="spellEnd"/>
      <w:r w:rsidRPr="004F0A9F">
        <w:rPr>
          <w:spacing w:val="-4"/>
        </w:rPr>
        <w:t xml:space="preserve">, </w:t>
      </w:r>
      <w:proofErr w:type="spellStart"/>
      <w:r w:rsidRPr="004F0A9F">
        <w:rPr>
          <w:spacing w:val="-4"/>
        </w:rPr>
        <w:t>in</w:t>
      </w:r>
      <w:proofErr w:type="spellEnd"/>
      <w:r w:rsidRPr="004F0A9F">
        <w:rPr>
          <w:spacing w:val="-4"/>
        </w:rPr>
        <w:t xml:space="preserve"> </w:t>
      </w:r>
      <w:proofErr w:type="spellStart"/>
      <w:r w:rsidRPr="004F0A9F">
        <w:rPr>
          <w:spacing w:val="-4"/>
        </w:rPr>
        <w:t>turn</w:t>
      </w:r>
      <w:proofErr w:type="spellEnd"/>
      <w:r w:rsidRPr="004F0A9F">
        <w:rPr>
          <w:spacing w:val="-4"/>
        </w:rPr>
        <w:t xml:space="preserve">, also </w:t>
      </w:r>
      <w:proofErr w:type="spellStart"/>
      <w:r w:rsidRPr="004F0A9F">
        <w:rPr>
          <w:spacing w:val="-4"/>
        </w:rPr>
        <w:t>determine</w:t>
      </w:r>
      <w:proofErr w:type="spellEnd"/>
      <w:r w:rsidRPr="004F0A9F">
        <w:rPr>
          <w:spacing w:val="-4"/>
        </w:rPr>
        <w:t xml:space="preserve"> </w:t>
      </w:r>
      <w:proofErr w:type="spellStart"/>
      <w:r w:rsidRPr="004F0A9F">
        <w:rPr>
          <w:spacing w:val="-4"/>
        </w:rPr>
        <w:t>the</w:t>
      </w:r>
      <w:proofErr w:type="spellEnd"/>
      <w:r w:rsidRPr="004F0A9F">
        <w:rPr>
          <w:spacing w:val="-4"/>
        </w:rPr>
        <w:t xml:space="preserve"> </w:t>
      </w:r>
      <w:proofErr w:type="spellStart"/>
      <w:r w:rsidRPr="004F0A9F">
        <w:rPr>
          <w:spacing w:val="-4"/>
        </w:rPr>
        <w:t>level</w:t>
      </w:r>
      <w:proofErr w:type="spellEnd"/>
      <w:r w:rsidRPr="004F0A9F">
        <w:rPr>
          <w:spacing w:val="-4"/>
        </w:rPr>
        <w:t xml:space="preserve"> </w:t>
      </w:r>
      <w:proofErr w:type="spellStart"/>
      <w:r w:rsidRPr="004F0A9F">
        <w:rPr>
          <w:spacing w:val="-4"/>
        </w:rPr>
        <w:t>of</w:t>
      </w:r>
      <w:proofErr w:type="spellEnd"/>
      <w:r w:rsidRPr="004F0A9F">
        <w:rPr>
          <w:spacing w:val="-4"/>
        </w:rPr>
        <w:t xml:space="preserve"> </w:t>
      </w:r>
      <w:proofErr w:type="spellStart"/>
      <w:r w:rsidRPr="004F0A9F">
        <w:rPr>
          <w:spacing w:val="-4"/>
        </w:rPr>
        <w:t>criminality</w:t>
      </w:r>
      <w:proofErr w:type="spellEnd"/>
      <w:r w:rsidRPr="004F0A9F">
        <w:rPr>
          <w:spacing w:val="-4"/>
        </w:rPr>
        <w:t xml:space="preserve"> </w:t>
      </w:r>
      <w:proofErr w:type="spellStart"/>
      <w:r w:rsidRPr="004F0A9F">
        <w:rPr>
          <w:spacing w:val="-4"/>
        </w:rPr>
        <w:t>and</w:t>
      </w:r>
      <w:proofErr w:type="spellEnd"/>
      <w:r w:rsidRPr="004F0A9F">
        <w:rPr>
          <w:spacing w:val="-4"/>
        </w:rPr>
        <w:t xml:space="preserve"> </w:t>
      </w:r>
      <w:proofErr w:type="spellStart"/>
      <w:r w:rsidRPr="004F0A9F">
        <w:rPr>
          <w:spacing w:val="-4"/>
        </w:rPr>
        <w:t>its</w:t>
      </w:r>
      <w:proofErr w:type="spellEnd"/>
      <w:r w:rsidRPr="004F0A9F">
        <w:rPr>
          <w:spacing w:val="-4"/>
        </w:rPr>
        <w:t xml:space="preserve"> </w:t>
      </w:r>
      <w:proofErr w:type="spellStart"/>
      <w:r w:rsidRPr="004F0A9F">
        <w:rPr>
          <w:spacing w:val="-4"/>
        </w:rPr>
        <w:t>structure</w:t>
      </w:r>
      <w:proofErr w:type="spellEnd"/>
      <w:r w:rsidRPr="004F0A9F">
        <w:rPr>
          <w:spacing w:val="-4"/>
        </w:rPr>
        <w:t xml:space="preserve"> </w:t>
      </w:r>
      <w:proofErr w:type="spellStart"/>
      <w:r w:rsidRPr="004F0A9F">
        <w:rPr>
          <w:spacing w:val="-4"/>
        </w:rPr>
        <w:t>of</w:t>
      </w:r>
      <w:proofErr w:type="spellEnd"/>
      <w:r w:rsidRPr="004F0A9F">
        <w:rPr>
          <w:spacing w:val="-4"/>
        </w:rPr>
        <w:t xml:space="preserve"> </w:t>
      </w:r>
      <w:proofErr w:type="spellStart"/>
      <w:r w:rsidRPr="004F0A9F">
        <w:rPr>
          <w:spacing w:val="-4"/>
        </w:rPr>
        <w:t>individual</w:t>
      </w:r>
      <w:proofErr w:type="spellEnd"/>
      <w:r w:rsidRPr="004F0A9F">
        <w:rPr>
          <w:spacing w:val="-4"/>
        </w:rPr>
        <w:t xml:space="preserve"> </w:t>
      </w:r>
      <w:proofErr w:type="spellStart"/>
      <w:r w:rsidRPr="004F0A9F">
        <w:rPr>
          <w:spacing w:val="-4"/>
        </w:rPr>
        <w:t>districts</w:t>
      </w:r>
      <w:proofErr w:type="spellEnd"/>
      <w:r w:rsidRPr="004F0A9F">
        <w:rPr>
          <w:spacing w:val="-4"/>
        </w:rPr>
        <w:t xml:space="preserve">. </w:t>
      </w:r>
      <w:proofErr w:type="spellStart"/>
      <w:r w:rsidRPr="004F0A9F">
        <w:rPr>
          <w:spacing w:val="-4"/>
        </w:rPr>
        <w:t>Criminality</w:t>
      </w:r>
      <w:proofErr w:type="spellEnd"/>
      <w:r w:rsidRPr="004F0A9F">
        <w:rPr>
          <w:spacing w:val="-4"/>
        </w:rPr>
        <w:t xml:space="preserve"> </w:t>
      </w:r>
      <w:proofErr w:type="spellStart"/>
      <w:r w:rsidRPr="004F0A9F">
        <w:rPr>
          <w:spacing w:val="-4"/>
        </w:rPr>
        <w:t>in</w:t>
      </w:r>
      <w:proofErr w:type="spellEnd"/>
      <w:r w:rsidRPr="004F0A9F">
        <w:rPr>
          <w:spacing w:val="-4"/>
        </w:rPr>
        <w:t xml:space="preserve"> </w:t>
      </w:r>
      <w:proofErr w:type="spellStart"/>
      <w:r w:rsidRPr="004F0A9F">
        <w:rPr>
          <w:spacing w:val="-4"/>
        </w:rPr>
        <w:t>different</w:t>
      </w:r>
      <w:proofErr w:type="spellEnd"/>
      <w:r w:rsidRPr="004F0A9F">
        <w:rPr>
          <w:spacing w:val="-4"/>
        </w:rPr>
        <w:t xml:space="preserve"> </w:t>
      </w:r>
      <w:proofErr w:type="spellStart"/>
      <w:r w:rsidRPr="004F0A9F">
        <w:rPr>
          <w:spacing w:val="-4"/>
        </w:rPr>
        <w:t>regions</w:t>
      </w:r>
      <w:proofErr w:type="spellEnd"/>
      <w:r w:rsidRPr="004F0A9F">
        <w:rPr>
          <w:spacing w:val="-4"/>
        </w:rPr>
        <w:t xml:space="preserve"> </w:t>
      </w:r>
      <w:proofErr w:type="spellStart"/>
      <w:r w:rsidRPr="004F0A9F">
        <w:rPr>
          <w:spacing w:val="-4"/>
        </w:rPr>
        <w:t>is</w:t>
      </w:r>
      <w:proofErr w:type="spellEnd"/>
      <w:r w:rsidRPr="004F0A9F">
        <w:rPr>
          <w:spacing w:val="-4"/>
        </w:rPr>
        <w:t xml:space="preserve"> also </w:t>
      </w:r>
      <w:proofErr w:type="spellStart"/>
      <w:r w:rsidRPr="004F0A9F">
        <w:rPr>
          <w:spacing w:val="-4"/>
        </w:rPr>
        <w:t>influenced</w:t>
      </w:r>
      <w:proofErr w:type="spellEnd"/>
      <w:r w:rsidRPr="004F0A9F">
        <w:rPr>
          <w:spacing w:val="-4"/>
        </w:rPr>
        <w:t xml:space="preserve"> </w:t>
      </w:r>
      <w:proofErr w:type="spellStart"/>
      <w:r w:rsidRPr="004F0A9F">
        <w:rPr>
          <w:spacing w:val="-4"/>
        </w:rPr>
        <w:t>by</w:t>
      </w:r>
      <w:proofErr w:type="spellEnd"/>
      <w:r w:rsidRPr="004F0A9F">
        <w:rPr>
          <w:spacing w:val="-4"/>
        </w:rPr>
        <w:t xml:space="preserve"> </w:t>
      </w:r>
      <w:proofErr w:type="spellStart"/>
      <w:r w:rsidRPr="004F0A9F">
        <w:rPr>
          <w:spacing w:val="-4"/>
        </w:rPr>
        <w:t>the</w:t>
      </w:r>
      <w:proofErr w:type="spellEnd"/>
      <w:r w:rsidRPr="004F0A9F">
        <w:rPr>
          <w:spacing w:val="-4"/>
        </w:rPr>
        <w:t xml:space="preserve"> </w:t>
      </w:r>
      <w:proofErr w:type="spellStart"/>
      <w:r w:rsidRPr="004F0A9F">
        <w:rPr>
          <w:spacing w:val="-4"/>
        </w:rPr>
        <w:t>effectiveness</w:t>
      </w:r>
      <w:proofErr w:type="spellEnd"/>
      <w:r w:rsidRPr="004F0A9F">
        <w:rPr>
          <w:spacing w:val="-4"/>
        </w:rPr>
        <w:t xml:space="preserve"> </w:t>
      </w:r>
      <w:proofErr w:type="spellStart"/>
      <w:r w:rsidRPr="004F0A9F">
        <w:rPr>
          <w:spacing w:val="-4"/>
        </w:rPr>
        <w:t>of</w:t>
      </w:r>
      <w:proofErr w:type="spellEnd"/>
      <w:r w:rsidRPr="004F0A9F">
        <w:rPr>
          <w:spacing w:val="-4"/>
        </w:rPr>
        <w:t xml:space="preserve"> </w:t>
      </w:r>
      <w:proofErr w:type="spellStart"/>
      <w:r w:rsidRPr="004F0A9F">
        <w:rPr>
          <w:spacing w:val="-4"/>
        </w:rPr>
        <w:t>activity</w:t>
      </w:r>
      <w:proofErr w:type="spellEnd"/>
      <w:r w:rsidRPr="004F0A9F">
        <w:rPr>
          <w:spacing w:val="-4"/>
        </w:rPr>
        <w:t xml:space="preserve"> </w:t>
      </w:r>
      <w:proofErr w:type="spellStart"/>
      <w:r w:rsidRPr="004F0A9F">
        <w:rPr>
          <w:spacing w:val="-4"/>
        </w:rPr>
        <w:t>of</w:t>
      </w:r>
      <w:proofErr w:type="spellEnd"/>
      <w:r w:rsidRPr="004F0A9F">
        <w:rPr>
          <w:spacing w:val="-4"/>
        </w:rPr>
        <w:t xml:space="preserve"> </w:t>
      </w:r>
      <w:proofErr w:type="spellStart"/>
      <w:r w:rsidRPr="004F0A9F">
        <w:rPr>
          <w:spacing w:val="-4"/>
        </w:rPr>
        <w:t>non-governmental</w:t>
      </w:r>
      <w:proofErr w:type="spellEnd"/>
      <w:r w:rsidRPr="004F0A9F">
        <w:rPr>
          <w:spacing w:val="-4"/>
        </w:rPr>
        <w:t xml:space="preserve"> </w:t>
      </w:r>
      <w:proofErr w:type="spellStart"/>
      <w:r w:rsidRPr="004F0A9F">
        <w:rPr>
          <w:spacing w:val="-4"/>
        </w:rPr>
        <w:t>organizations</w:t>
      </w:r>
      <w:proofErr w:type="spellEnd"/>
      <w:r w:rsidRPr="004F0A9F">
        <w:rPr>
          <w:spacing w:val="-4"/>
        </w:rPr>
        <w:t xml:space="preserve">, </w:t>
      </w:r>
      <w:proofErr w:type="spellStart"/>
      <w:r w:rsidRPr="004F0A9F">
        <w:rPr>
          <w:spacing w:val="-4"/>
        </w:rPr>
        <w:t>civil</w:t>
      </w:r>
      <w:proofErr w:type="spellEnd"/>
      <w:r w:rsidRPr="004F0A9F">
        <w:rPr>
          <w:spacing w:val="-4"/>
        </w:rPr>
        <w:t xml:space="preserve"> </w:t>
      </w:r>
      <w:proofErr w:type="spellStart"/>
      <w:r w:rsidRPr="004F0A9F">
        <w:rPr>
          <w:spacing w:val="-4"/>
        </w:rPr>
        <w:t>initiatives</w:t>
      </w:r>
      <w:proofErr w:type="spellEnd"/>
      <w:r w:rsidRPr="004F0A9F">
        <w:rPr>
          <w:spacing w:val="-4"/>
        </w:rPr>
        <w:t xml:space="preserve">, </w:t>
      </w:r>
      <w:proofErr w:type="spellStart"/>
      <w:r w:rsidRPr="004F0A9F">
        <w:rPr>
          <w:spacing w:val="-4"/>
        </w:rPr>
        <w:t>the</w:t>
      </w:r>
      <w:proofErr w:type="spellEnd"/>
      <w:r w:rsidRPr="004F0A9F">
        <w:rPr>
          <w:spacing w:val="-4"/>
        </w:rPr>
        <w:t xml:space="preserve"> </w:t>
      </w:r>
      <w:proofErr w:type="spellStart"/>
      <w:r w:rsidRPr="004F0A9F">
        <w:rPr>
          <w:spacing w:val="-4"/>
        </w:rPr>
        <w:t>police</w:t>
      </w:r>
      <w:proofErr w:type="spellEnd"/>
      <w:r w:rsidRPr="004F0A9F">
        <w:rPr>
          <w:spacing w:val="-4"/>
        </w:rPr>
        <w:t xml:space="preserve"> </w:t>
      </w:r>
      <w:proofErr w:type="spellStart"/>
      <w:r w:rsidRPr="004F0A9F">
        <w:rPr>
          <w:spacing w:val="-4"/>
        </w:rPr>
        <w:t>and</w:t>
      </w:r>
      <w:proofErr w:type="spellEnd"/>
      <w:r w:rsidRPr="004F0A9F">
        <w:rPr>
          <w:spacing w:val="-4"/>
        </w:rPr>
        <w:t xml:space="preserve"> </w:t>
      </w:r>
      <w:proofErr w:type="spellStart"/>
      <w:r w:rsidRPr="004F0A9F">
        <w:rPr>
          <w:spacing w:val="-4"/>
        </w:rPr>
        <w:t>other</w:t>
      </w:r>
      <w:proofErr w:type="spellEnd"/>
      <w:r w:rsidRPr="004F0A9F">
        <w:rPr>
          <w:spacing w:val="-4"/>
        </w:rPr>
        <w:t xml:space="preserve"> </w:t>
      </w:r>
      <w:proofErr w:type="spellStart"/>
      <w:r w:rsidRPr="004F0A9F">
        <w:rPr>
          <w:spacing w:val="-4"/>
        </w:rPr>
        <w:t>concerned</w:t>
      </w:r>
      <w:proofErr w:type="spellEnd"/>
      <w:r w:rsidRPr="004F0A9F">
        <w:rPr>
          <w:spacing w:val="-4"/>
        </w:rPr>
        <w:t xml:space="preserve"> </w:t>
      </w:r>
      <w:proofErr w:type="spellStart"/>
      <w:r w:rsidRPr="004F0A9F">
        <w:rPr>
          <w:spacing w:val="-4"/>
        </w:rPr>
        <w:t>institutions</w:t>
      </w:r>
      <w:proofErr w:type="spellEnd"/>
      <w:r w:rsidRPr="004F0A9F">
        <w:rPr>
          <w:spacing w:val="-4"/>
        </w:rPr>
        <w:t xml:space="preserve">. </w:t>
      </w:r>
    </w:p>
    <w:p w:rsidR="003152A7" w:rsidRPr="004F0A9F" w:rsidRDefault="000A2BF8" w:rsidP="000A2BF8">
      <w:pPr>
        <w:tabs>
          <w:tab w:val="left" w:pos="720"/>
          <w:tab w:val="left" w:pos="851"/>
        </w:tabs>
        <w:spacing w:line="360" w:lineRule="auto"/>
        <w:ind w:firstLine="851"/>
        <w:jc w:val="both"/>
        <w:rPr>
          <w:spacing w:val="-2"/>
        </w:rPr>
      </w:pPr>
      <w:proofErr w:type="spellStart"/>
      <w:r w:rsidRPr="004F0A9F">
        <w:rPr>
          <w:spacing w:val="-4"/>
        </w:rPr>
        <w:t>The</w:t>
      </w:r>
      <w:proofErr w:type="spellEnd"/>
      <w:r w:rsidRPr="004F0A9F">
        <w:rPr>
          <w:spacing w:val="-2"/>
        </w:rPr>
        <w:t xml:space="preserve"> </w:t>
      </w:r>
      <w:proofErr w:type="spellStart"/>
      <w:r w:rsidRPr="004F0A9F">
        <w:rPr>
          <w:spacing w:val="-2"/>
        </w:rPr>
        <w:t>author</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paper</w:t>
      </w:r>
      <w:proofErr w:type="spellEnd"/>
      <w:r w:rsidRPr="004F0A9F">
        <w:rPr>
          <w:spacing w:val="-2"/>
        </w:rPr>
        <w:t xml:space="preserve"> </w:t>
      </w:r>
      <w:proofErr w:type="spellStart"/>
      <w:r w:rsidRPr="004F0A9F">
        <w:rPr>
          <w:spacing w:val="-2"/>
        </w:rPr>
        <w:t>presents</w:t>
      </w:r>
      <w:proofErr w:type="spellEnd"/>
      <w:r w:rsidRPr="004F0A9F">
        <w:rPr>
          <w:spacing w:val="-2"/>
        </w:rPr>
        <w:t xml:space="preserve"> a </w:t>
      </w:r>
      <w:proofErr w:type="spellStart"/>
      <w:r w:rsidRPr="004F0A9F">
        <w:rPr>
          <w:spacing w:val="-2"/>
        </w:rPr>
        <w:t>detailed</w:t>
      </w:r>
      <w:proofErr w:type="spellEnd"/>
      <w:r w:rsidRPr="004F0A9F">
        <w:rPr>
          <w:spacing w:val="-2"/>
        </w:rPr>
        <w:t xml:space="preserve"> </w:t>
      </w:r>
      <w:proofErr w:type="spellStart"/>
      <w:r w:rsidRPr="004F0A9F">
        <w:rPr>
          <w:spacing w:val="-2"/>
        </w:rPr>
        <w:t>prospect</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general</w:t>
      </w:r>
      <w:proofErr w:type="spellEnd"/>
      <w:r w:rsidRPr="004F0A9F">
        <w:rPr>
          <w:spacing w:val="-2"/>
        </w:rPr>
        <w:t xml:space="preserve"> </w:t>
      </w:r>
      <w:proofErr w:type="spellStart"/>
      <w:r w:rsidRPr="004F0A9F">
        <w:rPr>
          <w:spacing w:val="-2"/>
        </w:rPr>
        <w:t>social</w:t>
      </w:r>
      <w:proofErr w:type="spellEnd"/>
      <w:r w:rsidRPr="004F0A9F">
        <w:rPr>
          <w:spacing w:val="-2"/>
        </w:rPr>
        <w:t xml:space="preserve"> - </w:t>
      </w:r>
      <w:proofErr w:type="spellStart"/>
      <w:r w:rsidRPr="004F0A9F">
        <w:rPr>
          <w:spacing w:val="-2"/>
        </w:rPr>
        <w:t>demographic</w:t>
      </w:r>
      <w:proofErr w:type="spellEnd"/>
      <w:r w:rsidRPr="004F0A9F">
        <w:rPr>
          <w:spacing w:val="-2"/>
        </w:rPr>
        <w:t xml:space="preserve"> </w:t>
      </w:r>
      <w:proofErr w:type="spellStart"/>
      <w:r w:rsidRPr="004F0A9F">
        <w:rPr>
          <w:spacing w:val="-2"/>
        </w:rPr>
        <w:t>situation</w:t>
      </w:r>
      <w:proofErr w:type="spellEnd"/>
      <w:r w:rsidRPr="004F0A9F">
        <w:rPr>
          <w:spacing w:val="-2"/>
        </w:rPr>
        <w:t xml:space="preserve"> </w:t>
      </w:r>
      <w:proofErr w:type="spellStart"/>
      <w:r w:rsidRPr="004F0A9F">
        <w:rPr>
          <w:spacing w:val="-2"/>
        </w:rPr>
        <w:t>in</w:t>
      </w:r>
      <w:proofErr w:type="spellEnd"/>
      <w:r w:rsidRPr="004F0A9F">
        <w:rPr>
          <w:spacing w:val="-2"/>
        </w:rPr>
        <w:t xml:space="preserve"> Akmenė </w:t>
      </w:r>
      <w:proofErr w:type="spellStart"/>
      <w:r w:rsidRPr="004F0A9F">
        <w:rPr>
          <w:spacing w:val="-2"/>
        </w:rPr>
        <w:t>district</w:t>
      </w:r>
      <w:proofErr w:type="spellEnd"/>
      <w:r w:rsidRPr="004F0A9F">
        <w:rPr>
          <w:spacing w:val="-2"/>
        </w:rPr>
        <w:t xml:space="preserve"> (</w:t>
      </w:r>
      <w:proofErr w:type="spellStart"/>
      <w:r w:rsidRPr="004F0A9F">
        <w:rPr>
          <w:spacing w:val="-2"/>
        </w:rPr>
        <w:t>subject</w:t>
      </w:r>
      <w:proofErr w:type="spellEnd"/>
      <w:r w:rsidRPr="004F0A9F">
        <w:rPr>
          <w:spacing w:val="-2"/>
        </w:rPr>
        <w:t xml:space="preserve"> to </w:t>
      </w:r>
      <w:proofErr w:type="spellStart"/>
      <w:r w:rsidRPr="004F0A9F">
        <w:rPr>
          <w:spacing w:val="-2"/>
        </w:rPr>
        <w:t>Siauliai</w:t>
      </w:r>
      <w:proofErr w:type="spellEnd"/>
      <w:r w:rsidRPr="004F0A9F">
        <w:rPr>
          <w:spacing w:val="-2"/>
        </w:rPr>
        <w:t xml:space="preserve"> </w:t>
      </w:r>
      <w:proofErr w:type="spellStart"/>
      <w:r w:rsidRPr="004F0A9F">
        <w:rPr>
          <w:spacing w:val="-2"/>
        </w:rPr>
        <w:t>County</w:t>
      </w:r>
      <w:proofErr w:type="spellEnd"/>
      <w:r w:rsidRPr="004F0A9F">
        <w:rPr>
          <w:spacing w:val="-2"/>
        </w:rPr>
        <w:t xml:space="preserve">). </w:t>
      </w:r>
      <w:proofErr w:type="spellStart"/>
      <w:r w:rsidRPr="004F0A9F">
        <w:rPr>
          <w:spacing w:val="-2"/>
        </w:rPr>
        <w:t>She</w:t>
      </w:r>
      <w:proofErr w:type="spellEnd"/>
      <w:r w:rsidRPr="004F0A9F">
        <w:rPr>
          <w:spacing w:val="-2"/>
        </w:rPr>
        <w:t xml:space="preserve"> </w:t>
      </w:r>
      <w:proofErr w:type="spellStart"/>
      <w:r w:rsidRPr="004F0A9F">
        <w:rPr>
          <w:spacing w:val="-2"/>
        </w:rPr>
        <w:t>analyses</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4"/>
        </w:rPr>
        <w:t>criminality</w:t>
      </w:r>
      <w:proofErr w:type="spellEnd"/>
      <w:r w:rsidRPr="004F0A9F">
        <w:rPr>
          <w:spacing w:val="-4"/>
        </w:rPr>
        <w:t xml:space="preserve">, </w:t>
      </w:r>
      <w:proofErr w:type="spellStart"/>
      <w:r w:rsidRPr="004F0A9F">
        <w:rPr>
          <w:spacing w:val="-4"/>
        </w:rPr>
        <w:t>as</w:t>
      </w:r>
      <w:proofErr w:type="spellEnd"/>
      <w:r w:rsidRPr="004F0A9F">
        <w:rPr>
          <w:spacing w:val="-4"/>
        </w:rPr>
        <w:t xml:space="preserve"> a </w:t>
      </w:r>
      <w:proofErr w:type="spellStart"/>
      <w:r w:rsidRPr="004F0A9F">
        <w:rPr>
          <w:spacing w:val="-4"/>
        </w:rPr>
        <w:t>conception</w:t>
      </w:r>
      <w:proofErr w:type="spellEnd"/>
      <w:r w:rsidRPr="004F0A9F">
        <w:rPr>
          <w:spacing w:val="-4"/>
        </w:rPr>
        <w:t xml:space="preserve"> </w:t>
      </w:r>
      <w:proofErr w:type="spellStart"/>
      <w:r w:rsidRPr="004F0A9F">
        <w:rPr>
          <w:spacing w:val="-4"/>
        </w:rPr>
        <w:t>of</w:t>
      </w:r>
      <w:proofErr w:type="spellEnd"/>
      <w:r w:rsidRPr="004F0A9F">
        <w:rPr>
          <w:spacing w:val="-4"/>
        </w:rPr>
        <w:t xml:space="preserve"> </w:t>
      </w:r>
      <w:proofErr w:type="spellStart"/>
      <w:r w:rsidRPr="004F0A9F">
        <w:rPr>
          <w:spacing w:val="-4"/>
        </w:rPr>
        <w:t>particularly</w:t>
      </w:r>
      <w:proofErr w:type="spellEnd"/>
      <w:r w:rsidRPr="004F0A9F">
        <w:rPr>
          <w:spacing w:val="-4"/>
        </w:rPr>
        <w:t xml:space="preserve"> </w:t>
      </w:r>
      <w:proofErr w:type="spellStart"/>
      <w:r w:rsidRPr="004F0A9F">
        <w:rPr>
          <w:spacing w:val="-4"/>
        </w:rPr>
        <w:t>latent</w:t>
      </w:r>
      <w:proofErr w:type="spellEnd"/>
      <w:r w:rsidRPr="004F0A9F">
        <w:rPr>
          <w:spacing w:val="-4"/>
        </w:rPr>
        <w:t xml:space="preserve">, </w:t>
      </w:r>
      <w:proofErr w:type="spellStart"/>
      <w:r w:rsidRPr="004F0A9F">
        <w:rPr>
          <w:spacing w:val="-4"/>
        </w:rPr>
        <w:t>structurally</w:t>
      </w:r>
      <w:proofErr w:type="spellEnd"/>
      <w:r w:rsidRPr="004F0A9F">
        <w:rPr>
          <w:spacing w:val="-4"/>
        </w:rPr>
        <w:t xml:space="preserve"> </w:t>
      </w:r>
      <w:proofErr w:type="spellStart"/>
      <w:r w:rsidRPr="004F0A9F">
        <w:rPr>
          <w:spacing w:val="-4"/>
        </w:rPr>
        <w:t>complex</w:t>
      </w:r>
      <w:proofErr w:type="spellEnd"/>
      <w:r w:rsidRPr="004F0A9F">
        <w:rPr>
          <w:spacing w:val="-4"/>
        </w:rPr>
        <w:t xml:space="preserve"> </w:t>
      </w:r>
      <w:proofErr w:type="spellStart"/>
      <w:r w:rsidRPr="004F0A9F">
        <w:rPr>
          <w:spacing w:val="-4"/>
        </w:rPr>
        <w:t>social</w:t>
      </w:r>
      <w:proofErr w:type="spellEnd"/>
      <w:r w:rsidRPr="004F0A9F">
        <w:rPr>
          <w:spacing w:val="-4"/>
        </w:rPr>
        <w:t xml:space="preserve"> </w:t>
      </w:r>
      <w:proofErr w:type="spellStart"/>
      <w:r w:rsidRPr="004F0A9F">
        <w:rPr>
          <w:spacing w:val="-4"/>
        </w:rPr>
        <w:t>legal</w:t>
      </w:r>
      <w:proofErr w:type="spellEnd"/>
      <w:r w:rsidRPr="004F0A9F">
        <w:rPr>
          <w:spacing w:val="-4"/>
        </w:rPr>
        <w:t xml:space="preserve"> </w:t>
      </w:r>
      <w:proofErr w:type="spellStart"/>
      <w:r w:rsidRPr="004F0A9F">
        <w:rPr>
          <w:spacing w:val="-4"/>
        </w:rPr>
        <w:t>phenomenon</w:t>
      </w:r>
      <w:proofErr w:type="spellEnd"/>
      <w:r w:rsidRPr="004F0A9F">
        <w:rPr>
          <w:spacing w:val="-4"/>
        </w:rPr>
        <w:t xml:space="preserve">. </w:t>
      </w:r>
      <w:proofErr w:type="spellStart"/>
      <w:r w:rsidRPr="004F0A9F">
        <w:rPr>
          <w:spacing w:val="-4"/>
        </w:rPr>
        <w:t>On</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grounds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registered</w:t>
      </w:r>
      <w:proofErr w:type="spellEnd"/>
      <w:r w:rsidRPr="004F0A9F">
        <w:rPr>
          <w:spacing w:val="-2"/>
        </w:rPr>
        <w:t xml:space="preserve"> </w:t>
      </w:r>
      <w:proofErr w:type="spellStart"/>
      <w:r w:rsidRPr="004F0A9F">
        <w:rPr>
          <w:spacing w:val="-2"/>
        </w:rPr>
        <w:t>criminal</w:t>
      </w:r>
      <w:proofErr w:type="spellEnd"/>
      <w:r w:rsidRPr="004F0A9F">
        <w:rPr>
          <w:spacing w:val="-2"/>
        </w:rPr>
        <w:t xml:space="preserve"> </w:t>
      </w:r>
      <w:proofErr w:type="spellStart"/>
      <w:r w:rsidRPr="004F0A9F">
        <w:rPr>
          <w:spacing w:val="-2"/>
        </w:rPr>
        <w:t>statistics</w:t>
      </w:r>
      <w:proofErr w:type="spellEnd"/>
      <w:r w:rsidRPr="004F0A9F">
        <w:rPr>
          <w:spacing w:val="-2"/>
        </w:rPr>
        <w:t xml:space="preserve">, </w:t>
      </w:r>
      <w:proofErr w:type="spellStart"/>
      <w:r w:rsidRPr="004F0A9F">
        <w:rPr>
          <w:spacing w:val="-2"/>
        </w:rPr>
        <w:t>there</w:t>
      </w:r>
      <w:proofErr w:type="spellEnd"/>
      <w:r w:rsidRPr="004F0A9F">
        <w:rPr>
          <w:spacing w:val="-2"/>
        </w:rPr>
        <w:t xml:space="preserve"> </w:t>
      </w:r>
      <w:proofErr w:type="spellStart"/>
      <w:r w:rsidRPr="004F0A9F">
        <w:rPr>
          <w:spacing w:val="-2"/>
        </w:rPr>
        <w:t>was</w:t>
      </w:r>
      <w:proofErr w:type="spellEnd"/>
      <w:r w:rsidRPr="004F0A9F">
        <w:rPr>
          <w:spacing w:val="-2"/>
        </w:rPr>
        <w:t xml:space="preserve"> </w:t>
      </w:r>
      <w:proofErr w:type="spellStart"/>
      <w:r w:rsidRPr="004F0A9F">
        <w:rPr>
          <w:spacing w:val="-2"/>
        </w:rPr>
        <w:t>done</w:t>
      </w:r>
      <w:proofErr w:type="spellEnd"/>
      <w:r w:rsidRPr="004F0A9F">
        <w:rPr>
          <w:spacing w:val="-2"/>
        </w:rPr>
        <w:t xml:space="preserve"> </w:t>
      </w:r>
      <w:proofErr w:type="spellStart"/>
      <w:r w:rsidRPr="004F0A9F">
        <w:rPr>
          <w:spacing w:val="-2"/>
        </w:rPr>
        <w:t>an</w:t>
      </w:r>
      <w:proofErr w:type="spellEnd"/>
      <w:r w:rsidRPr="004F0A9F">
        <w:rPr>
          <w:spacing w:val="-2"/>
        </w:rPr>
        <w:t xml:space="preserve"> </w:t>
      </w:r>
      <w:proofErr w:type="spellStart"/>
      <w:r w:rsidRPr="004F0A9F">
        <w:rPr>
          <w:spacing w:val="-2"/>
        </w:rPr>
        <w:t>analysis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main</w:t>
      </w:r>
      <w:proofErr w:type="spellEnd"/>
      <w:r w:rsidRPr="004F0A9F">
        <w:rPr>
          <w:spacing w:val="-2"/>
        </w:rPr>
        <w:t xml:space="preserve"> </w:t>
      </w:r>
      <w:proofErr w:type="spellStart"/>
      <w:r w:rsidRPr="004F0A9F">
        <w:rPr>
          <w:spacing w:val="-2"/>
        </w:rPr>
        <w:t>indices</w:t>
      </w:r>
      <w:proofErr w:type="spellEnd"/>
      <w:r w:rsidRPr="004F0A9F">
        <w:rPr>
          <w:spacing w:val="-2"/>
        </w:rPr>
        <w:t xml:space="preserve"> </w:t>
      </w:r>
      <w:proofErr w:type="spellStart"/>
      <w:r w:rsidRPr="004F0A9F">
        <w:rPr>
          <w:spacing w:val="-2"/>
        </w:rPr>
        <w:t>of</w:t>
      </w:r>
      <w:proofErr w:type="spellEnd"/>
      <w:r w:rsidRPr="004F0A9F">
        <w:rPr>
          <w:spacing w:val="-2"/>
        </w:rPr>
        <w:t xml:space="preserve"> Akmenė </w:t>
      </w:r>
      <w:proofErr w:type="spellStart"/>
      <w:r w:rsidRPr="004F0A9F">
        <w:rPr>
          <w:spacing w:val="-2"/>
        </w:rPr>
        <w:t>district</w:t>
      </w:r>
      <w:proofErr w:type="spellEnd"/>
      <w:r w:rsidRPr="004F0A9F">
        <w:rPr>
          <w:spacing w:val="-2"/>
        </w:rPr>
        <w:t xml:space="preserve"> </w:t>
      </w:r>
      <w:proofErr w:type="spellStart"/>
      <w:r w:rsidRPr="004F0A9F">
        <w:rPr>
          <w:spacing w:val="-2"/>
        </w:rPr>
        <w:t>within</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period</w:t>
      </w:r>
      <w:proofErr w:type="spellEnd"/>
      <w:r w:rsidRPr="004F0A9F">
        <w:rPr>
          <w:spacing w:val="-2"/>
        </w:rPr>
        <w:t xml:space="preserve"> </w:t>
      </w:r>
      <w:proofErr w:type="spellStart"/>
      <w:r w:rsidRPr="004F0A9F">
        <w:rPr>
          <w:spacing w:val="-2"/>
        </w:rPr>
        <w:t>of</w:t>
      </w:r>
      <w:proofErr w:type="spellEnd"/>
      <w:r w:rsidRPr="004F0A9F">
        <w:rPr>
          <w:spacing w:val="-2"/>
        </w:rPr>
        <w:t xml:space="preserve"> 2005-2009 </w:t>
      </w:r>
      <w:proofErr w:type="spellStart"/>
      <w:r w:rsidRPr="004F0A9F">
        <w:rPr>
          <w:spacing w:val="-2"/>
        </w:rPr>
        <w:t>by</w:t>
      </w:r>
      <w:proofErr w:type="spellEnd"/>
      <w:r w:rsidRPr="004F0A9F">
        <w:rPr>
          <w:spacing w:val="-2"/>
        </w:rPr>
        <w:t xml:space="preserve"> </w:t>
      </w:r>
      <w:proofErr w:type="spellStart"/>
      <w:r w:rsidRPr="004F0A9F">
        <w:rPr>
          <w:spacing w:val="-2"/>
        </w:rPr>
        <w:t>comparing</w:t>
      </w:r>
      <w:proofErr w:type="spellEnd"/>
      <w:r w:rsidRPr="004F0A9F">
        <w:rPr>
          <w:spacing w:val="-2"/>
        </w:rPr>
        <w:t xml:space="preserve"> </w:t>
      </w:r>
      <w:proofErr w:type="spellStart"/>
      <w:r w:rsidRPr="004F0A9F">
        <w:rPr>
          <w:spacing w:val="-2"/>
        </w:rPr>
        <w:t>them</w:t>
      </w:r>
      <w:proofErr w:type="spellEnd"/>
      <w:r w:rsidRPr="004F0A9F">
        <w:rPr>
          <w:spacing w:val="-2"/>
        </w:rPr>
        <w:t xml:space="preserve"> </w:t>
      </w:r>
      <w:proofErr w:type="spellStart"/>
      <w:r w:rsidRPr="004F0A9F">
        <w:rPr>
          <w:spacing w:val="-2"/>
        </w:rPr>
        <w:t>with</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indices</w:t>
      </w:r>
      <w:proofErr w:type="spellEnd"/>
      <w:r w:rsidRPr="004F0A9F">
        <w:rPr>
          <w:spacing w:val="-2"/>
        </w:rPr>
        <w:t xml:space="preserve"> </w:t>
      </w:r>
      <w:proofErr w:type="spellStart"/>
      <w:r w:rsidRPr="004F0A9F">
        <w:rPr>
          <w:spacing w:val="-2"/>
        </w:rPr>
        <w:t>of</w:t>
      </w:r>
      <w:proofErr w:type="spellEnd"/>
      <w:r w:rsidRPr="004F0A9F">
        <w:rPr>
          <w:spacing w:val="-2"/>
        </w:rPr>
        <w:t xml:space="preserve"> Kelmė, Joniškis, Pakruojis, Radviliškis </w:t>
      </w:r>
      <w:proofErr w:type="spellStart"/>
      <w:r w:rsidRPr="004F0A9F">
        <w:rPr>
          <w:spacing w:val="-2"/>
        </w:rPr>
        <w:t>and</w:t>
      </w:r>
      <w:proofErr w:type="spellEnd"/>
      <w:r w:rsidRPr="004F0A9F">
        <w:rPr>
          <w:spacing w:val="-2"/>
        </w:rPr>
        <w:t xml:space="preserve"> Šiauliai </w:t>
      </w:r>
      <w:proofErr w:type="spellStart"/>
      <w:r w:rsidRPr="004F0A9F">
        <w:rPr>
          <w:spacing w:val="-2"/>
        </w:rPr>
        <w:t>districts</w:t>
      </w:r>
      <w:proofErr w:type="spellEnd"/>
      <w:r w:rsidRPr="004F0A9F">
        <w:rPr>
          <w:spacing w:val="-2"/>
        </w:rPr>
        <w:t xml:space="preserve"> </w:t>
      </w:r>
      <w:proofErr w:type="spellStart"/>
      <w:r w:rsidRPr="004F0A9F">
        <w:rPr>
          <w:spacing w:val="-2"/>
        </w:rPr>
        <w:t>subject</w:t>
      </w:r>
      <w:proofErr w:type="spellEnd"/>
      <w:r w:rsidRPr="004F0A9F">
        <w:rPr>
          <w:spacing w:val="-2"/>
        </w:rPr>
        <w:t xml:space="preserve"> to </w:t>
      </w:r>
      <w:proofErr w:type="spellStart"/>
      <w:r w:rsidRPr="004F0A9F">
        <w:rPr>
          <w:spacing w:val="-2"/>
        </w:rPr>
        <w:t>Siauliai</w:t>
      </w:r>
      <w:proofErr w:type="spellEnd"/>
      <w:r w:rsidRPr="004F0A9F">
        <w:rPr>
          <w:spacing w:val="-2"/>
        </w:rPr>
        <w:t xml:space="preserve"> </w:t>
      </w:r>
      <w:proofErr w:type="spellStart"/>
      <w:r w:rsidRPr="004F0A9F">
        <w:rPr>
          <w:spacing w:val="-2"/>
        </w:rPr>
        <w:t>County</w:t>
      </w:r>
      <w:proofErr w:type="spellEnd"/>
      <w:r w:rsidRPr="004F0A9F">
        <w:rPr>
          <w:spacing w:val="-2"/>
        </w:rPr>
        <w:t xml:space="preserve">. </w:t>
      </w:r>
      <w:proofErr w:type="spellStart"/>
      <w:r w:rsidRPr="004F0A9F">
        <w:rPr>
          <w:spacing w:val="-2"/>
        </w:rPr>
        <w:t>In</w:t>
      </w:r>
      <w:proofErr w:type="spellEnd"/>
      <w:r w:rsidRPr="004F0A9F">
        <w:rPr>
          <w:spacing w:val="-2"/>
        </w:rPr>
        <w:t xml:space="preserve"> </w:t>
      </w:r>
      <w:proofErr w:type="spellStart"/>
      <w:r w:rsidRPr="004F0A9F">
        <w:rPr>
          <w:spacing w:val="-2"/>
        </w:rPr>
        <w:t>addition</w:t>
      </w:r>
      <w:proofErr w:type="spellEnd"/>
      <w:r w:rsidRPr="004F0A9F">
        <w:rPr>
          <w:spacing w:val="-2"/>
        </w:rPr>
        <w:t xml:space="preserve">, </w:t>
      </w:r>
      <w:proofErr w:type="spellStart"/>
      <w:r w:rsidRPr="004F0A9F">
        <w:rPr>
          <w:spacing w:val="-2"/>
        </w:rPr>
        <w:t>there</w:t>
      </w:r>
      <w:proofErr w:type="spellEnd"/>
      <w:r w:rsidRPr="004F0A9F">
        <w:rPr>
          <w:spacing w:val="-2"/>
        </w:rPr>
        <w:t xml:space="preserve"> are </w:t>
      </w:r>
      <w:proofErr w:type="spellStart"/>
      <w:r w:rsidRPr="004F0A9F">
        <w:rPr>
          <w:spacing w:val="-2"/>
        </w:rPr>
        <w:t>presented</w:t>
      </w:r>
      <w:proofErr w:type="spellEnd"/>
      <w:r w:rsidRPr="004F0A9F">
        <w:rPr>
          <w:spacing w:val="-2"/>
        </w:rPr>
        <w:t xml:space="preserve"> </w:t>
      </w:r>
      <w:proofErr w:type="spellStart"/>
      <w:r w:rsidRPr="004F0A9F">
        <w:rPr>
          <w:spacing w:val="-2"/>
        </w:rPr>
        <w:t>similarities</w:t>
      </w:r>
      <w:proofErr w:type="spellEnd"/>
      <w:r w:rsidRPr="004F0A9F">
        <w:rPr>
          <w:spacing w:val="-2"/>
        </w:rPr>
        <w:t xml:space="preserve"> </w:t>
      </w:r>
      <w:proofErr w:type="spellStart"/>
      <w:r w:rsidRPr="004F0A9F">
        <w:rPr>
          <w:spacing w:val="-2"/>
        </w:rPr>
        <w:t>and</w:t>
      </w:r>
      <w:proofErr w:type="spellEnd"/>
      <w:r w:rsidRPr="004F0A9F">
        <w:rPr>
          <w:spacing w:val="-2"/>
        </w:rPr>
        <w:t xml:space="preserve"> </w:t>
      </w:r>
      <w:proofErr w:type="spellStart"/>
      <w:r w:rsidRPr="004F0A9F">
        <w:rPr>
          <w:spacing w:val="-2"/>
        </w:rPr>
        <w:t>distinguished</w:t>
      </w:r>
      <w:proofErr w:type="spellEnd"/>
      <w:r w:rsidRPr="004F0A9F">
        <w:rPr>
          <w:spacing w:val="-2"/>
        </w:rPr>
        <w:t xml:space="preserve"> </w:t>
      </w:r>
      <w:proofErr w:type="spellStart"/>
      <w:r w:rsidRPr="004F0A9F">
        <w:rPr>
          <w:spacing w:val="-2"/>
        </w:rPr>
        <w:t>main</w:t>
      </w:r>
      <w:proofErr w:type="spellEnd"/>
      <w:r w:rsidRPr="004F0A9F">
        <w:rPr>
          <w:spacing w:val="-2"/>
        </w:rPr>
        <w:t xml:space="preserve"> </w:t>
      </w:r>
      <w:proofErr w:type="spellStart"/>
      <w:r w:rsidRPr="004F0A9F">
        <w:rPr>
          <w:spacing w:val="-2"/>
        </w:rPr>
        <w:t>differences</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paper</w:t>
      </w:r>
      <w:proofErr w:type="spellEnd"/>
      <w:r w:rsidRPr="004F0A9F">
        <w:rPr>
          <w:spacing w:val="-2"/>
        </w:rPr>
        <w:t xml:space="preserve"> also </w:t>
      </w:r>
      <w:proofErr w:type="spellStart"/>
      <w:r w:rsidRPr="004F0A9F">
        <w:rPr>
          <w:spacing w:val="-2"/>
        </w:rPr>
        <w:t>presents</w:t>
      </w:r>
      <w:proofErr w:type="spellEnd"/>
      <w:r w:rsidRPr="004F0A9F">
        <w:rPr>
          <w:spacing w:val="-2"/>
        </w:rPr>
        <w:t xml:space="preserve"> </w:t>
      </w:r>
      <w:proofErr w:type="spellStart"/>
      <w:r w:rsidRPr="004F0A9F">
        <w:rPr>
          <w:spacing w:val="-2"/>
        </w:rPr>
        <w:t>thorough</w:t>
      </w:r>
      <w:proofErr w:type="spellEnd"/>
      <w:r w:rsidRPr="004F0A9F">
        <w:rPr>
          <w:spacing w:val="-2"/>
        </w:rPr>
        <w:t xml:space="preserve"> </w:t>
      </w:r>
      <w:proofErr w:type="spellStart"/>
      <w:r w:rsidRPr="004F0A9F">
        <w:rPr>
          <w:spacing w:val="-2"/>
        </w:rPr>
        <w:t>characteristics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persons</w:t>
      </w:r>
      <w:proofErr w:type="spellEnd"/>
      <w:r w:rsidRPr="004F0A9F">
        <w:rPr>
          <w:spacing w:val="-2"/>
        </w:rPr>
        <w:t xml:space="preserve">, </w:t>
      </w:r>
      <w:proofErr w:type="spellStart"/>
      <w:r w:rsidRPr="004F0A9F">
        <w:rPr>
          <w:spacing w:val="-2"/>
        </w:rPr>
        <w:t>who</w:t>
      </w:r>
      <w:proofErr w:type="spellEnd"/>
      <w:r w:rsidRPr="004F0A9F">
        <w:rPr>
          <w:spacing w:val="-2"/>
        </w:rPr>
        <w:t xml:space="preserve"> </w:t>
      </w:r>
      <w:proofErr w:type="spellStart"/>
      <w:r w:rsidRPr="004F0A9F">
        <w:rPr>
          <w:spacing w:val="-2"/>
        </w:rPr>
        <w:t>had</w:t>
      </w:r>
      <w:proofErr w:type="spellEnd"/>
      <w:r w:rsidRPr="004F0A9F">
        <w:rPr>
          <w:spacing w:val="-2"/>
        </w:rPr>
        <w:t xml:space="preserve"> </w:t>
      </w:r>
      <w:proofErr w:type="spellStart"/>
      <w:r w:rsidRPr="004F0A9F">
        <w:rPr>
          <w:spacing w:val="-2"/>
        </w:rPr>
        <w:t>committed</w:t>
      </w:r>
      <w:proofErr w:type="spellEnd"/>
      <w:r w:rsidRPr="004F0A9F">
        <w:rPr>
          <w:spacing w:val="-2"/>
        </w:rPr>
        <w:t xml:space="preserve"> </w:t>
      </w:r>
      <w:proofErr w:type="spellStart"/>
      <w:r w:rsidRPr="004F0A9F">
        <w:rPr>
          <w:spacing w:val="-2"/>
        </w:rPr>
        <w:t>offences</w:t>
      </w:r>
      <w:proofErr w:type="spellEnd"/>
      <w:r w:rsidRPr="004F0A9F">
        <w:rPr>
          <w:spacing w:val="-2"/>
        </w:rPr>
        <w:t xml:space="preserve"> (a </w:t>
      </w:r>
      <w:proofErr w:type="spellStart"/>
      <w:r w:rsidRPr="004F0A9F">
        <w:rPr>
          <w:spacing w:val="-2"/>
        </w:rPr>
        <w:t>portrait</w:t>
      </w:r>
      <w:proofErr w:type="spellEnd"/>
      <w:r w:rsidRPr="004F0A9F">
        <w:rPr>
          <w:spacing w:val="-2"/>
        </w:rPr>
        <w:t xml:space="preserve"> </w:t>
      </w:r>
      <w:proofErr w:type="spellStart"/>
      <w:r w:rsidRPr="004F0A9F">
        <w:rPr>
          <w:spacing w:val="-2"/>
        </w:rPr>
        <w:t>of</w:t>
      </w:r>
      <w:proofErr w:type="spellEnd"/>
      <w:r w:rsidRPr="004F0A9F">
        <w:rPr>
          <w:spacing w:val="-2"/>
        </w:rPr>
        <w:t xml:space="preserve"> a </w:t>
      </w:r>
      <w:proofErr w:type="spellStart"/>
      <w:r w:rsidRPr="004F0A9F">
        <w:rPr>
          <w:spacing w:val="-2"/>
        </w:rPr>
        <w:t>criminal</w:t>
      </w:r>
      <w:proofErr w:type="spellEnd"/>
      <w:r w:rsidRPr="004F0A9F">
        <w:rPr>
          <w:spacing w:val="-2"/>
        </w:rPr>
        <w:t xml:space="preserve">) </w:t>
      </w:r>
      <w:proofErr w:type="spellStart"/>
      <w:r w:rsidRPr="004F0A9F">
        <w:rPr>
          <w:spacing w:val="-2"/>
        </w:rPr>
        <w:t>in</w:t>
      </w:r>
      <w:proofErr w:type="spellEnd"/>
      <w:r w:rsidRPr="004F0A9F">
        <w:rPr>
          <w:spacing w:val="-2"/>
        </w:rPr>
        <w:t xml:space="preserve"> Akmenė </w:t>
      </w:r>
      <w:proofErr w:type="spellStart"/>
      <w:r w:rsidRPr="004F0A9F">
        <w:rPr>
          <w:spacing w:val="-2"/>
        </w:rPr>
        <w:t>district</w:t>
      </w:r>
      <w:proofErr w:type="spellEnd"/>
      <w:r w:rsidRPr="004F0A9F">
        <w:rPr>
          <w:spacing w:val="-2"/>
        </w:rPr>
        <w:t xml:space="preserve">. </w:t>
      </w:r>
      <w:proofErr w:type="spellStart"/>
      <w:r w:rsidRPr="004F0A9F">
        <w:rPr>
          <w:spacing w:val="-2"/>
        </w:rPr>
        <w:t>We</w:t>
      </w:r>
      <w:proofErr w:type="spellEnd"/>
      <w:r w:rsidRPr="004F0A9F">
        <w:rPr>
          <w:spacing w:val="-2"/>
        </w:rPr>
        <w:t xml:space="preserve"> </w:t>
      </w:r>
      <w:proofErr w:type="spellStart"/>
      <w:r w:rsidRPr="004F0A9F">
        <w:rPr>
          <w:spacing w:val="-2"/>
        </w:rPr>
        <w:t>have</w:t>
      </w:r>
      <w:proofErr w:type="spellEnd"/>
      <w:r w:rsidRPr="004F0A9F">
        <w:rPr>
          <w:spacing w:val="-2"/>
        </w:rPr>
        <w:t xml:space="preserve"> </w:t>
      </w:r>
      <w:proofErr w:type="spellStart"/>
      <w:r w:rsidRPr="004F0A9F">
        <w:rPr>
          <w:spacing w:val="-2"/>
        </w:rPr>
        <w:t>done</w:t>
      </w:r>
      <w:proofErr w:type="spellEnd"/>
      <w:r w:rsidRPr="004F0A9F">
        <w:rPr>
          <w:spacing w:val="-2"/>
        </w:rPr>
        <w:t xml:space="preserve"> a </w:t>
      </w:r>
      <w:proofErr w:type="spellStart"/>
      <w:r w:rsidRPr="004F0A9F">
        <w:rPr>
          <w:spacing w:val="-2"/>
        </w:rPr>
        <w:t>research</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effectiveness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prevention</w:t>
      </w:r>
      <w:proofErr w:type="spellEnd"/>
      <w:r w:rsidRPr="004F0A9F">
        <w:rPr>
          <w:spacing w:val="-2"/>
        </w:rPr>
        <w:t xml:space="preserve"> </w:t>
      </w:r>
      <w:proofErr w:type="spellStart"/>
      <w:r w:rsidRPr="004F0A9F">
        <w:rPr>
          <w:spacing w:val="-2"/>
        </w:rPr>
        <w:t>activity</w:t>
      </w:r>
      <w:proofErr w:type="spellEnd"/>
      <w:r w:rsidRPr="004F0A9F">
        <w:rPr>
          <w:spacing w:val="-2"/>
        </w:rPr>
        <w:t xml:space="preserve"> </w:t>
      </w:r>
      <w:proofErr w:type="spellStart"/>
      <w:r w:rsidRPr="004F0A9F">
        <w:rPr>
          <w:spacing w:val="-2"/>
        </w:rPr>
        <w:t>in</w:t>
      </w:r>
      <w:proofErr w:type="spellEnd"/>
      <w:r w:rsidRPr="004F0A9F">
        <w:rPr>
          <w:spacing w:val="-2"/>
        </w:rPr>
        <w:t xml:space="preserve"> Akmenė </w:t>
      </w:r>
      <w:proofErr w:type="spellStart"/>
      <w:r w:rsidRPr="004F0A9F">
        <w:rPr>
          <w:spacing w:val="-2"/>
        </w:rPr>
        <w:t>district</w:t>
      </w:r>
      <w:proofErr w:type="spellEnd"/>
      <w:r w:rsidRPr="004F0A9F">
        <w:rPr>
          <w:spacing w:val="-2"/>
        </w:rPr>
        <w:t xml:space="preserve"> (a </w:t>
      </w:r>
      <w:proofErr w:type="spellStart"/>
      <w:r w:rsidRPr="004F0A9F">
        <w:rPr>
          <w:spacing w:val="-2"/>
        </w:rPr>
        <w:t>questionnaire</w:t>
      </w:r>
      <w:proofErr w:type="spellEnd"/>
      <w:r w:rsidRPr="004F0A9F">
        <w:rPr>
          <w:spacing w:val="-2"/>
        </w:rPr>
        <w:t xml:space="preserve"> </w:t>
      </w:r>
      <w:proofErr w:type="spellStart"/>
      <w:r w:rsidRPr="004F0A9F">
        <w:rPr>
          <w:spacing w:val="-2"/>
        </w:rPr>
        <w:t>for</w:t>
      </w:r>
      <w:proofErr w:type="spellEnd"/>
      <w:r w:rsidRPr="004F0A9F">
        <w:rPr>
          <w:spacing w:val="-2"/>
        </w:rPr>
        <w:t xml:space="preserve"> </w:t>
      </w:r>
      <w:proofErr w:type="spellStart"/>
      <w:r w:rsidRPr="004F0A9F">
        <w:rPr>
          <w:spacing w:val="-2"/>
        </w:rPr>
        <w:t>residents</w:t>
      </w:r>
      <w:proofErr w:type="spellEnd"/>
      <w:r w:rsidRPr="004F0A9F">
        <w:rPr>
          <w:spacing w:val="-2"/>
        </w:rPr>
        <w:t xml:space="preserve">). </w:t>
      </w:r>
      <w:proofErr w:type="spellStart"/>
      <w:r w:rsidRPr="004F0A9F">
        <w:rPr>
          <w:spacing w:val="-2"/>
        </w:rPr>
        <w:t>We</w:t>
      </w:r>
      <w:proofErr w:type="spellEnd"/>
      <w:r w:rsidRPr="004F0A9F">
        <w:rPr>
          <w:spacing w:val="-2"/>
        </w:rPr>
        <w:t xml:space="preserve"> </w:t>
      </w:r>
      <w:proofErr w:type="spellStart"/>
      <w:r w:rsidRPr="004F0A9F">
        <w:rPr>
          <w:spacing w:val="-2"/>
        </w:rPr>
        <w:t>have</w:t>
      </w:r>
      <w:proofErr w:type="spellEnd"/>
      <w:r w:rsidRPr="004F0A9F">
        <w:rPr>
          <w:spacing w:val="-2"/>
        </w:rPr>
        <w:t xml:space="preserve"> </w:t>
      </w:r>
      <w:proofErr w:type="spellStart"/>
      <w:r w:rsidRPr="004F0A9F">
        <w:rPr>
          <w:spacing w:val="-2"/>
        </w:rPr>
        <w:t>provided</w:t>
      </w:r>
      <w:proofErr w:type="spellEnd"/>
      <w:r w:rsidRPr="004F0A9F">
        <w:rPr>
          <w:spacing w:val="-2"/>
        </w:rPr>
        <w:t xml:space="preserve"> </w:t>
      </w:r>
      <w:proofErr w:type="spellStart"/>
      <w:r w:rsidRPr="004F0A9F">
        <w:rPr>
          <w:spacing w:val="-2"/>
        </w:rPr>
        <w:t>useful</w:t>
      </w:r>
      <w:proofErr w:type="spellEnd"/>
      <w:r w:rsidRPr="004F0A9F">
        <w:rPr>
          <w:spacing w:val="-2"/>
        </w:rPr>
        <w:t xml:space="preserve"> </w:t>
      </w:r>
      <w:proofErr w:type="spellStart"/>
      <w:r w:rsidRPr="004F0A9F">
        <w:rPr>
          <w:spacing w:val="-2"/>
        </w:rPr>
        <w:t>information</w:t>
      </w:r>
      <w:proofErr w:type="spellEnd"/>
      <w:r w:rsidRPr="004F0A9F">
        <w:rPr>
          <w:spacing w:val="-2"/>
        </w:rPr>
        <w:t xml:space="preserve"> to </w:t>
      </w:r>
      <w:proofErr w:type="spellStart"/>
      <w:r w:rsidRPr="004F0A9F">
        <w:rPr>
          <w:spacing w:val="-2"/>
        </w:rPr>
        <w:t>the</w:t>
      </w:r>
      <w:proofErr w:type="spellEnd"/>
      <w:r w:rsidRPr="004F0A9F">
        <w:rPr>
          <w:spacing w:val="-2"/>
        </w:rPr>
        <w:t xml:space="preserve"> </w:t>
      </w:r>
      <w:proofErr w:type="spellStart"/>
      <w:r w:rsidRPr="004F0A9F">
        <w:rPr>
          <w:spacing w:val="-2"/>
        </w:rPr>
        <w:t>officers</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law</w:t>
      </w:r>
      <w:proofErr w:type="spellEnd"/>
      <w:r w:rsidRPr="004F0A9F">
        <w:rPr>
          <w:spacing w:val="-2"/>
        </w:rPr>
        <w:t xml:space="preserve"> </w:t>
      </w:r>
      <w:proofErr w:type="spellStart"/>
      <w:r w:rsidRPr="004F0A9F">
        <w:rPr>
          <w:spacing w:val="-2"/>
        </w:rPr>
        <w:t>enforcement</w:t>
      </w:r>
      <w:proofErr w:type="spellEnd"/>
      <w:r w:rsidRPr="004F0A9F">
        <w:rPr>
          <w:spacing w:val="-2"/>
        </w:rPr>
        <w:t xml:space="preserve"> </w:t>
      </w:r>
      <w:proofErr w:type="spellStart"/>
      <w:r w:rsidRPr="004F0A9F">
        <w:rPr>
          <w:spacing w:val="-2"/>
        </w:rPr>
        <w:t>authorities</w:t>
      </w:r>
      <w:proofErr w:type="spellEnd"/>
      <w:r w:rsidRPr="004F0A9F">
        <w:rPr>
          <w:spacing w:val="-2"/>
        </w:rPr>
        <w:t xml:space="preserve"> </w:t>
      </w:r>
      <w:proofErr w:type="spellStart"/>
      <w:r w:rsidRPr="004F0A9F">
        <w:rPr>
          <w:spacing w:val="-2"/>
        </w:rPr>
        <w:t>as</w:t>
      </w:r>
      <w:proofErr w:type="spellEnd"/>
      <w:r w:rsidRPr="004F0A9F">
        <w:rPr>
          <w:spacing w:val="-2"/>
        </w:rPr>
        <w:t xml:space="preserve"> </w:t>
      </w:r>
      <w:proofErr w:type="spellStart"/>
      <w:r w:rsidRPr="004F0A9F">
        <w:rPr>
          <w:spacing w:val="-2"/>
        </w:rPr>
        <w:t>well</w:t>
      </w:r>
      <w:proofErr w:type="spellEnd"/>
      <w:r w:rsidRPr="004F0A9F">
        <w:rPr>
          <w:spacing w:val="-2"/>
        </w:rPr>
        <w:t xml:space="preserve"> </w:t>
      </w:r>
      <w:proofErr w:type="spellStart"/>
      <w:r w:rsidRPr="004F0A9F">
        <w:rPr>
          <w:spacing w:val="-2"/>
        </w:rPr>
        <w:t>as</w:t>
      </w:r>
      <w:proofErr w:type="spellEnd"/>
      <w:r w:rsidRPr="004F0A9F">
        <w:rPr>
          <w:spacing w:val="-2"/>
        </w:rPr>
        <w:t xml:space="preserve"> </w:t>
      </w:r>
      <w:proofErr w:type="spellStart"/>
      <w:r w:rsidRPr="004F0A9F">
        <w:rPr>
          <w:spacing w:val="-2"/>
        </w:rPr>
        <w:t>conclusions</w:t>
      </w:r>
      <w:proofErr w:type="spellEnd"/>
      <w:r w:rsidRPr="004F0A9F">
        <w:rPr>
          <w:spacing w:val="-2"/>
        </w:rPr>
        <w:t xml:space="preserve"> </w:t>
      </w:r>
      <w:proofErr w:type="spellStart"/>
      <w:r w:rsidRPr="004F0A9F">
        <w:rPr>
          <w:spacing w:val="-2"/>
        </w:rPr>
        <w:t>and</w:t>
      </w:r>
      <w:proofErr w:type="spellEnd"/>
      <w:r w:rsidRPr="004F0A9F">
        <w:rPr>
          <w:spacing w:val="-2"/>
        </w:rPr>
        <w:t xml:space="preserve"> </w:t>
      </w:r>
      <w:proofErr w:type="spellStart"/>
      <w:r w:rsidRPr="004F0A9F">
        <w:rPr>
          <w:spacing w:val="-2"/>
        </w:rPr>
        <w:t>recommendations</w:t>
      </w:r>
      <w:proofErr w:type="spellEnd"/>
      <w:r w:rsidRPr="004F0A9F">
        <w:rPr>
          <w:spacing w:val="-2"/>
        </w:rPr>
        <w:t xml:space="preserve"> </w:t>
      </w:r>
      <w:proofErr w:type="spellStart"/>
      <w:r w:rsidRPr="004F0A9F">
        <w:rPr>
          <w:spacing w:val="-2"/>
        </w:rPr>
        <w:t>on</w:t>
      </w:r>
      <w:proofErr w:type="spellEnd"/>
      <w:r w:rsidRPr="004F0A9F">
        <w:rPr>
          <w:spacing w:val="-2"/>
        </w:rPr>
        <w:t xml:space="preserve"> </w:t>
      </w:r>
      <w:proofErr w:type="spellStart"/>
      <w:r w:rsidRPr="004F0A9F">
        <w:rPr>
          <w:spacing w:val="-2"/>
        </w:rPr>
        <w:t>what</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attention</w:t>
      </w:r>
      <w:proofErr w:type="spellEnd"/>
      <w:r w:rsidRPr="004F0A9F">
        <w:rPr>
          <w:spacing w:val="-2"/>
        </w:rPr>
        <w:t xml:space="preserve"> </w:t>
      </w:r>
      <w:proofErr w:type="spellStart"/>
      <w:r w:rsidRPr="004F0A9F">
        <w:rPr>
          <w:spacing w:val="-2"/>
        </w:rPr>
        <w:t>should</w:t>
      </w:r>
      <w:proofErr w:type="spellEnd"/>
      <w:r w:rsidRPr="004F0A9F">
        <w:rPr>
          <w:spacing w:val="-2"/>
        </w:rPr>
        <w:t xml:space="preserve"> be </w:t>
      </w:r>
      <w:proofErr w:type="spellStart"/>
      <w:r w:rsidRPr="004F0A9F">
        <w:rPr>
          <w:spacing w:val="-2"/>
        </w:rPr>
        <w:t>given</w:t>
      </w:r>
      <w:proofErr w:type="spellEnd"/>
      <w:r w:rsidRPr="004F0A9F">
        <w:rPr>
          <w:spacing w:val="-2"/>
        </w:rPr>
        <w:t xml:space="preserve"> </w:t>
      </w:r>
      <w:proofErr w:type="spellStart"/>
      <w:r w:rsidRPr="004F0A9F">
        <w:rPr>
          <w:spacing w:val="-2"/>
        </w:rPr>
        <w:t>and</w:t>
      </w:r>
      <w:proofErr w:type="spellEnd"/>
      <w:r w:rsidRPr="004F0A9F">
        <w:rPr>
          <w:spacing w:val="-2"/>
        </w:rPr>
        <w:t xml:space="preserve"> </w:t>
      </w:r>
      <w:proofErr w:type="spellStart"/>
      <w:r w:rsidRPr="004F0A9F">
        <w:rPr>
          <w:spacing w:val="-2"/>
        </w:rPr>
        <w:t>how</w:t>
      </w:r>
      <w:proofErr w:type="spellEnd"/>
      <w:r w:rsidRPr="004F0A9F">
        <w:rPr>
          <w:spacing w:val="-2"/>
        </w:rPr>
        <w:t xml:space="preserve"> to </w:t>
      </w:r>
      <w:proofErr w:type="spellStart"/>
      <w:r w:rsidRPr="004F0A9F">
        <w:rPr>
          <w:spacing w:val="-2"/>
        </w:rPr>
        <w:t>improve</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situation</w:t>
      </w:r>
      <w:proofErr w:type="spellEnd"/>
      <w:r w:rsidRPr="004F0A9F">
        <w:rPr>
          <w:spacing w:val="-2"/>
        </w:rPr>
        <w:t xml:space="preserve"> </w:t>
      </w:r>
      <w:proofErr w:type="spellStart"/>
      <w:r w:rsidRPr="004F0A9F">
        <w:rPr>
          <w:spacing w:val="-2"/>
        </w:rPr>
        <w:t>in</w:t>
      </w:r>
      <w:proofErr w:type="spellEnd"/>
      <w:r w:rsidRPr="004F0A9F">
        <w:rPr>
          <w:spacing w:val="-2"/>
        </w:rPr>
        <w:t xml:space="preserve"> </w:t>
      </w:r>
      <w:proofErr w:type="spellStart"/>
      <w:r w:rsidRPr="004F0A9F">
        <w:rPr>
          <w:spacing w:val="-2"/>
        </w:rPr>
        <w:t>the</w:t>
      </w:r>
      <w:proofErr w:type="spellEnd"/>
      <w:r w:rsidRPr="004F0A9F">
        <w:rPr>
          <w:spacing w:val="-2"/>
        </w:rPr>
        <w:t xml:space="preserve"> </w:t>
      </w:r>
      <w:proofErr w:type="spellStart"/>
      <w:r w:rsidRPr="004F0A9F">
        <w:rPr>
          <w:spacing w:val="-2"/>
        </w:rPr>
        <w:t>field</w:t>
      </w:r>
      <w:proofErr w:type="spellEnd"/>
      <w:r w:rsidRPr="004F0A9F">
        <w:rPr>
          <w:spacing w:val="-2"/>
        </w:rPr>
        <w:t xml:space="preserve"> </w:t>
      </w:r>
      <w:proofErr w:type="spellStart"/>
      <w:r w:rsidRPr="004F0A9F">
        <w:rPr>
          <w:spacing w:val="-2"/>
        </w:rPr>
        <w:t>of</w:t>
      </w:r>
      <w:proofErr w:type="spellEnd"/>
      <w:r w:rsidRPr="004F0A9F">
        <w:rPr>
          <w:spacing w:val="-2"/>
        </w:rPr>
        <w:t xml:space="preserve"> </w:t>
      </w:r>
      <w:proofErr w:type="spellStart"/>
      <w:r w:rsidRPr="004F0A9F">
        <w:rPr>
          <w:spacing w:val="-2"/>
        </w:rPr>
        <w:t>crime</w:t>
      </w:r>
      <w:proofErr w:type="spellEnd"/>
      <w:r w:rsidRPr="004F0A9F">
        <w:rPr>
          <w:spacing w:val="-2"/>
        </w:rPr>
        <w:t xml:space="preserve"> </w:t>
      </w:r>
      <w:proofErr w:type="spellStart"/>
      <w:r w:rsidRPr="004F0A9F">
        <w:rPr>
          <w:spacing w:val="-2"/>
        </w:rPr>
        <w:t>prevention</w:t>
      </w:r>
      <w:proofErr w:type="spellEnd"/>
      <w:r w:rsidRPr="004F0A9F">
        <w:rPr>
          <w:spacing w:val="-2"/>
        </w:rPr>
        <w:t xml:space="preserve"> </w:t>
      </w:r>
      <w:proofErr w:type="spellStart"/>
      <w:r w:rsidRPr="004F0A9F">
        <w:rPr>
          <w:spacing w:val="-2"/>
        </w:rPr>
        <w:t>in</w:t>
      </w:r>
      <w:proofErr w:type="spellEnd"/>
      <w:r w:rsidRPr="004F0A9F">
        <w:rPr>
          <w:spacing w:val="-2"/>
        </w:rPr>
        <w:t xml:space="preserve"> Akmenė </w:t>
      </w:r>
      <w:proofErr w:type="spellStart"/>
      <w:r w:rsidRPr="004F0A9F">
        <w:rPr>
          <w:spacing w:val="-2"/>
        </w:rPr>
        <w:t>district</w:t>
      </w:r>
      <w:proofErr w:type="spellEnd"/>
      <w:r w:rsidRPr="004F0A9F">
        <w:rPr>
          <w:spacing w:val="-2"/>
        </w:rPr>
        <w:t>.</w:t>
      </w:r>
    </w:p>
    <w:p w:rsidR="00644F35" w:rsidRPr="004F0A9F" w:rsidRDefault="003152A7" w:rsidP="003152A7">
      <w:pPr>
        <w:shd w:val="clear" w:color="auto" w:fill="FFFFFF"/>
        <w:tabs>
          <w:tab w:val="left" w:pos="720"/>
          <w:tab w:val="left" w:pos="851"/>
        </w:tabs>
        <w:spacing w:line="360" w:lineRule="auto"/>
        <w:ind w:firstLine="851"/>
        <w:jc w:val="both"/>
        <w:rPr>
          <w:b/>
          <w:bCs/>
        </w:rPr>
      </w:pPr>
      <w:proofErr w:type="spellStart"/>
      <w:r w:rsidRPr="004F0A9F">
        <w:rPr>
          <w:b/>
          <w:spacing w:val="-4"/>
        </w:rPr>
        <w:t>Keywords</w:t>
      </w:r>
      <w:proofErr w:type="spellEnd"/>
      <w:r w:rsidRPr="004F0A9F">
        <w:rPr>
          <w:b/>
          <w:spacing w:val="-4"/>
        </w:rPr>
        <w:t>:</w:t>
      </w:r>
      <w:r w:rsidRPr="004F0A9F">
        <w:rPr>
          <w:spacing w:val="-4"/>
        </w:rPr>
        <w:t xml:space="preserve"> </w:t>
      </w:r>
      <w:proofErr w:type="spellStart"/>
      <w:r w:rsidRPr="004F0A9F">
        <w:rPr>
          <w:spacing w:val="-4"/>
        </w:rPr>
        <w:t>criminality</w:t>
      </w:r>
      <w:proofErr w:type="spellEnd"/>
      <w:r w:rsidRPr="004F0A9F">
        <w:rPr>
          <w:spacing w:val="-4"/>
        </w:rPr>
        <w:t xml:space="preserve">, </w:t>
      </w:r>
      <w:proofErr w:type="spellStart"/>
      <w:r w:rsidRPr="004F0A9F">
        <w:rPr>
          <w:spacing w:val="-4"/>
        </w:rPr>
        <w:t>criminality</w:t>
      </w:r>
      <w:proofErr w:type="spellEnd"/>
      <w:r w:rsidRPr="004F0A9F">
        <w:rPr>
          <w:spacing w:val="-4"/>
        </w:rPr>
        <w:t xml:space="preserve"> </w:t>
      </w:r>
      <w:proofErr w:type="spellStart"/>
      <w:r w:rsidRPr="004F0A9F">
        <w:rPr>
          <w:spacing w:val="-4"/>
        </w:rPr>
        <w:t>indices</w:t>
      </w:r>
      <w:proofErr w:type="spellEnd"/>
      <w:r w:rsidRPr="004F0A9F">
        <w:rPr>
          <w:spacing w:val="-4"/>
        </w:rPr>
        <w:t xml:space="preserve">, </w:t>
      </w:r>
      <w:proofErr w:type="spellStart"/>
      <w:r w:rsidRPr="004F0A9F">
        <w:rPr>
          <w:spacing w:val="-4"/>
        </w:rPr>
        <w:t>criminal</w:t>
      </w:r>
      <w:proofErr w:type="spellEnd"/>
      <w:r w:rsidRPr="004F0A9F">
        <w:rPr>
          <w:spacing w:val="-4"/>
        </w:rPr>
        <w:t xml:space="preserve"> </w:t>
      </w:r>
      <w:proofErr w:type="spellStart"/>
      <w:r w:rsidRPr="004F0A9F">
        <w:rPr>
          <w:spacing w:val="-4"/>
        </w:rPr>
        <w:t>acts</w:t>
      </w:r>
      <w:proofErr w:type="spellEnd"/>
      <w:r w:rsidRPr="004F0A9F">
        <w:rPr>
          <w:spacing w:val="-4"/>
        </w:rPr>
        <w:t xml:space="preserve">, </w:t>
      </w:r>
      <w:proofErr w:type="spellStart"/>
      <w:r w:rsidRPr="004F0A9F">
        <w:rPr>
          <w:spacing w:val="-4"/>
        </w:rPr>
        <w:t>criminal</w:t>
      </w:r>
      <w:proofErr w:type="spellEnd"/>
      <w:r w:rsidRPr="004F0A9F">
        <w:rPr>
          <w:spacing w:val="-4"/>
        </w:rPr>
        <w:t xml:space="preserve"> </w:t>
      </w:r>
      <w:proofErr w:type="spellStart"/>
      <w:r w:rsidRPr="004F0A9F">
        <w:rPr>
          <w:spacing w:val="-4"/>
        </w:rPr>
        <w:t>personality</w:t>
      </w:r>
      <w:proofErr w:type="spellEnd"/>
      <w:r w:rsidRPr="004F0A9F">
        <w:rPr>
          <w:spacing w:val="-4"/>
        </w:rPr>
        <w:t xml:space="preserve">, </w:t>
      </w:r>
      <w:proofErr w:type="spellStart"/>
      <w:r w:rsidRPr="004F0A9F">
        <w:rPr>
          <w:spacing w:val="-4"/>
        </w:rPr>
        <w:t>social</w:t>
      </w:r>
      <w:proofErr w:type="spellEnd"/>
      <w:r w:rsidRPr="004F0A9F">
        <w:rPr>
          <w:spacing w:val="-4"/>
        </w:rPr>
        <w:t xml:space="preserve"> </w:t>
      </w:r>
      <w:proofErr w:type="spellStart"/>
      <w:r w:rsidRPr="004F0A9F">
        <w:rPr>
          <w:spacing w:val="-4"/>
        </w:rPr>
        <w:t>environment</w:t>
      </w:r>
      <w:proofErr w:type="spellEnd"/>
      <w:r w:rsidRPr="004F0A9F">
        <w:rPr>
          <w:spacing w:val="-4"/>
        </w:rPr>
        <w:t xml:space="preserve">, </w:t>
      </w:r>
      <w:proofErr w:type="spellStart"/>
      <w:r w:rsidRPr="004F0A9F">
        <w:rPr>
          <w:spacing w:val="-4"/>
        </w:rPr>
        <w:t>crime</w:t>
      </w:r>
      <w:proofErr w:type="spellEnd"/>
      <w:r w:rsidRPr="004F0A9F">
        <w:rPr>
          <w:spacing w:val="-4"/>
        </w:rPr>
        <w:t xml:space="preserve"> </w:t>
      </w:r>
      <w:proofErr w:type="spellStart"/>
      <w:r w:rsidRPr="004F0A9F">
        <w:rPr>
          <w:spacing w:val="-4"/>
        </w:rPr>
        <w:t>prevention</w:t>
      </w:r>
      <w:proofErr w:type="spellEnd"/>
      <w:r w:rsidRPr="004F0A9F">
        <w:rPr>
          <w:spacing w:val="-4"/>
        </w:rPr>
        <w:t>.</w:t>
      </w:r>
    </w:p>
    <w:p w:rsidR="009D05FC" w:rsidRPr="004F0A9F" w:rsidRDefault="009D05FC" w:rsidP="00926C6C">
      <w:pPr>
        <w:shd w:val="clear" w:color="auto" w:fill="FFFFFF"/>
        <w:tabs>
          <w:tab w:val="left" w:pos="720"/>
        </w:tabs>
        <w:spacing w:line="360" w:lineRule="auto"/>
        <w:jc w:val="center"/>
        <w:rPr>
          <w:b/>
          <w:bCs/>
        </w:rPr>
      </w:pPr>
      <w:r w:rsidRPr="004F0A9F">
        <w:rPr>
          <w:b/>
          <w:bCs/>
        </w:rPr>
        <w:lastRenderedPageBreak/>
        <w:t>PRIEDA</w:t>
      </w:r>
      <w:r w:rsidR="00ED190E" w:rsidRPr="004F0A9F">
        <w:rPr>
          <w:b/>
          <w:bCs/>
        </w:rPr>
        <w:t>I</w:t>
      </w:r>
    </w:p>
    <w:p w:rsidR="002A6042" w:rsidRPr="004F0A9F" w:rsidRDefault="002A6042" w:rsidP="00926C6C">
      <w:pPr>
        <w:shd w:val="clear" w:color="auto" w:fill="FFFFFF"/>
        <w:tabs>
          <w:tab w:val="left" w:pos="720"/>
        </w:tabs>
        <w:spacing w:line="360" w:lineRule="auto"/>
        <w:jc w:val="right"/>
        <w:rPr>
          <w:bCs/>
        </w:rPr>
      </w:pPr>
      <w:r w:rsidRPr="004F0A9F">
        <w:rPr>
          <w:bCs/>
        </w:rPr>
        <w:tab/>
        <w:t>1 PRIEDAS</w:t>
      </w:r>
    </w:p>
    <w:p w:rsidR="003A5DAB" w:rsidRPr="004F0A9F" w:rsidRDefault="003A5DAB" w:rsidP="00926C6C">
      <w:pPr>
        <w:shd w:val="clear" w:color="auto" w:fill="FFFFFF"/>
        <w:tabs>
          <w:tab w:val="left" w:pos="720"/>
          <w:tab w:val="left" w:pos="851"/>
        </w:tabs>
        <w:spacing w:line="360" w:lineRule="auto"/>
        <w:jc w:val="center"/>
        <w:rPr>
          <w:b/>
          <w:color w:val="auto"/>
        </w:rPr>
      </w:pPr>
    </w:p>
    <w:p w:rsidR="007F035A" w:rsidRPr="004F0A9F" w:rsidRDefault="007F035A" w:rsidP="00926C6C">
      <w:pPr>
        <w:shd w:val="clear" w:color="auto" w:fill="FFFFFF"/>
        <w:tabs>
          <w:tab w:val="left" w:pos="720"/>
          <w:tab w:val="left" w:pos="851"/>
        </w:tabs>
        <w:spacing w:line="360" w:lineRule="auto"/>
        <w:jc w:val="center"/>
        <w:rPr>
          <w:b/>
          <w:color w:val="auto"/>
        </w:rPr>
      </w:pPr>
      <w:r w:rsidRPr="004F0A9F">
        <w:rPr>
          <w:b/>
          <w:color w:val="auto"/>
        </w:rPr>
        <w:t>ANKETA</w:t>
      </w:r>
    </w:p>
    <w:p w:rsidR="007F035A" w:rsidRPr="004F0A9F" w:rsidRDefault="007F035A" w:rsidP="00926C6C">
      <w:pPr>
        <w:shd w:val="clear" w:color="auto" w:fill="FFFFFF"/>
        <w:tabs>
          <w:tab w:val="left" w:pos="720"/>
          <w:tab w:val="left" w:pos="851"/>
        </w:tabs>
        <w:spacing w:line="360" w:lineRule="auto"/>
        <w:jc w:val="both"/>
        <w:rPr>
          <w:b/>
          <w:color w:val="auto"/>
        </w:rPr>
      </w:pPr>
      <w:r w:rsidRPr="004F0A9F">
        <w:rPr>
          <w:b/>
          <w:color w:val="auto"/>
        </w:rPr>
        <w:t xml:space="preserve"> </w:t>
      </w:r>
    </w:p>
    <w:p w:rsidR="007F035A" w:rsidRPr="004F0A9F" w:rsidRDefault="007F035A" w:rsidP="00926C6C">
      <w:pPr>
        <w:shd w:val="clear" w:color="auto" w:fill="FFFFFF"/>
        <w:tabs>
          <w:tab w:val="left" w:pos="720"/>
          <w:tab w:val="left" w:pos="851"/>
        </w:tabs>
        <w:spacing w:line="360" w:lineRule="auto"/>
        <w:ind w:firstLine="851"/>
        <w:jc w:val="both"/>
        <w:rPr>
          <w:color w:val="auto"/>
          <w:spacing w:val="-4"/>
        </w:rPr>
      </w:pPr>
      <w:r w:rsidRPr="004F0A9F">
        <w:rPr>
          <w:color w:val="auto"/>
          <w:spacing w:val="-4"/>
        </w:rPr>
        <w:t xml:space="preserve">Gerbiami respondentai, šią anketą paruošiau atlikdama tyrimą magistro baigiamajame darbe: </w:t>
      </w:r>
      <w:r w:rsidRPr="004F0A9F">
        <w:rPr>
          <w:i/>
          <w:color w:val="auto"/>
          <w:spacing w:val="-4"/>
        </w:rPr>
        <w:t>„Nusikalstamumo raiška Akmenės rajone“</w:t>
      </w:r>
      <w:r w:rsidRPr="004F0A9F">
        <w:rPr>
          <w:color w:val="auto"/>
          <w:spacing w:val="-4"/>
        </w:rPr>
        <w:t xml:space="preserve">. </w:t>
      </w:r>
      <w:r w:rsidR="00B5153C" w:rsidRPr="004F0A9F">
        <w:rPr>
          <w:color w:val="auto"/>
          <w:spacing w:val="-4"/>
        </w:rPr>
        <w:t xml:space="preserve">Šia anketa siekiama sužinoti Akmenės rajono gyventojų nuomonę apie tai, kaip jie vertina vykdomą nusikalstamumo prevenciją Akmenės rajone ir jiems rūpimus klausimus šia tema. </w:t>
      </w:r>
      <w:r w:rsidRPr="004F0A9F">
        <w:rPr>
          <w:color w:val="auto"/>
          <w:spacing w:val="-4"/>
        </w:rPr>
        <w:t xml:space="preserve">Prašau Jūsų pasirinkti tik vieną, patį optimaliausią, atsakymo variantą arba išsakyti savo nuomonę aktualiais klausimais. Kadangi anketa yra anoniminė, tikiuosi Jūsų išsamių ir atvirų atsakymų. </w:t>
      </w:r>
    </w:p>
    <w:p w:rsidR="0035159B" w:rsidRPr="004F0A9F" w:rsidRDefault="007F035A" w:rsidP="00926C6C">
      <w:pPr>
        <w:shd w:val="clear" w:color="auto" w:fill="FFFFFF"/>
        <w:tabs>
          <w:tab w:val="left" w:pos="720"/>
          <w:tab w:val="left" w:pos="851"/>
        </w:tabs>
        <w:spacing w:line="360" w:lineRule="auto"/>
        <w:ind w:firstLine="851"/>
        <w:jc w:val="both"/>
        <w:rPr>
          <w:color w:val="auto"/>
          <w:spacing w:val="-4"/>
        </w:rPr>
      </w:pPr>
      <w:r w:rsidRPr="004F0A9F">
        <w:rPr>
          <w:color w:val="auto"/>
          <w:spacing w:val="-4"/>
        </w:rPr>
        <w:t xml:space="preserve">Pasirinktą atsakymo variantą prašau apvesti apskritimu. </w:t>
      </w:r>
    </w:p>
    <w:p w:rsidR="007F035A" w:rsidRPr="004F0A9F" w:rsidRDefault="007F035A" w:rsidP="00926C6C">
      <w:pPr>
        <w:shd w:val="clear" w:color="auto" w:fill="FFFFFF"/>
        <w:tabs>
          <w:tab w:val="left" w:pos="720"/>
          <w:tab w:val="left" w:pos="851"/>
        </w:tabs>
        <w:spacing w:line="360" w:lineRule="auto"/>
        <w:ind w:firstLine="851"/>
        <w:jc w:val="both"/>
        <w:rPr>
          <w:color w:val="auto"/>
          <w:spacing w:val="-4"/>
        </w:rPr>
      </w:pPr>
      <w:r w:rsidRPr="004F0A9F">
        <w:rPr>
          <w:b/>
          <w:bCs/>
          <w:color w:val="auto"/>
          <w:spacing w:val="-4"/>
        </w:rPr>
        <w:t>1. Respondento duomenys:</w:t>
      </w:r>
    </w:p>
    <w:p w:rsidR="007F035A" w:rsidRPr="004F0A9F" w:rsidRDefault="007F035A"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1.1. Amžius:</w:t>
      </w:r>
      <w:r w:rsidRPr="004F0A9F">
        <w:rPr>
          <w:b/>
          <w:bCs/>
          <w:color w:val="auto"/>
          <w:spacing w:val="-4"/>
        </w:rPr>
        <w:tab/>
      </w:r>
      <w:r w:rsidRPr="004F0A9F">
        <w:rPr>
          <w:b/>
          <w:bCs/>
          <w:color w:val="auto"/>
          <w:spacing w:val="-4"/>
        </w:rPr>
        <w:tab/>
        <w:t xml:space="preserve">             </w:t>
      </w:r>
    </w:p>
    <w:p w:rsidR="0035159B"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7F035A" w:rsidRPr="004F0A9F">
        <w:rPr>
          <w:bCs/>
          <w:color w:val="auto"/>
          <w:spacing w:val="-4"/>
        </w:rPr>
        <w:t xml:space="preserve">a) iki </w:t>
      </w:r>
      <w:smartTag w:uri="urn:schemas-microsoft-com:office:smarttags" w:element="metricconverter">
        <w:smartTagPr>
          <w:attr w:name="ProductID" w:val="18 m"/>
        </w:smartTagPr>
        <w:r w:rsidR="007F035A" w:rsidRPr="004F0A9F">
          <w:rPr>
            <w:bCs/>
            <w:color w:val="auto"/>
            <w:spacing w:val="-4"/>
          </w:rPr>
          <w:t>18 m</w:t>
        </w:r>
      </w:smartTag>
      <w:r w:rsidR="007F035A" w:rsidRPr="004F0A9F">
        <w:rPr>
          <w:bCs/>
          <w:color w:val="auto"/>
          <w:spacing w:val="-4"/>
        </w:rPr>
        <w:t>.;</w:t>
      </w:r>
      <w:r w:rsidR="0035159B" w:rsidRPr="004F0A9F">
        <w:rPr>
          <w:bCs/>
          <w:color w:val="auto"/>
          <w:spacing w:val="-4"/>
        </w:rPr>
        <w:tab/>
      </w:r>
    </w:p>
    <w:p w:rsidR="007F035A"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7F035A" w:rsidRPr="004F0A9F">
        <w:rPr>
          <w:bCs/>
          <w:color w:val="auto"/>
          <w:spacing w:val="-4"/>
        </w:rPr>
        <w:t>b) 18-</w:t>
      </w:r>
      <w:smartTag w:uri="urn:schemas-microsoft-com:office:smarttags" w:element="metricconverter">
        <w:smartTagPr>
          <w:attr w:name="ProductID" w:val="29 m"/>
        </w:smartTagPr>
        <w:r w:rsidR="007F035A" w:rsidRPr="004F0A9F">
          <w:rPr>
            <w:bCs/>
            <w:color w:val="auto"/>
            <w:spacing w:val="-4"/>
          </w:rPr>
          <w:t>29 m</w:t>
        </w:r>
      </w:smartTag>
      <w:r w:rsidR="007F035A" w:rsidRPr="004F0A9F">
        <w:rPr>
          <w:bCs/>
          <w:color w:val="auto"/>
          <w:spacing w:val="-4"/>
        </w:rPr>
        <w:t>.;</w:t>
      </w:r>
    </w:p>
    <w:p w:rsidR="007F035A"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7F035A" w:rsidRPr="004F0A9F">
        <w:rPr>
          <w:bCs/>
          <w:color w:val="auto"/>
          <w:spacing w:val="-4"/>
        </w:rPr>
        <w:t>c) 30-</w:t>
      </w:r>
      <w:smartTag w:uri="urn:schemas-microsoft-com:office:smarttags" w:element="metricconverter">
        <w:smartTagPr>
          <w:attr w:name="ProductID" w:val="45 m"/>
        </w:smartTagPr>
        <w:r w:rsidR="007F035A" w:rsidRPr="004F0A9F">
          <w:rPr>
            <w:bCs/>
            <w:color w:val="auto"/>
            <w:spacing w:val="-4"/>
          </w:rPr>
          <w:t>45 m</w:t>
        </w:r>
      </w:smartTag>
      <w:r w:rsidR="007F035A" w:rsidRPr="004F0A9F">
        <w:rPr>
          <w:bCs/>
          <w:color w:val="auto"/>
          <w:spacing w:val="-4"/>
        </w:rPr>
        <w:t>.;</w:t>
      </w:r>
    </w:p>
    <w:p w:rsidR="007F035A"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7F035A" w:rsidRPr="004F0A9F">
        <w:rPr>
          <w:bCs/>
          <w:color w:val="auto"/>
          <w:spacing w:val="-4"/>
        </w:rPr>
        <w:t>d) 46-</w:t>
      </w:r>
      <w:smartTag w:uri="urn:schemas-microsoft-com:office:smarttags" w:element="metricconverter">
        <w:smartTagPr>
          <w:attr w:name="ProductID" w:val="60 m"/>
        </w:smartTagPr>
        <w:r w:rsidR="007F035A" w:rsidRPr="004F0A9F">
          <w:rPr>
            <w:bCs/>
            <w:color w:val="auto"/>
            <w:spacing w:val="-4"/>
          </w:rPr>
          <w:t>60 m</w:t>
        </w:r>
      </w:smartTag>
      <w:r w:rsidR="007F035A" w:rsidRPr="004F0A9F">
        <w:rPr>
          <w:bCs/>
          <w:color w:val="auto"/>
          <w:spacing w:val="-4"/>
        </w:rPr>
        <w:t>.;</w:t>
      </w:r>
    </w:p>
    <w:p w:rsidR="007F035A"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7F035A" w:rsidRPr="004F0A9F">
        <w:rPr>
          <w:bCs/>
          <w:color w:val="auto"/>
          <w:spacing w:val="-4"/>
        </w:rPr>
        <w:t xml:space="preserve">e) virš </w:t>
      </w:r>
      <w:smartTag w:uri="urn:schemas-microsoft-com:office:smarttags" w:element="metricconverter">
        <w:smartTagPr>
          <w:attr w:name="ProductID" w:val="60 m"/>
        </w:smartTagPr>
        <w:r w:rsidR="007F035A" w:rsidRPr="004F0A9F">
          <w:rPr>
            <w:bCs/>
            <w:color w:val="auto"/>
            <w:spacing w:val="-4"/>
          </w:rPr>
          <w:t>60 m</w:t>
        </w:r>
      </w:smartTag>
      <w:r w:rsidR="007F035A" w:rsidRPr="004F0A9F">
        <w:rPr>
          <w:bCs/>
          <w:color w:val="auto"/>
          <w:spacing w:val="-4"/>
        </w:rPr>
        <w:t>.</w:t>
      </w:r>
    </w:p>
    <w:p w:rsidR="009168F2" w:rsidRPr="004F0A9F" w:rsidRDefault="009168F2"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1.2. Lytis:</w:t>
      </w:r>
      <w:r w:rsidRPr="004F0A9F">
        <w:rPr>
          <w:b/>
          <w:bCs/>
          <w:color w:val="auto"/>
          <w:spacing w:val="-4"/>
        </w:rPr>
        <w:tab/>
      </w:r>
      <w:r w:rsidRPr="004F0A9F">
        <w:rPr>
          <w:b/>
          <w:bCs/>
          <w:color w:val="auto"/>
          <w:spacing w:val="-4"/>
        </w:rPr>
        <w:tab/>
        <w:t xml:space="preserve">             </w:t>
      </w:r>
    </w:p>
    <w:p w:rsidR="009168F2"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9168F2" w:rsidRPr="004F0A9F">
        <w:rPr>
          <w:bCs/>
          <w:color w:val="auto"/>
          <w:spacing w:val="-4"/>
        </w:rPr>
        <w:t xml:space="preserve">a) </w:t>
      </w:r>
      <w:r w:rsidR="00FB334D" w:rsidRPr="004F0A9F">
        <w:rPr>
          <w:bCs/>
          <w:color w:val="auto"/>
          <w:spacing w:val="-4"/>
        </w:rPr>
        <w:t>vyras</w:t>
      </w:r>
      <w:r w:rsidR="009168F2" w:rsidRPr="004F0A9F">
        <w:rPr>
          <w:bCs/>
          <w:color w:val="auto"/>
          <w:spacing w:val="-4"/>
        </w:rPr>
        <w:t>;</w:t>
      </w:r>
    </w:p>
    <w:p w:rsidR="009168F2"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9168F2" w:rsidRPr="004F0A9F">
        <w:rPr>
          <w:bCs/>
          <w:color w:val="auto"/>
          <w:spacing w:val="-4"/>
        </w:rPr>
        <w:t xml:space="preserve">b) </w:t>
      </w:r>
      <w:r w:rsidR="00FB334D" w:rsidRPr="004F0A9F">
        <w:rPr>
          <w:bCs/>
          <w:color w:val="auto"/>
          <w:spacing w:val="-4"/>
        </w:rPr>
        <w:t>moteris</w:t>
      </w:r>
      <w:r w:rsidR="001F7303" w:rsidRPr="004F0A9F">
        <w:rPr>
          <w:bCs/>
          <w:color w:val="auto"/>
          <w:spacing w:val="-4"/>
        </w:rPr>
        <w:t>.</w:t>
      </w:r>
    </w:p>
    <w:p w:rsidR="002548F7" w:rsidRPr="004F0A9F" w:rsidRDefault="002548F7"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1.</w:t>
      </w:r>
      <w:r w:rsidR="009168F2" w:rsidRPr="004F0A9F">
        <w:rPr>
          <w:b/>
          <w:bCs/>
          <w:color w:val="auto"/>
          <w:spacing w:val="-4"/>
        </w:rPr>
        <w:t>3</w:t>
      </w:r>
      <w:r w:rsidRPr="004F0A9F">
        <w:rPr>
          <w:b/>
          <w:bCs/>
          <w:color w:val="auto"/>
          <w:spacing w:val="-4"/>
        </w:rPr>
        <w:t>. Išsilavinimas:</w:t>
      </w:r>
      <w:r w:rsidRPr="004F0A9F">
        <w:rPr>
          <w:b/>
          <w:bCs/>
          <w:color w:val="auto"/>
          <w:spacing w:val="-4"/>
        </w:rPr>
        <w:tab/>
      </w:r>
      <w:r w:rsidRPr="004F0A9F">
        <w:rPr>
          <w:b/>
          <w:bCs/>
          <w:color w:val="auto"/>
          <w:spacing w:val="-4"/>
        </w:rPr>
        <w:tab/>
        <w:t xml:space="preserve">             </w:t>
      </w:r>
    </w:p>
    <w:p w:rsidR="002548F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548F7" w:rsidRPr="004F0A9F">
        <w:rPr>
          <w:bCs/>
          <w:color w:val="auto"/>
          <w:spacing w:val="-4"/>
        </w:rPr>
        <w:t>a) pagrindinis;</w:t>
      </w:r>
    </w:p>
    <w:p w:rsidR="002548F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548F7" w:rsidRPr="004F0A9F">
        <w:rPr>
          <w:bCs/>
          <w:color w:val="auto"/>
          <w:spacing w:val="-4"/>
        </w:rPr>
        <w:t>b) vidurinis;</w:t>
      </w:r>
    </w:p>
    <w:p w:rsidR="002548F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548F7" w:rsidRPr="004F0A9F">
        <w:rPr>
          <w:bCs/>
          <w:color w:val="auto"/>
          <w:spacing w:val="-4"/>
        </w:rPr>
        <w:t xml:space="preserve">c) aukštesnysis; </w:t>
      </w:r>
    </w:p>
    <w:p w:rsidR="002548F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548F7" w:rsidRPr="004F0A9F">
        <w:rPr>
          <w:bCs/>
          <w:color w:val="auto"/>
          <w:spacing w:val="-4"/>
        </w:rPr>
        <w:t>d) aukštasis neuniversitetinis;</w:t>
      </w:r>
    </w:p>
    <w:p w:rsidR="002548F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548F7" w:rsidRPr="004F0A9F">
        <w:rPr>
          <w:bCs/>
          <w:color w:val="auto"/>
          <w:spacing w:val="-4"/>
        </w:rPr>
        <w:t>e) aukštasis universitetinis.</w:t>
      </w:r>
    </w:p>
    <w:p w:rsidR="007F035A" w:rsidRPr="004F0A9F" w:rsidRDefault="0035159B"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1</w:t>
      </w:r>
      <w:r w:rsidR="007F035A" w:rsidRPr="004F0A9F">
        <w:rPr>
          <w:b/>
          <w:bCs/>
          <w:color w:val="auto"/>
          <w:spacing w:val="-4"/>
        </w:rPr>
        <w:t>.</w:t>
      </w:r>
      <w:r w:rsidR="009168F2" w:rsidRPr="004F0A9F">
        <w:rPr>
          <w:b/>
          <w:bCs/>
          <w:color w:val="auto"/>
          <w:spacing w:val="-4"/>
        </w:rPr>
        <w:t>4</w:t>
      </w:r>
      <w:r w:rsidR="007F035A" w:rsidRPr="004F0A9F">
        <w:rPr>
          <w:b/>
          <w:bCs/>
          <w:color w:val="auto"/>
          <w:spacing w:val="-4"/>
        </w:rPr>
        <w:t xml:space="preserve">. Gyvenamoji vietovė:  </w:t>
      </w:r>
      <w:r w:rsidR="007F035A" w:rsidRPr="004F0A9F">
        <w:rPr>
          <w:b/>
          <w:bCs/>
          <w:color w:val="auto"/>
          <w:spacing w:val="-4"/>
        </w:rPr>
        <w:tab/>
        <w:t xml:space="preserve"> </w:t>
      </w:r>
    </w:p>
    <w:p w:rsidR="007F035A"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7F035A" w:rsidRPr="004F0A9F">
        <w:rPr>
          <w:bCs/>
          <w:color w:val="auto"/>
          <w:spacing w:val="-4"/>
        </w:rPr>
        <w:t>a) miestas;</w:t>
      </w:r>
    </w:p>
    <w:p w:rsidR="007F035A"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7F035A" w:rsidRPr="004F0A9F">
        <w:rPr>
          <w:bCs/>
          <w:color w:val="auto"/>
          <w:spacing w:val="-4"/>
        </w:rPr>
        <w:t>b) kaimas.</w:t>
      </w:r>
    </w:p>
    <w:p w:rsidR="00303347" w:rsidRPr="004F0A9F" w:rsidRDefault="00303347"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 xml:space="preserve">1.5. Užimtumas:  </w:t>
      </w:r>
      <w:r w:rsidRPr="004F0A9F">
        <w:rPr>
          <w:b/>
          <w:bCs/>
          <w:color w:val="auto"/>
          <w:spacing w:val="-4"/>
        </w:rPr>
        <w:tab/>
        <w:t xml:space="preserve"> </w:t>
      </w:r>
    </w:p>
    <w:p w:rsidR="0030334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303347" w:rsidRPr="004F0A9F">
        <w:rPr>
          <w:bCs/>
          <w:color w:val="auto"/>
          <w:spacing w:val="-4"/>
        </w:rPr>
        <w:t>a) dirbantis;</w:t>
      </w:r>
    </w:p>
    <w:p w:rsidR="0030334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303347" w:rsidRPr="004F0A9F">
        <w:rPr>
          <w:bCs/>
          <w:color w:val="auto"/>
          <w:spacing w:val="-4"/>
        </w:rPr>
        <w:t>b) bedarbis;</w:t>
      </w:r>
    </w:p>
    <w:p w:rsidR="0030334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303347" w:rsidRPr="004F0A9F">
        <w:rPr>
          <w:bCs/>
          <w:color w:val="auto"/>
          <w:spacing w:val="-4"/>
        </w:rPr>
        <w:t xml:space="preserve">c) kita (neįgalus, pensininkas ir pan.). </w:t>
      </w:r>
    </w:p>
    <w:p w:rsidR="00303347" w:rsidRPr="004F0A9F" w:rsidRDefault="00303347" w:rsidP="00926C6C">
      <w:pPr>
        <w:shd w:val="clear" w:color="auto" w:fill="FFFFFF"/>
        <w:tabs>
          <w:tab w:val="left" w:pos="720"/>
          <w:tab w:val="left" w:pos="851"/>
        </w:tabs>
        <w:spacing w:line="360" w:lineRule="auto"/>
        <w:ind w:firstLine="851"/>
        <w:jc w:val="both"/>
        <w:rPr>
          <w:b/>
          <w:bCs/>
          <w:color w:val="auto"/>
        </w:rPr>
      </w:pPr>
      <w:r w:rsidRPr="004F0A9F">
        <w:rPr>
          <w:b/>
          <w:bCs/>
          <w:color w:val="auto"/>
        </w:rPr>
        <w:lastRenderedPageBreak/>
        <w:t>2. Ar per praėjusius 5 metus esate nukentėjęs</w:t>
      </w:r>
      <w:r w:rsidR="001F7303" w:rsidRPr="004F0A9F">
        <w:rPr>
          <w:b/>
          <w:bCs/>
          <w:color w:val="auto"/>
        </w:rPr>
        <w:t xml:space="preserve"> (-usi)</w:t>
      </w:r>
      <w:r w:rsidRPr="004F0A9F">
        <w:rPr>
          <w:b/>
          <w:bCs/>
          <w:color w:val="auto"/>
        </w:rPr>
        <w:t xml:space="preserve"> nuo nusikalstamos veikos</w:t>
      </w:r>
      <w:r w:rsidR="005E4940" w:rsidRPr="004F0A9F">
        <w:rPr>
          <w:b/>
          <w:bCs/>
          <w:color w:val="auto"/>
        </w:rPr>
        <w:t xml:space="preserve"> Akmenės rajone</w:t>
      </w:r>
      <w:r w:rsidR="000D4B17" w:rsidRPr="004F0A9F">
        <w:rPr>
          <w:b/>
          <w:bCs/>
          <w:color w:val="auto"/>
        </w:rPr>
        <w:t xml:space="preserve"> ?</w:t>
      </w:r>
    </w:p>
    <w:p w:rsidR="0030334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303347" w:rsidRPr="004F0A9F">
        <w:rPr>
          <w:bCs/>
          <w:color w:val="auto"/>
          <w:spacing w:val="-4"/>
        </w:rPr>
        <w:t xml:space="preserve">a) </w:t>
      </w:r>
      <w:r w:rsidR="005E4940" w:rsidRPr="004F0A9F">
        <w:rPr>
          <w:bCs/>
          <w:color w:val="auto"/>
          <w:spacing w:val="-4"/>
        </w:rPr>
        <w:t xml:space="preserve">taip; </w:t>
      </w:r>
    </w:p>
    <w:p w:rsidR="0030334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303347" w:rsidRPr="004F0A9F">
        <w:rPr>
          <w:bCs/>
          <w:color w:val="auto"/>
          <w:spacing w:val="-4"/>
        </w:rPr>
        <w:t xml:space="preserve">b) </w:t>
      </w:r>
      <w:r w:rsidR="005E4940" w:rsidRPr="004F0A9F">
        <w:rPr>
          <w:bCs/>
          <w:color w:val="auto"/>
          <w:spacing w:val="-4"/>
        </w:rPr>
        <w:t>ne</w:t>
      </w:r>
      <w:r w:rsidR="00303347" w:rsidRPr="004F0A9F">
        <w:rPr>
          <w:bCs/>
          <w:color w:val="auto"/>
          <w:spacing w:val="-4"/>
        </w:rPr>
        <w:t>.</w:t>
      </w:r>
    </w:p>
    <w:p w:rsidR="005E4940" w:rsidRPr="004F0A9F" w:rsidRDefault="005E4940"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3. Jei taip, tai nuo kokio pobūdžio nusikalstamos veikos esate nukentėjęs (-usi)</w:t>
      </w:r>
      <w:r w:rsidR="000D4B17" w:rsidRPr="004F0A9F">
        <w:rPr>
          <w:b/>
          <w:bCs/>
          <w:color w:val="auto"/>
          <w:spacing w:val="-4"/>
        </w:rPr>
        <w:t xml:space="preserve"> ?</w:t>
      </w:r>
    </w:p>
    <w:p w:rsidR="005E4940"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5E4940" w:rsidRPr="004F0A9F">
        <w:rPr>
          <w:bCs/>
          <w:color w:val="auto"/>
          <w:spacing w:val="-4"/>
        </w:rPr>
        <w:t xml:space="preserve">a) nusikaltimai žmogaus gyvybei ir sveikatai (pasikėsinimas nužudyti, sveikatos sutrikdymai ir pan.); </w:t>
      </w:r>
    </w:p>
    <w:p w:rsidR="005E4940"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5E4940" w:rsidRPr="004F0A9F">
        <w:rPr>
          <w:bCs/>
          <w:color w:val="auto"/>
          <w:spacing w:val="-4"/>
        </w:rPr>
        <w:t>b) turtiniai nusikaltimai (vagystė, plėšimas, turto prievartavimas, sukčiavimas ir pan.);</w:t>
      </w:r>
    </w:p>
    <w:p w:rsidR="002548F7" w:rsidRPr="004F0A9F" w:rsidRDefault="00CF6131" w:rsidP="00926C6C">
      <w:pPr>
        <w:pStyle w:val="Style21"/>
        <w:widowControl/>
        <w:tabs>
          <w:tab w:val="left" w:pos="851"/>
          <w:tab w:val="left" w:pos="1080"/>
        </w:tabs>
        <w:spacing w:line="360" w:lineRule="auto"/>
        <w:ind w:firstLine="851"/>
        <w:rPr>
          <w:bCs/>
          <w:spacing w:val="-4"/>
        </w:rPr>
      </w:pPr>
      <w:r w:rsidRPr="004F0A9F">
        <w:rPr>
          <w:bCs/>
          <w:spacing w:val="-4"/>
        </w:rPr>
        <w:tab/>
      </w:r>
      <w:r w:rsidRPr="004F0A9F">
        <w:rPr>
          <w:bCs/>
          <w:spacing w:val="-4"/>
        </w:rPr>
        <w:tab/>
      </w:r>
      <w:r w:rsidR="005E4940" w:rsidRPr="004F0A9F">
        <w:rPr>
          <w:bCs/>
          <w:spacing w:val="-4"/>
        </w:rPr>
        <w:t xml:space="preserve">c) </w:t>
      </w:r>
      <w:r w:rsidR="000D4B17" w:rsidRPr="004F0A9F">
        <w:rPr>
          <w:bCs/>
          <w:spacing w:val="-4"/>
        </w:rPr>
        <w:t>nusikaltimai viešajai tvarkai</w:t>
      </w:r>
      <w:r w:rsidR="005E4940" w:rsidRPr="004F0A9F">
        <w:rPr>
          <w:bCs/>
          <w:spacing w:val="-4"/>
        </w:rPr>
        <w:t xml:space="preserve">; </w:t>
      </w:r>
    </w:p>
    <w:p w:rsidR="000D4B17" w:rsidRPr="004F0A9F" w:rsidRDefault="00CF6131" w:rsidP="00926C6C">
      <w:pPr>
        <w:pStyle w:val="Style21"/>
        <w:widowControl/>
        <w:tabs>
          <w:tab w:val="left" w:pos="851"/>
          <w:tab w:val="left" w:pos="1080"/>
        </w:tabs>
        <w:spacing w:line="360" w:lineRule="auto"/>
        <w:ind w:firstLine="851"/>
        <w:rPr>
          <w:bCs/>
          <w:spacing w:val="-4"/>
        </w:rPr>
      </w:pPr>
      <w:r w:rsidRPr="004F0A9F">
        <w:rPr>
          <w:bCs/>
          <w:spacing w:val="-4"/>
        </w:rPr>
        <w:tab/>
      </w:r>
      <w:r w:rsidRPr="004F0A9F">
        <w:rPr>
          <w:bCs/>
          <w:spacing w:val="-4"/>
        </w:rPr>
        <w:tab/>
      </w:r>
      <w:r w:rsidR="000D4B17" w:rsidRPr="004F0A9F">
        <w:rPr>
          <w:bCs/>
          <w:spacing w:val="-4"/>
        </w:rPr>
        <w:t xml:space="preserve">d) kita. </w:t>
      </w:r>
    </w:p>
    <w:p w:rsidR="000D4B17" w:rsidRPr="004F0A9F" w:rsidRDefault="000D4B17"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 xml:space="preserve">4. Ar jaučiatės saugus </w:t>
      </w:r>
      <w:r w:rsidR="00DB0726" w:rsidRPr="004F0A9F">
        <w:rPr>
          <w:b/>
          <w:bCs/>
          <w:color w:val="auto"/>
          <w:spacing w:val="-4"/>
        </w:rPr>
        <w:t xml:space="preserve">(-gi) </w:t>
      </w:r>
      <w:r w:rsidRPr="004F0A9F">
        <w:rPr>
          <w:b/>
          <w:bCs/>
          <w:color w:val="auto"/>
          <w:spacing w:val="-4"/>
        </w:rPr>
        <w:t>savo gyvenamojoje vietovėje ?</w:t>
      </w:r>
    </w:p>
    <w:p w:rsidR="000D4B1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0D4B17" w:rsidRPr="004F0A9F">
        <w:rPr>
          <w:bCs/>
          <w:color w:val="auto"/>
          <w:spacing w:val="-4"/>
        </w:rPr>
        <w:t xml:space="preserve">a) visiškai saugiai; </w:t>
      </w:r>
    </w:p>
    <w:p w:rsidR="0035159B"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0D4B17" w:rsidRPr="004F0A9F">
        <w:rPr>
          <w:bCs/>
          <w:color w:val="auto"/>
          <w:spacing w:val="-4"/>
        </w:rPr>
        <w:t>b) pakankamai saugiai;</w:t>
      </w:r>
    </w:p>
    <w:p w:rsidR="000D4B1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spacing w:val="-4"/>
        </w:rPr>
        <w:tab/>
      </w:r>
      <w:r w:rsidR="000D4B17" w:rsidRPr="004F0A9F">
        <w:rPr>
          <w:bCs/>
          <w:spacing w:val="-4"/>
        </w:rPr>
        <w:t>c) nesaugiai.</w:t>
      </w:r>
    </w:p>
    <w:p w:rsidR="000D4B17" w:rsidRPr="004F0A9F" w:rsidRDefault="000D4B17"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 xml:space="preserve">5. Ar </w:t>
      </w:r>
      <w:r w:rsidR="00DB0726" w:rsidRPr="004F0A9F">
        <w:rPr>
          <w:b/>
          <w:bCs/>
          <w:color w:val="auto"/>
          <w:spacing w:val="-4"/>
        </w:rPr>
        <w:t>Jums kas nors žinoma apie vykdomą nusikalstamumo prevenciją Akmenės rajone</w:t>
      </w:r>
      <w:r w:rsidR="00E01C64" w:rsidRPr="004F0A9F">
        <w:rPr>
          <w:b/>
          <w:bCs/>
          <w:color w:val="auto"/>
          <w:spacing w:val="-4"/>
        </w:rPr>
        <w:t xml:space="preserve"> ir jos rezultatus</w:t>
      </w:r>
      <w:r w:rsidR="00DB0726" w:rsidRPr="004F0A9F">
        <w:rPr>
          <w:b/>
          <w:bCs/>
          <w:color w:val="auto"/>
          <w:spacing w:val="-4"/>
        </w:rPr>
        <w:t xml:space="preserve"> </w:t>
      </w:r>
      <w:r w:rsidRPr="004F0A9F">
        <w:rPr>
          <w:b/>
          <w:bCs/>
          <w:color w:val="auto"/>
          <w:spacing w:val="-4"/>
        </w:rPr>
        <w:t>?</w:t>
      </w:r>
    </w:p>
    <w:p w:rsidR="000D4B1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0D4B17" w:rsidRPr="004F0A9F">
        <w:rPr>
          <w:bCs/>
          <w:color w:val="auto"/>
          <w:spacing w:val="-4"/>
        </w:rPr>
        <w:t xml:space="preserve">a) </w:t>
      </w:r>
      <w:r w:rsidR="00DB0726" w:rsidRPr="004F0A9F">
        <w:rPr>
          <w:bCs/>
          <w:color w:val="auto"/>
          <w:spacing w:val="-4"/>
        </w:rPr>
        <w:t>taip</w:t>
      </w:r>
      <w:r w:rsidR="000D4B17" w:rsidRPr="004F0A9F">
        <w:rPr>
          <w:bCs/>
          <w:color w:val="auto"/>
          <w:spacing w:val="-4"/>
        </w:rPr>
        <w:t xml:space="preserve">; </w:t>
      </w:r>
    </w:p>
    <w:p w:rsidR="000D4B17"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0D4B17" w:rsidRPr="004F0A9F">
        <w:rPr>
          <w:bCs/>
          <w:color w:val="auto"/>
          <w:spacing w:val="-4"/>
        </w:rPr>
        <w:t xml:space="preserve">b) </w:t>
      </w:r>
      <w:r w:rsidR="00DB0726" w:rsidRPr="004F0A9F">
        <w:rPr>
          <w:bCs/>
          <w:color w:val="auto"/>
          <w:spacing w:val="-4"/>
        </w:rPr>
        <w:t>ne.</w:t>
      </w:r>
    </w:p>
    <w:p w:rsidR="0026732D" w:rsidRPr="004F0A9F" w:rsidRDefault="0026732D"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6. Jei į penktą klausimą atsakėte teigiamai, tai nurodykite iš kokių šaltinių jums tai žinoma?</w:t>
      </w:r>
    </w:p>
    <w:p w:rsidR="0026732D"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6732D" w:rsidRPr="004F0A9F">
        <w:rPr>
          <w:bCs/>
          <w:color w:val="auto"/>
          <w:spacing w:val="-4"/>
        </w:rPr>
        <w:t xml:space="preserve">a) iš žiniasklaidos (laikraščiai, televizija, internetas ir pan.); </w:t>
      </w:r>
    </w:p>
    <w:p w:rsidR="0026732D"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6732D" w:rsidRPr="004F0A9F">
        <w:rPr>
          <w:bCs/>
          <w:color w:val="auto"/>
          <w:spacing w:val="-4"/>
        </w:rPr>
        <w:t>b) iš kitų asmenų (kaimynai, pažystami, draugai, giminaičiai ir pan.);</w:t>
      </w:r>
    </w:p>
    <w:p w:rsidR="0026732D"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6732D" w:rsidRPr="004F0A9F">
        <w:rPr>
          <w:bCs/>
          <w:color w:val="auto"/>
          <w:spacing w:val="-4"/>
        </w:rPr>
        <w:t>c) iš policijos pareigūnų;</w:t>
      </w:r>
    </w:p>
    <w:p w:rsidR="0026732D"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6732D" w:rsidRPr="004F0A9F">
        <w:rPr>
          <w:bCs/>
          <w:color w:val="auto"/>
          <w:spacing w:val="-4"/>
        </w:rPr>
        <w:t xml:space="preserve">d) kita (nurodykite) ___________________________________________________ . </w:t>
      </w:r>
    </w:p>
    <w:p w:rsidR="00DB0726" w:rsidRPr="004F0A9F" w:rsidRDefault="0026732D"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7</w:t>
      </w:r>
      <w:r w:rsidR="00DB0726" w:rsidRPr="004F0A9F">
        <w:rPr>
          <w:b/>
          <w:bCs/>
          <w:color w:val="auto"/>
          <w:spacing w:val="-4"/>
        </w:rPr>
        <w:t>. Ar pakankamas valstybės institucijų dėmesys nusikalstamumo prevencijai Akmenės rajone ?</w:t>
      </w:r>
    </w:p>
    <w:p w:rsidR="00DB0726"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DB0726" w:rsidRPr="004F0A9F">
        <w:rPr>
          <w:bCs/>
          <w:color w:val="auto"/>
          <w:spacing w:val="-4"/>
        </w:rPr>
        <w:t xml:space="preserve">a) taip; </w:t>
      </w:r>
    </w:p>
    <w:p w:rsidR="00DB0726"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DB0726" w:rsidRPr="004F0A9F">
        <w:rPr>
          <w:bCs/>
          <w:color w:val="auto"/>
          <w:spacing w:val="-4"/>
        </w:rPr>
        <w:t>b) ne.</w:t>
      </w:r>
    </w:p>
    <w:p w:rsidR="00DB0726" w:rsidRPr="004F0A9F" w:rsidRDefault="0026732D"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8</w:t>
      </w:r>
      <w:r w:rsidR="00DB0726" w:rsidRPr="004F0A9F">
        <w:rPr>
          <w:b/>
          <w:bCs/>
          <w:color w:val="auto"/>
          <w:spacing w:val="-4"/>
        </w:rPr>
        <w:t>. Kokios institucijos</w:t>
      </w:r>
      <w:r w:rsidR="002973D8" w:rsidRPr="004F0A9F">
        <w:rPr>
          <w:b/>
          <w:bCs/>
          <w:color w:val="auto"/>
          <w:spacing w:val="-4"/>
        </w:rPr>
        <w:t xml:space="preserve">, visuomeninės organizacijos ar patys bendruomenės nariai </w:t>
      </w:r>
      <w:r w:rsidR="00DB0726" w:rsidRPr="004F0A9F">
        <w:rPr>
          <w:b/>
          <w:bCs/>
          <w:color w:val="auto"/>
          <w:spacing w:val="-4"/>
        </w:rPr>
        <w:t>Jūsų manymu turėtų aktyviau dalyvauti vykdant nusikalstamumo prevenciją Akmenės rajone ?</w:t>
      </w:r>
    </w:p>
    <w:p w:rsidR="00DB0726"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DB0726" w:rsidRPr="004F0A9F">
        <w:rPr>
          <w:bCs/>
          <w:color w:val="auto"/>
          <w:spacing w:val="-4"/>
        </w:rPr>
        <w:t xml:space="preserve">a) </w:t>
      </w:r>
      <w:r w:rsidR="002973D8" w:rsidRPr="004F0A9F">
        <w:rPr>
          <w:bCs/>
          <w:color w:val="auto"/>
          <w:spacing w:val="-4"/>
        </w:rPr>
        <w:t>policija</w:t>
      </w:r>
      <w:r w:rsidR="00DB0726" w:rsidRPr="004F0A9F">
        <w:rPr>
          <w:bCs/>
          <w:color w:val="auto"/>
          <w:spacing w:val="-4"/>
        </w:rPr>
        <w:t xml:space="preserve">; </w:t>
      </w:r>
    </w:p>
    <w:p w:rsidR="00DB0726"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DB0726" w:rsidRPr="004F0A9F">
        <w:rPr>
          <w:bCs/>
          <w:color w:val="auto"/>
          <w:spacing w:val="-4"/>
        </w:rPr>
        <w:t xml:space="preserve">b) </w:t>
      </w:r>
      <w:r w:rsidR="002973D8" w:rsidRPr="004F0A9F">
        <w:rPr>
          <w:bCs/>
          <w:color w:val="auto"/>
          <w:spacing w:val="-4"/>
        </w:rPr>
        <w:t>savivaldos institucijos (vaiko teisių apsaugos tarnyba, seniūnijų socialiniai darbuotojai ir pan.)</w:t>
      </w:r>
      <w:r w:rsidR="00DB0726" w:rsidRPr="004F0A9F">
        <w:rPr>
          <w:bCs/>
          <w:color w:val="auto"/>
          <w:spacing w:val="-4"/>
        </w:rPr>
        <w:t>;</w:t>
      </w:r>
    </w:p>
    <w:p w:rsidR="00DB0726" w:rsidRPr="004F0A9F" w:rsidRDefault="00CF6131" w:rsidP="00926C6C">
      <w:pPr>
        <w:pStyle w:val="Style21"/>
        <w:widowControl/>
        <w:tabs>
          <w:tab w:val="left" w:pos="851"/>
          <w:tab w:val="left" w:pos="1080"/>
        </w:tabs>
        <w:spacing w:line="360" w:lineRule="auto"/>
        <w:ind w:firstLine="851"/>
        <w:rPr>
          <w:bCs/>
          <w:spacing w:val="-4"/>
        </w:rPr>
      </w:pPr>
      <w:r w:rsidRPr="004F0A9F">
        <w:rPr>
          <w:bCs/>
          <w:spacing w:val="-4"/>
        </w:rPr>
        <w:tab/>
      </w:r>
      <w:r w:rsidRPr="004F0A9F">
        <w:rPr>
          <w:bCs/>
          <w:spacing w:val="-4"/>
        </w:rPr>
        <w:tab/>
      </w:r>
      <w:r w:rsidR="00DB0726" w:rsidRPr="004F0A9F">
        <w:rPr>
          <w:bCs/>
          <w:spacing w:val="-4"/>
        </w:rPr>
        <w:t xml:space="preserve">c) </w:t>
      </w:r>
      <w:r w:rsidR="002973D8" w:rsidRPr="004F0A9F">
        <w:rPr>
          <w:bCs/>
          <w:spacing w:val="-4"/>
        </w:rPr>
        <w:t>bendruomenė;</w:t>
      </w:r>
      <w:r w:rsidR="00DB0726" w:rsidRPr="004F0A9F">
        <w:rPr>
          <w:bCs/>
          <w:spacing w:val="-4"/>
        </w:rPr>
        <w:t xml:space="preserve"> </w:t>
      </w:r>
    </w:p>
    <w:p w:rsidR="00DB0726" w:rsidRPr="004F0A9F" w:rsidRDefault="00CF6131" w:rsidP="00926C6C">
      <w:pPr>
        <w:pStyle w:val="Style21"/>
        <w:widowControl/>
        <w:tabs>
          <w:tab w:val="left" w:pos="851"/>
          <w:tab w:val="left" w:pos="1080"/>
        </w:tabs>
        <w:spacing w:line="360" w:lineRule="auto"/>
        <w:ind w:firstLine="851"/>
        <w:rPr>
          <w:bCs/>
          <w:spacing w:val="-4"/>
        </w:rPr>
      </w:pPr>
      <w:r w:rsidRPr="004F0A9F">
        <w:rPr>
          <w:bCs/>
          <w:spacing w:val="-4"/>
        </w:rPr>
        <w:tab/>
      </w:r>
      <w:r w:rsidRPr="004F0A9F">
        <w:rPr>
          <w:bCs/>
          <w:spacing w:val="-4"/>
        </w:rPr>
        <w:tab/>
      </w:r>
      <w:r w:rsidR="00DB0726" w:rsidRPr="004F0A9F">
        <w:rPr>
          <w:bCs/>
          <w:spacing w:val="-4"/>
        </w:rPr>
        <w:t>d) kita</w:t>
      </w:r>
      <w:r w:rsidR="002973D8" w:rsidRPr="004F0A9F">
        <w:rPr>
          <w:bCs/>
          <w:spacing w:val="-4"/>
        </w:rPr>
        <w:t xml:space="preserve"> (nurodykite) </w:t>
      </w:r>
      <w:r w:rsidR="002973D8" w:rsidRPr="004F0A9F">
        <w:rPr>
          <w:bCs/>
          <w:spacing w:val="-4"/>
        </w:rPr>
        <w:softHyphen/>
        <w:t xml:space="preserve">_________________________________________________ </w:t>
      </w:r>
      <w:r w:rsidR="00DB0726" w:rsidRPr="004F0A9F">
        <w:rPr>
          <w:bCs/>
          <w:spacing w:val="-4"/>
        </w:rPr>
        <w:t xml:space="preserve">. </w:t>
      </w:r>
    </w:p>
    <w:p w:rsidR="002973D8" w:rsidRPr="004F0A9F" w:rsidRDefault="0035159B"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lastRenderedPageBreak/>
        <w:t>9</w:t>
      </w:r>
      <w:r w:rsidR="002973D8" w:rsidRPr="004F0A9F">
        <w:rPr>
          <w:b/>
          <w:bCs/>
          <w:color w:val="auto"/>
          <w:spacing w:val="-4"/>
        </w:rPr>
        <w:t>. Kokių nusikaltimų prevencijai turėtų būti skiriamas didžiausias dėmesys?</w:t>
      </w:r>
    </w:p>
    <w:p w:rsidR="002973D8"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973D8" w:rsidRPr="004F0A9F">
        <w:rPr>
          <w:bCs/>
          <w:color w:val="auto"/>
          <w:spacing w:val="-4"/>
        </w:rPr>
        <w:t xml:space="preserve">a) nusikaltimams žmogaus gyvybei ir sveikatai (pasikėsinimas nužudyti, sveikatos sutrikdymai ir pan.); </w:t>
      </w:r>
    </w:p>
    <w:p w:rsidR="002973D8"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2973D8" w:rsidRPr="004F0A9F">
        <w:rPr>
          <w:bCs/>
          <w:color w:val="auto"/>
          <w:spacing w:val="-4"/>
        </w:rPr>
        <w:t>b) turtiniams nusikaltimams (vagystė, plėšimas, turto prievartavimas, sukčiavimas ir pan.);</w:t>
      </w:r>
    </w:p>
    <w:p w:rsidR="002973D8" w:rsidRPr="004F0A9F" w:rsidRDefault="00CF6131" w:rsidP="00926C6C">
      <w:pPr>
        <w:pStyle w:val="Style21"/>
        <w:widowControl/>
        <w:tabs>
          <w:tab w:val="left" w:pos="851"/>
          <w:tab w:val="left" w:pos="1080"/>
        </w:tabs>
        <w:spacing w:line="360" w:lineRule="auto"/>
        <w:ind w:firstLine="851"/>
        <w:rPr>
          <w:bCs/>
          <w:spacing w:val="-4"/>
        </w:rPr>
      </w:pPr>
      <w:r w:rsidRPr="004F0A9F">
        <w:rPr>
          <w:bCs/>
          <w:spacing w:val="-4"/>
        </w:rPr>
        <w:tab/>
      </w:r>
      <w:r w:rsidRPr="004F0A9F">
        <w:rPr>
          <w:bCs/>
          <w:spacing w:val="-4"/>
        </w:rPr>
        <w:tab/>
      </w:r>
      <w:r w:rsidR="002973D8" w:rsidRPr="004F0A9F">
        <w:rPr>
          <w:bCs/>
          <w:spacing w:val="-4"/>
        </w:rPr>
        <w:t xml:space="preserve">c) nusikaltimams viešajai tvarkai; </w:t>
      </w:r>
    </w:p>
    <w:p w:rsidR="00E01C64" w:rsidRPr="004F0A9F" w:rsidRDefault="00CF6131" w:rsidP="00926C6C">
      <w:pPr>
        <w:pStyle w:val="Style21"/>
        <w:widowControl/>
        <w:tabs>
          <w:tab w:val="left" w:pos="851"/>
          <w:tab w:val="left" w:pos="1080"/>
        </w:tabs>
        <w:spacing w:line="360" w:lineRule="auto"/>
        <w:ind w:firstLine="851"/>
        <w:rPr>
          <w:bCs/>
          <w:spacing w:val="-4"/>
        </w:rPr>
      </w:pPr>
      <w:r w:rsidRPr="004F0A9F">
        <w:rPr>
          <w:bCs/>
          <w:spacing w:val="-4"/>
        </w:rPr>
        <w:tab/>
      </w:r>
      <w:r w:rsidRPr="004F0A9F">
        <w:rPr>
          <w:bCs/>
          <w:spacing w:val="-4"/>
        </w:rPr>
        <w:tab/>
      </w:r>
      <w:r w:rsidR="002973D8" w:rsidRPr="004F0A9F">
        <w:rPr>
          <w:bCs/>
          <w:spacing w:val="-4"/>
        </w:rPr>
        <w:t xml:space="preserve">d) </w:t>
      </w:r>
      <w:r w:rsidR="00E01C64" w:rsidRPr="004F0A9F">
        <w:rPr>
          <w:bCs/>
          <w:spacing w:val="-4"/>
        </w:rPr>
        <w:t>narkomanijai;</w:t>
      </w:r>
    </w:p>
    <w:p w:rsidR="002973D8" w:rsidRPr="004F0A9F" w:rsidRDefault="00CF6131" w:rsidP="00926C6C">
      <w:pPr>
        <w:pStyle w:val="Style21"/>
        <w:widowControl/>
        <w:tabs>
          <w:tab w:val="left" w:pos="851"/>
          <w:tab w:val="left" w:pos="1080"/>
        </w:tabs>
        <w:spacing w:line="360" w:lineRule="auto"/>
        <w:ind w:firstLine="851"/>
        <w:rPr>
          <w:bCs/>
          <w:spacing w:val="-4"/>
        </w:rPr>
      </w:pPr>
      <w:r w:rsidRPr="004F0A9F">
        <w:rPr>
          <w:bCs/>
          <w:spacing w:val="-4"/>
        </w:rPr>
        <w:tab/>
      </w:r>
      <w:r w:rsidRPr="004F0A9F">
        <w:rPr>
          <w:bCs/>
          <w:spacing w:val="-4"/>
        </w:rPr>
        <w:tab/>
      </w:r>
      <w:r w:rsidR="00E01C64" w:rsidRPr="004F0A9F">
        <w:rPr>
          <w:bCs/>
          <w:spacing w:val="-4"/>
        </w:rPr>
        <w:t>e) kita (nurodykite)  __________________________________________________.</w:t>
      </w:r>
      <w:r w:rsidR="002973D8" w:rsidRPr="004F0A9F">
        <w:rPr>
          <w:bCs/>
          <w:spacing w:val="-4"/>
        </w:rPr>
        <w:t xml:space="preserve"> </w:t>
      </w:r>
    </w:p>
    <w:p w:rsidR="00E01C64" w:rsidRPr="004F0A9F" w:rsidRDefault="0026732D"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10</w:t>
      </w:r>
      <w:r w:rsidR="00E01C64" w:rsidRPr="004F0A9F">
        <w:rPr>
          <w:b/>
          <w:bCs/>
          <w:color w:val="auto"/>
          <w:spacing w:val="-4"/>
        </w:rPr>
        <w:t xml:space="preserve">. </w:t>
      </w:r>
      <w:r w:rsidR="00B5153C" w:rsidRPr="004F0A9F">
        <w:rPr>
          <w:b/>
          <w:bCs/>
          <w:color w:val="auto"/>
          <w:spacing w:val="-4"/>
        </w:rPr>
        <w:t xml:space="preserve">Jūsų požiūris į gyventojų dalyvavimą </w:t>
      </w:r>
      <w:r w:rsidR="00E01C64" w:rsidRPr="004F0A9F">
        <w:rPr>
          <w:b/>
          <w:bCs/>
          <w:color w:val="auto"/>
          <w:spacing w:val="-4"/>
        </w:rPr>
        <w:t>nusikalstamum</w:t>
      </w:r>
      <w:r w:rsidR="00B5153C" w:rsidRPr="004F0A9F">
        <w:rPr>
          <w:b/>
          <w:bCs/>
          <w:color w:val="auto"/>
          <w:spacing w:val="-4"/>
        </w:rPr>
        <w:t>o</w:t>
      </w:r>
      <w:r w:rsidR="00E01C64" w:rsidRPr="004F0A9F">
        <w:rPr>
          <w:b/>
          <w:bCs/>
          <w:color w:val="auto"/>
          <w:spacing w:val="-4"/>
        </w:rPr>
        <w:t xml:space="preserve"> </w:t>
      </w:r>
      <w:r w:rsidR="00B5153C" w:rsidRPr="004F0A9F">
        <w:rPr>
          <w:b/>
          <w:bCs/>
          <w:color w:val="auto"/>
          <w:spacing w:val="-4"/>
        </w:rPr>
        <w:t xml:space="preserve">prevencijos veikloje </w:t>
      </w:r>
      <w:r w:rsidR="00E01C64" w:rsidRPr="004F0A9F">
        <w:rPr>
          <w:b/>
          <w:bCs/>
          <w:color w:val="auto"/>
          <w:spacing w:val="-4"/>
        </w:rPr>
        <w:t>?</w:t>
      </w:r>
    </w:p>
    <w:p w:rsidR="00E01C64"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E01C64" w:rsidRPr="004F0A9F">
        <w:rPr>
          <w:bCs/>
          <w:color w:val="auto"/>
          <w:spacing w:val="-4"/>
        </w:rPr>
        <w:t xml:space="preserve">a) </w:t>
      </w:r>
      <w:r w:rsidR="00B5153C" w:rsidRPr="004F0A9F">
        <w:rPr>
          <w:bCs/>
          <w:color w:val="auto"/>
          <w:spacing w:val="-4"/>
        </w:rPr>
        <w:t xml:space="preserve">gyventojai pakankamai dalyvauja prevencinėje veikloje; </w:t>
      </w:r>
    </w:p>
    <w:p w:rsidR="00E01C64"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E01C64" w:rsidRPr="004F0A9F">
        <w:rPr>
          <w:bCs/>
          <w:color w:val="auto"/>
          <w:spacing w:val="-4"/>
        </w:rPr>
        <w:t xml:space="preserve">b) </w:t>
      </w:r>
      <w:r w:rsidR="00B5153C" w:rsidRPr="004F0A9F">
        <w:rPr>
          <w:bCs/>
          <w:color w:val="auto"/>
          <w:spacing w:val="-4"/>
        </w:rPr>
        <w:t>gyventojai mažai prisideda prie nusikalstamumo prevencijos</w:t>
      </w:r>
      <w:r w:rsidR="00E01C64" w:rsidRPr="004F0A9F">
        <w:rPr>
          <w:bCs/>
          <w:color w:val="auto"/>
          <w:spacing w:val="-4"/>
        </w:rPr>
        <w:t>;</w:t>
      </w:r>
    </w:p>
    <w:p w:rsidR="0035159B" w:rsidRPr="004F0A9F" w:rsidRDefault="00CF6131" w:rsidP="00926C6C">
      <w:pPr>
        <w:shd w:val="clear" w:color="auto" w:fill="FFFFFF"/>
        <w:tabs>
          <w:tab w:val="left" w:pos="720"/>
          <w:tab w:val="left" w:pos="851"/>
        </w:tabs>
        <w:spacing w:line="360" w:lineRule="auto"/>
        <w:ind w:firstLine="851"/>
        <w:jc w:val="both"/>
        <w:rPr>
          <w:rStyle w:val="FontStyle58"/>
          <w:color w:val="auto"/>
          <w:spacing w:val="-4"/>
          <w:sz w:val="24"/>
          <w:szCs w:val="24"/>
        </w:rPr>
      </w:pPr>
      <w:r w:rsidRPr="004F0A9F">
        <w:rPr>
          <w:bCs/>
          <w:color w:val="auto"/>
          <w:spacing w:val="-4"/>
        </w:rPr>
        <w:tab/>
      </w:r>
      <w:r w:rsidR="00B5153C" w:rsidRPr="004F0A9F">
        <w:rPr>
          <w:bCs/>
          <w:color w:val="auto"/>
          <w:spacing w:val="-4"/>
        </w:rPr>
        <w:t xml:space="preserve">c) nusikalstamumo </w:t>
      </w:r>
      <w:r w:rsidR="00B5153C" w:rsidRPr="004F0A9F">
        <w:rPr>
          <w:rStyle w:val="FontStyle58"/>
          <w:color w:val="auto"/>
          <w:spacing w:val="-4"/>
          <w:sz w:val="24"/>
          <w:szCs w:val="24"/>
        </w:rPr>
        <w:t>prevencija yra ne gyventojų, o policijos ir kitų įgaliotų institucijų reikalas.</w:t>
      </w:r>
    </w:p>
    <w:p w:rsidR="00E01C64" w:rsidRPr="004F0A9F" w:rsidRDefault="00E01C64" w:rsidP="00926C6C">
      <w:pPr>
        <w:shd w:val="clear" w:color="auto" w:fill="FFFFFF"/>
        <w:tabs>
          <w:tab w:val="left" w:pos="720"/>
          <w:tab w:val="left" w:pos="851"/>
        </w:tabs>
        <w:spacing w:line="360" w:lineRule="auto"/>
        <w:ind w:firstLine="851"/>
        <w:jc w:val="both"/>
        <w:rPr>
          <w:b/>
          <w:bCs/>
          <w:color w:val="auto"/>
          <w:spacing w:val="-4"/>
        </w:rPr>
      </w:pPr>
      <w:r w:rsidRPr="004F0A9F">
        <w:rPr>
          <w:b/>
          <w:bCs/>
          <w:color w:val="auto"/>
          <w:spacing w:val="-4"/>
        </w:rPr>
        <w:t>1</w:t>
      </w:r>
      <w:r w:rsidR="0026732D" w:rsidRPr="004F0A9F">
        <w:rPr>
          <w:b/>
          <w:bCs/>
          <w:color w:val="auto"/>
          <w:spacing w:val="-4"/>
        </w:rPr>
        <w:t>1</w:t>
      </w:r>
      <w:r w:rsidRPr="004F0A9F">
        <w:rPr>
          <w:b/>
          <w:bCs/>
          <w:color w:val="auto"/>
          <w:spacing w:val="-4"/>
        </w:rPr>
        <w:t>. Ar sutiktumėte dalyvauti prevencinėse programose, skirtose nusikalstamumui mažinti ?</w:t>
      </w:r>
    </w:p>
    <w:p w:rsidR="00E01C64"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E01C64" w:rsidRPr="004F0A9F">
        <w:rPr>
          <w:bCs/>
          <w:color w:val="auto"/>
          <w:spacing w:val="-4"/>
        </w:rPr>
        <w:t xml:space="preserve">a) taip; </w:t>
      </w:r>
    </w:p>
    <w:p w:rsidR="00E01C64" w:rsidRPr="004F0A9F" w:rsidRDefault="00CF6131" w:rsidP="00926C6C">
      <w:pPr>
        <w:shd w:val="clear" w:color="auto" w:fill="FFFFFF"/>
        <w:tabs>
          <w:tab w:val="left" w:pos="720"/>
          <w:tab w:val="left" w:pos="851"/>
        </w:tabs>
        <w:spacing w:line="360" w:lineRule="auto"/>
        <w:ind w:firstLine="851"/>
        <w:jc w:val="both"/>
        <w:rPr>
          <w:bCs/>
          <w:color w:val="auto"/>
          <w:spacing w:val="-4"/>
        </w:rPr>
      </w:pPr>
      <w:r w:rsidRPr="004F0A9F">
        <w:rPr>
          <w:bCs/>
          <w:color w:val="auto"/>
          <w:spacing w:val="-4"/>
        </w:rPr>
        <w:tab/>
      </w:r>
      <w:r w:rsidR="00E01C64" w:rsidRPr="004F0A9F">
        <w:rPr>
          <w:bCs/>
          <w:color w:val="auto"/>
          <w:spacing w:val="-4"/>
        </w:rPr>
        <w:t>b) ne</w:t>
      </w:r>
      <w:r w:rsidR="00790B2F" w:rsidRPr="004F0A9F">
        <w:rPr>
          <w:bCs/>
          <w:color w:val="auto"/>
          <w:spacing w:val="-4"/>
        </w:rPr>
        <w:t>.</w:t>
      </w:r>
    </w:p>
    <w:p w:rsidR="00B5153C" w:rsidRPr="004F0A9F" w:rsidRDefault="00B5153C" w:rsidP="00926C6C">
      <w:pPr>
        <w:tabs>
          <w:tab w:val="left" w:pos="851"/>
        </w:tabs>
        <w:spacing w:line="360" w:lineRule="auto"/>
        <w:jc w:val="center"/>
        <w:rPr>
          <w:color w:val="auto"/>
        </w:rPr>
      </w:pPr>
      <w:r w:rsidRPr="004F0A9F">
        <w:rPr>
          <w:color w:val="auto"/>
        </w:rPr>
        <w:t>____________________________</w:t>
      </w:r>
    </w:p>
    <w:p w:rsidR="00B5153C" w:rsidRPr="004F0A9F" w:rsidRDefault="00B5153C" w:rsidP="00926C6C">
      <w:pPr>
        <w:tabs>
          <w:tab w:val="left" w:pos="851"/>
        </w:tabs>
        <w:spacing w:line="360" w:lineRule="auto"/>
        <w:jc w:val="center"/>
        <w:rPr>
          <w:color w:val="auto"/>
        </w:rPr>
      </w:pPr>
    </w:p>
    <w:p w:rsidR="007F035A" w:rsidRPr="004F0A9F" w:rsidRDefault="007F035A" w:rsidP="00926C6C">
      <w:pPr>
        <w:shd w:val="clear" w:color="auto" w:fill="FFFFFF"/>
        <w:tabs>
          <w:tab w:val="left" w:pos="720"/>
          <w:tab w:val="left" w:pos="851"/>
        </w:tabs>
        <w:spacing w:line="360" w:lineRule="auto"/>
        <w:jc w:val="center"/>
        <w:rPr>
          <w:bCs/>
          <w:color w:val="auto"/>
        </w:rPr>
      </w:pPr>
      <w:r w:rsidRPr="004F0A9F">
        <w:rPr>
          <w:bCs/>
          <w:color w:val="auto"/>
        </w:rPr>
        <w:t>Dėkoju už Jūsų pateiktus atsakymus bei išreikštą nuomonę.</w:t>
      </w:r>
    </w:p>
    <w:p w:rsidR="00FB4CCE" w:rsidRPr="004F0A9F" w:rsidRDefault="00FB4CCE" w:rsidP="00926C6C">
      <w:pPr>
        <w:shd w:val="clear" w:color="auto" w:fill="FFFFFF"/>
        <w:tabs>
          <w:tab w:val="left" w:pos="720"/>
          <w:tab w:val="left" w:pos="851"/>
        </w:tabs>
        <w:spacing w:line="360" w:lineRule="auto"/>
        <w:jc w:val="center"/>
        <w:rPr>
          <w:bCs/>
          <w:color w:val="auto"/>
        </w:rPr>
      </w:pPr>
    </w:p>
    <w:p w:rsidR="00FB4CCE" w:rsidRPr="004F0A9F" w:rsidRDefault="00FB4CCE" w:rsidP="00926C6C">
      <w:pPr>
        <w:shd w:val="clear" w:color="auto" w:fill="FFFFFF"/>
        <w:tabs>
          <w:tab w:val="left" w:pos="720"/>
          <w:tab w:val="left" w:pos="851"/>
        </w:tabs>
        <w:spacing w:line="360" w:lineRule="auto"/>
        <w:jc w:val="center"/>
        <w:rPr>
          <w:bCs/>
          <w:color w:val="auto"/>
        </w:rPr>
      </w:pPr>
    </w:p>
    <w:p w:rsidR="004F4414" w:rsidRPr="004F0A9F" w:rsidRDefault="004F4414" w:rsidP="00926C6C">
      <w:pPr>
        <w:shd w:val="clear" w:color="auto" w:fill="FFFFFF"/>
        <w:tabs>
          <w:tab w:val="left" w:pos="720"/>
          <w:tab w:val="left" w:pos="851"/>
        </w:tabs>
        <w:spacing w:line="360" w:lineRule="auto"/>
        <w:jc w:val="both"/>
        <w:rPr>
          <w:rStyle w:val="FontStyle58"/>
          <w:sz w:val="24"/>
          <w:szCs w:val="24"/>
        </w:rPr>
      </w:pPr>
      <w:r w:rsidRPr="004F0A9F">
        <w:rPr>
          <w:rStyle w:val="FontStyle85"/>
          <w:sz w:val="24"/>
          <w:szCs w:val="24"/>
        </w:rPr>
        <w:t xml:space="preserve">      </w:t>
      </w:r>
    </w:p>
    <w:p w:rsidR="00FB4CCE" w:rsidRPr="004F0A9F" w:rsidRDefault="00FB4CCE" w:rsidP="00926C6C">
      <w:pPr>
        <w:shd w:val="clear" w:color="auto" w:fill="FFFFFF"/>
        <w:tabs>
          <w:tab w:val="left" w:pos="720"/>
          <w:tab w:val="left" w:pos="851"/>
        </w:tabs>
        <w:spacing w:line="360" w:lineRule="auto"/>
        <w:jc w:val="center"/>
        <w:rPr>
          <w:color w:val="auto"/>
        </w:rPr>
      </w:pPr>
    </w:p>
    <w:p w:rsidR="00ED190E" w:rsidRPr="004F0A9F" w:rsidRDefault="00ED190E" w:rsidP="00926C6C">
      <w:pPr>
        <w:shd w:val="clear" w:color="auto" w:fill="FFFFFF"/>
        <w:tabs>
          <w:tab w:val="left" w:pos="720"/>
          <w:tab w:val="left" w:pos="851"/>
        </w:tabs>
        <w:spacing w:line="360" w:lineRule="auto"/>
        <w:jc w:val="center"/>
        <w:rPr>
          <w:color w:val="auto"/>
        </w:rPr>
      </w:pPr>
    </w:p>
    <w:p w:rsidR="00ED190E" w:rsidRPr="004F0A9F" w:rsidRDefault="00ED190E" w:rsidP="00926C6C">
      <w:pPr>
        <w:shd w:val="clear" w:color="auto" w:fill="FFFFFF"/>
        <w:tabs>
          <w:tab w:val="left" w:pos="720"/>
          <w:tab w:val="left" w:pos="851"/>
        </w:tabs>
        <w:spacing w:line="360" w:lineRule="auto"/>
        <w:jc w:val="center"/>
        <w:rPr>
          <w:color w:val="auto"/>
        </w:rPr>
      </w:pPr>
    </w:p>
    <w:p w:rsidR="00ED190E" w:rsidRPr="004F0A9F" w:rsidRDefault="00ED190E" w:rsidP="00926C6C">
      <w:pPr>
        <w:shd w:val="clear" w:color="auto" w:fill="FFFFFF"/>
        <w:tabs>
          <w:tab w:val="left" w:pos="720"/>
          <w:tab w:val="left" w:pos="851"/>
        </w:tabs>
        <w:spacing w:line="360" w:lineRule="auto"/>
        <w:jc w:val="center"/>
        <w:rPr>
          <w:color w:val="auto"/>
        </w:rPr>
      </w:pPr>
    </w:p>
    <w:p w:rsidR="00ED190E" w:rsidRPr="004F0A9F" w:rsidRDefault="00ED190E" w:rsidP="00926C6C">
      <w:pPr>
        <w:shd w:val="clear" w:color="auto" w:fill="FFFFFF"/>
        <w:tabs>
          <w:tab w:val="left" w:pos="720"/>
          <w:tab w:val="left" w:pos="851"/>
        </w:tabs>
        <w:spacing w:line="360" w:lineRule="auto"/>
        <w:jc w:val="center"/>
        <w:rPr>
          <w:color w:val="auto"/>
        </w:rPr>
      </w:pPr>
    </w:p>
    <w:p w:rsidR="002A7F77" w:rsidRPr="004F0A9F" w:rsidRDefault="002A7F77" w:rsidP="00926C6C">
      <w:pPr>
        <w:shd w:val="clear" w:color="auto" w:fill="FFFFFF"/>
        <w:tabs>
          <w:tab w:val="left" w:pos="720"/>
          <w:tab w:val="left" w:pos="851"/>
        </w:tabs>
        <w:spacing w:line="360" w:lineRule="auto"/>
        <w:jc w:val="center"/>
        <w:rPr>
          <w:color w:val="auto"/>
        </w:rPr>
      </w:pPr>
    </w:p>
    <w:p w:rsidR="002A7F77" w:rsidRPr="004F0A9F" w:rsidRDefault="002A7F77" w:rsidP="00926C6C">
      <w:pPr>
        <w:shd w:val="clear" w:color="auto" w:fill="FFFFFF"/>
        <w:tabs>
          <w:tab w:val="left" w:pos="720"/>
          <w:tab w:val="left" w:pos="851"/>
        </w:tabs>
        <w:spacing w:line="360" w:lineRule="auto"/>
        <w:jc w:val="center"/>
        <w:rPr>
          <w:color w:val="auto"/>
        </w:rPr>
      </w:pPr>
    </w:p>
    <w:p w:rsidR="00ED190E" w:rsidRPr="004F0A9F" w:rsidRDefault="00ED190E" w:rsidP="00926C6C">
      <w:pPr>
        <w:shd w:val="clear" w:color="auto" w:fill="FFFFFF"/>
        <w:tabs>
          <w:tab w:val="left" w:pos="720"/>
          <w:tab w:val="left" w:pos="851"/>
        </w:tabs>
        <w:spacing w:line="360" w:lineRule="auto"/>
        <w:jc w:val="center"/>
        <w:rPr>
          <w:color w:val="auto"/>
        </w:rPr>
      </w:pPr>
    </w:p>
    <w:p w:rsidR="00ED190E" w:rsidRPr="004F0A9F" w:rsidRDefault="00ED190E" w:rsidP="00926C6C">
      <w:pPr>
        <w:shd w:val="clear" w:color="auto" w:fill="FFFFFF"/>
        <w:tabs>
          <w:tab w:val="left" w:pos="720"/>
          <w:tab w:val="left" w:pos="851"/>
        </w:tabs>
        <w:spacing w:line="360" w:lineRule="auto"/>
        <w:jc w:val="center"/>
        <w:rPr>
          <w:color w:val="auto"/>
        </w:rPr>
      </w:pPr>
    </w:p>
    <w:p w:rsidR="002A6042" w:rsidRPr="004F0A9F" w:rsidRDefault="002A6042" w:rsidP="00926C6C">
      <w:pPr>
        <w:shd w:val="clear" w:color="auto" w:fill="FFFFFF"/>
        <w:tabs>
          <w:tab w:val="left" w:pos="720"/>
          <w:tab w:val="left" w:pos="851"/>
        </w:tabs>
        <w:spacing w:line="360" w:lineRule="auto"/>
        <w:jc w:val="center"/>
        <w:rPr>
          <w:color w:val="auto"/>
        </w:rPr>
      </w:pPr>
    </w:p>
    <w:p w:rsidR="002A6042" w:rsidRPr="004F0A9F" w:rsidRDefault="002A6042" w:rsidP="00926C6C">
      <w:pPr>
        <w:shd w:val="clear" w:color="auto" w:fill="FFFFFF"/>
        <w:tabs>
          <w:tab w:val="left" w:pos="720"/>
          <w:tab w:val="left" w:pos="851"/>
        </w:tabs>
        <w:spacing w:line="360" w:lineRule="auto"/>
        <w:jc w:val="center"/>
        <w:rPr>
          <w:color w:val="auto"/>
        </w:rPr>
      </w:pPr>
    </w:p>
    <w:p w:rsidR="002A6042" w:rsidRPr="004F0A9F" w:rsidRDefault="002A6042" w:rsidP="00926C6C">
      <w:pPr>
        <w:shd w:val="clear" w:color="auto" w:fill="FFFFFF"/>
        <w:tabs>
          <w:tab w:val="left" w:pos="720"/>
          <w:tab w:val="left" w:pos="851"/>
        </w:tabs>
        <w:spacing w:line="360" w:lineRule="auto"/>
        <w:jc w:val="center"/>
        <w:rPr>
          <w:color w:val="auto"/>
        </w:rPr>
      </w:pPr>
    </w:p>
    <w:p w:rsidR="002A6042" w:rsidRPr="004F0A9F" w:rsidRDefault="002A6042" w:rsidP="00926C6C">
      <w:pPr>
        <w:shd w:val="clear" w:color="auto" w:fill="FFFFFF"/>
        <w:tabs>
          <w:tab w:val="left" w:pos="720"/>
          <w:tab w:val="left" w:pos="851"/>
        </w:tabs>
        <w:spacing w:line="360" w:lineRule="auto"/>
        <w:jc w:val="right"/>
        <w:rPr>
          <w:color w:val="auto"/>
        </w:rPr>
      </w:pPr>
      <w:r w:rsidRPr="004F0A9F">
        <w:rPr>
          <w:color w:val="auto"/>
        </w:rPr>
        <w:lastRenderedPageBreak/>
        <w:t>2 PRIEDAS</w:t>
      </w:r>
    </w:p>
    <w:p w:rsidR="002719F9" w:rsidRPr="004F0A9F" w:rsidRDefault="002719F9"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1 dalis</w:t>
      </w:r>
    </w:p>
    <w:p w:rsidR="002A6042" w:rsidRPr="004F0A9F" w:rsidRDefault="000D08EE" w:rsidP="000D08EE">
      <w:pPr>
        <w:shd w:val="clear" w:color="auto" w:fill="FFFFFF"/>
        <w:tabs>
          <w:tab w:val="left" w:pos="720"/>
          <w:tab w:val="left" w:pos="851"/>
        </w:tabs>
        <w:spacing w:line="360" w:lineRule="auto"/>
        <w:jc w:val="center"/>
        <w:rPr>
          <w:color w:val="auto"/>
          <w:sz w:val="22"/>
          <w:szCs w:val="22"/>
        </w:rPr>
      </w:pPr>
      <w:r w:rsidRPr="004F0A9F">
        <w:rPr>
          <w:color w:val="auto"/>
          <w:sz w:val="22"/>
          <w:szCs w:val="22"/>
        </w:rPr>
        <w:object w:dxaOrig="9383" w:dyaOrig="3456">
          <v:shape id="_x0000_i1058" type="#_x0000_t75" style="width:468.75pt;height:173.25pt" o:ole="">
            <v:imagedata r:id="rId93" o:title=""/>
          </v:shape>
          <o:OLEObject Type="Embed" ProgID="Excel.Sheet.8" ShapeID="_x0000_i1058" DrawAspect="Content" ObjectID="_1363029686" r:id="rId94"/>
        </w:object>
      </w:r>
      <w:r w:rsidR="00ED190E" w:rsidRPr="004F0A9F">
        <w:rPr>
          <w:b/>
          <w:color w:val="auto"/>
        </w:rPr>
        <w:tab/>
      </w:r>
      <w:r w:rsidR="002A6042" w:rsidRPr="004F0A9F">
        <w:rPr>
          <w:color w:val="auto"/>
          <w:sz w:val="22"/>
          <w:szCs w:val="22"/>
        </w:rPr>
        <w:t>Ar jaučiasi saugus savo gyvenamojoje vietoje</w:t>
      </w:r>
    </w:p>
    <w:p w:rsidR="002719F9" w:rsidRPr="004F0A9F" w:rsidRDefault="002719F9"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2 dalis</w:t>
      </w:r>
    </w:p>
    <w:p w:rsidR="00ED190E" w:rsidRPr="004F0A9F" w:rsidRDefault="000D08EE" w:rsidP="000D08EE">
      <w:pPr>
        <w:shd w:val="clear" w:color="auto" w:fill="FFFFFF"/>
        <w:tabs>
          <w:tab w:val="left" w:pos="720"/>
          <w:tab w:val="left" w:pos="851"/>
        </w:tabs>
        <w:spacing w:line="360" w:lineRule="auto"/>
        <w:jc w:val="center"/>
        <w:rPr>
          <w:b/>
          <w:noProof/>
          <w:color w:val="auto"/>
          <w:lang w:eastAsia="lt-LT"/>
        </w:rPr>
      </w:pPr>
      <w:r w:rsidRPr="004F0A9F">
        <w:rPr>
          <w:color w:val="auto"/>
          <w:sz w:val="22"/>
          <w:szCs w:val="22"/>
        </w:rPr>
        <w:object w:dxaOrig="9383" w:dyaOrig="4314">
          <v:shape id="_x0000_i1059" type="#_x0000_t75" style="width:468.75pt;height:215.25pt" o:ole="">
            <v:imagedata r:id="rId95" o:title=""/>
          </v:shape>
          <o:OLEObject Type="Embed" ProgID="Excel.Sheet.8" ShapeID="_x0000_i1059" DrawAspect="Content" ObjectID="_1363029687" r:id="rId96"/>
        </w:object>
      </w:r>
      <w:r w:rsidR="00ED190E" w:rsidRPr="004F0A9F">
        <w:rPr>
          <w:b/>
          <w:color w:val="auto"/>
        </w:rPr>
        <w:tab/>
      </w:r>
      <w:r w:rsidR="00ED190E" w:rsidRPr="004F0A9F">
        <w:rPr>
          <w:b/>
          <w:color w:val="auto"/>
        </w:rPr>
        <w:tab/>
      </w:r>
      <w:r w:rsidR="002A6042" w:rsidRPr="004F0A9F">
        <w:rPr>
          <w:color w:val="auto"/>
          <w:sz w:val="22"/>
          <w:szCs w:val="22"/>
        </w:rPr>
        <w:t>Ar jaučiasi saugus savo gyvenamojoje vietoje</w:t>
      </w:r>
    </w:p>
    <w:p w:rsidR="007E2ACC" w:rsidRPr="004F0A9F" w:rsidRDefault="002A6042" w:rsidP="00926C6C">
      <w:pPr>
        <w:shd w:val="clear" w:color="auto" w:fill="FFFFFF"/>
        <w:tabs>
          <w:tab w:val="left" w:pos="720"/>
          <w:tab w:val="left" w:pos="851"/>
        </w:tabs>
        <w:spacing w:line="360" w:lineRule="auto"/>
        <w:jc w:val="right"/>
        <w:rPr>
          <w:color w:val="auto"/>
        </w:rPr>
      </w:pPr>
      <w:r w:rsidRPr="004F0A9F">
        <w:rPr>
          <w:color w:val="auto"/>
        </w:rPr>
        <w:t>3 PRIEDAS</w:t>
      </w:r>
    </w:p>
    <w:p w:rsidR="002719F9" w:rsidRPr="004F0A9F" w:rsidRDefault="002719F9"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1 dalis</w:t>
      </w:r>
    </w:p>
    <w:p w:rsidR="002A6042" w:rsidRPr="004F0A9F" w:rsidRDefault="000D08EE" w:rsidP="000D08EE">
      <w:pPr>
        <w:shd w:val="clear" w:color="auto" w:fill="FFFFFF"/>
        <w:tabs>
          <w:tab w:val="left" w:pos="720"/>
          <w:tab w:val="left" w:pos="851"/>
        </w:tabs>
        <w:spacing w:line="360" w:lineRule="auto"/>
        <w:jc w:val="center"/>
        <w:rPr>
          <w:bCs/>
          <w:color w:val="auto"/>
          <w:sz w:val="22"/>
          <w:szCs w:val="22"/>
        </w:rPr>
      </w:pPr>
      <w:r w:rsidRPr="004F0A9F">
        <w:rPr>
          <w:color w:val="auto"/>
          <w:sz w:val="22"/>
          <w:szCs w:val="22"/>
        </w:rPr>
        <w:object w:dxaOrig="9369" w:dyaOrig="3456">
          <v:shape id="_x0000_i1060" type="#_x0000_t75" style="width:468.75pt;height:173.25pt" o:ole="">
            <v:imagedata r:id="rId97" o:title=""/>
          </v:shape>
          <o:OLEObject Type="Embed" ProgID="Excel.Sheet.12" ShapeID="_x0000_i1060" DrawAspect="Content" ObjectID="_1363029688" r:id="rId98"/>
        </w:object>
      </w:r>
      <w:r w:rsidR="002A6042" w:rsidRPr="004F0A9F">
        <w:rPr>
          <w:bCs/>
          <w:color w:val="auto"/>
          <w:sz w:val="22"/>
          <w:szCs w:val="22"/>
        </w:rPr>
        <w:t>Ar kas nors žinoma apie vykdomą nusikalstamumo prevenciją Akmenės r. ir jos rezultatus</w:t>
      </w:r>
    </w:p>
    <w:p w:rsidR="002A6042" w:rsidRPr="004F0A9F" w:rsidRDefault="002719F9" w:rsidP="00926C6C">
      <w:pPr>
        <w:shd w:val="clear" w:color="auto" w:fill="FFFFFF"/>
        <w:tabs>
          <w:tab w:val="left" w:pos="720"/>
          <w:tab w:val="left" w:pos="851"/>
        </w:tabs>
        <w:spacing w:line="360" w:lineRule="auto"/>
        <w:jc w:val="right"/>
        <w:rPr>
          <w:bCs/>
          <w:color w:val="auto"/>
          <w:sz w:val="22"/>
          <w:szCs w:val="22"/>
        </w:rPr>
      </w:pPr>
      <w:r w:rsidRPr="004F0A9F">
        <w:rPr>
          <w:bCs/>
          <w:color w:val="auto"/>
          <w:sz w:val="22"/>
          <w:szCs w:val="22"/>
        </w:rPr>
        <w:lastRenderedPageBreak/>
        <w:t>2 dalis</w:t>
      </w:r>
    </w:p>
    <w:p w:rsidR="003123E2" w:rsidRPr="004F0A9F" w:rsidRDefault="000D08EE" w:rsidP="000D08EE">
      <w:pPr>
        <w:shd w:val="clear" w:color="auto" w:fill="FFFFFF"/>
        <w:tabs>
          <w:tab w:val="left" w:pos="720"/>
          <w:tab w:val="left" w:pos="851"/>
        </w:tabs>
        <w:spacing w:line="360" w:lineRule="auto"/>
        <w:jc w:val="center"/>
        <w:rPr>
          <w:bCs/>
          <w:color w:val="auto"/>
          <w:sz w:val="22"/>
          <w:szCs w:val="22"/>
        </w:rPr>
      </w:pPr>
      <w:r w:rsidRPr="004F0A9F">
        <w:rPr>
          <w:bCs/>
          <w:color w:val="auto"/>
          <w:sz w:val="22"/>
          <w:szCs w:val="22"/>
        </w:rPr>
        <w:object w:dxaOrig="9369" w:dyaOrig="3456">
          <v:shape id="_x0000_i1061" type="#_x0000_t75" style="width:468.75pt;height:173.25pt" o:ole="">
            <v:imagedata r:id="rId99" o:title=""/>
          </v:shape>
          <o:OLEObject Type="Embed" ProgID="Excel.Sheet.12" ShapeID="_x0000_i1061" DrawAspect="Content" ObjectID="_1363029689" r:id="rId100"/>
        </w:object>
      </w:r>
      <w:r w:rsidR="002A6042" w:rsidRPr="004F0A9F">
        <w:rPr>
          <w:bCs/>
          <w:color w:val="auto"/>
          <w:sz w:val="22"/>
          <w:szCs w:val="22"/>
        </w:rPr>
        <w:t>Ar kas nors žinoma apie vykdomą nusikalstamumo prevenciją Akmenės r. ir jos rezultatus</w:t>
      </w:r>
    </w:p>
    <w:p w:rsidR="002719F9" w:rsidRPr="004F0A9F" w:rsidRDefault="002719F9" w:rsidP="00926C6C">
      <w:pPr>
        <w:shd w:val="clear" w:color="auto" w:fill="FFFFFF"/>
        <w:tabs>
          <w:tab w:val="left" w:pos="720"/>
          <w:tab w:val="left" w:pos="851"/>
        </w:tabs>
        <w:spacing w:line="360" w:lineRule="auto"/>
        <w:jc w:val="right"/>
        <w:rPr>
          <w:color w:val="auto"/>
          <w:sz w:val="6"/>
          <w:szCs w:val="6"/>
        </w:rPr>
      </w:pPr>
    </w:p>
    <w:p w:rsidR="00ED190E" w:rsidRPr="004F0A9F" w:rsidRDefault="002A6042" w:rsidP="00926C6C">
      <w:pPr>
        <w:shd w:val="clear" w:color="auto" w:fill="FFFFFF"/>
        <w:tabs>
          <w:tab w:val="left" w:pos="720"/>
          <w:tab w:val="left" w:pos="851"/>
        </w:tabs>
        <w:spacing w:line="360" w:lineRule="auto"/>
        <w:jc w:val="right"/>
        <w:rPr>
          <w:color w:val="auto"/>
        </w:rPr>
      </w:pPr>
      <w:r w:rsidRPr="004F0A9F">
        <w:rPr>
          <w:color w:val="auto"/>
        </w:rPr>
        <w:t>4 PRIEDAS</w:t>
      </w:r>
    </w:p>
    <w:p w:rsidR="002A6042" w:rsidRPr="004F0A9F" w:rsidRDefault="002719F9"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1 dalis</w:t>
      </w:r>
    </w:p>
    <w:p w:rsidR="002A6042" w:rsidRPr="004F0A9F" w:rsidRDefault="00202E31" w:rsidP="00202E31">
      <w:pPr>
        <w:shd w:val="clear" w:color="auto" w:fill="FFFFFF"/>
        <w:tabs>
          <w:tab w:val="left" w:pos="720"/>
          <w:tab w:val="left" w:pos="851"/>
        </w:tabs>
        <w:spacing w:line="360" w:lineRule="auto"/>
        <w:jc w:val="center"/>
        <w:rPr>
          <w:color w:val="auto"/>
        </w:rPr>
      </w:pPr>
      <w:r w:rsidRPr="004F0A9F">
        <w:rPr>
          <w:color w:val="auto"/>
          <w:sz w:val="22"/>
          <w:szCs w:val="22"/>
        </w:rPr>
        <w:object w:dxaOrig="9383" w:dyaOrig="4478">
          <v:shape id="_x0000_i1062" type="#_x0000_t75" style="width:468.75pt;height:201.75pt" o:ole="">
            <v:imagedata r:id="rId101" o:title=""/>
          </v:shape>
          <o:OLEObject Type="Embed" ProgID="Excel.Sheet.8" ShapeID="_x0000_i1062" DrawAspect="Content" ObjectID="_1363029690" r:id="rId102"/>
        </w:object>
      </w:r>
      <w:r w:rsidR="002A6042" w:rsidRPr="004F0A9F">
        <w:rPr>
          <w:color w:val="auto"/>
          <w:sz w:val="22"/>
          <w:szCs w:val="22"/>
        </w:rPr>
        <w:t>Iš kokių šaltinių žinoma apie vykdomą prevenciją ir jos rezultatus</w:t>
      </w:r>
    </w:p>
    <w:p w:rsidR="00ED190E" w:rsidRPr="004F0A9F" w:rsidRDefault="002719F9"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2 dalis</w:t>
      </w:r>
    </w:p>
    <w:p w:rsidR="002A6042" w:rsidRPr="004F0A9F" w:rsidRDefault="00202E31" w:rsidP="00202E31">
      <w:pPr>
        <w:shd w:val="clear" w:color="auto" w:fill="FFFFFF"/>
        <w:tabs>
          <w:tab w:val="left" w:pos="720"/>
          <w:tab w:val="left" w:pos="851"/>
        </w:tabs>
        <w:spacing w:line="360" w:lineRule="auto"/>
        <w:jc w:val="center"/>
        <w:rPr>
          <w:color w:val="auto"/>
        </w:rPr>
      </w:pPr>
      <w:r w:rsidRPr="004F0A9F">
        <w:rPr>
          <w:color w:val="auto"/>
          <w:sz w:val="22"/>
          <w:szCs w:val="22"/>
        </w:rPr>
        <w:object w:dxaOrig="9383" w:dyaOrig="4478">
          <v:shape id="_x0000_i1063" type="#_x0000_t75" style="width:468.75pt;height:209.25pt" o:ole="">
            <v:imagedata r:id="rId103" o:title=""/>
          </v:shape>
          <o:OLEObject Type="Embed" ProgID="Excel.Sheet.8" ShapeID="_x0000_i1063" DrawAspect="Content" ObjectID="_1363029691" r:id="rId104"/>
        </w:object>
      </w:r>
      <w:r w:rsidR="002A6042" w:rsidRPr="004F0A9F">
        <w:rPr>
          <w:color w:val="auto"/>
          <w:sz w:val="22"/>
          <w:szCs w:val="22"/>
        </w:rPr>
        <w:t>Iš kokių šaltinių žinoma apie vykdomą prevenciją ir jos rezultatus</w:t>
      </w:r>
    </w:p>
    <w:p w:rsidR="00D010BC" w:rsidRPr="004F0A9F" w:rsidRDefault="002A6042" w:rsidP="00926C6C">
      <w:pPr>
        <w:shd w:val="clear" w:color="auto" w:fill="FFFFFF"/>
        <w:tabs>
          <w:tab w:val="left" w:pos="720"/>
          <w:tab w:val="left" w:pos="851"/>
        </w:tabs>
        <w:spacing w:line="360" w:lineRule="auto"/>
        <w:jc w:val="right"/>
        <w:rPr>
          <w:color w:val="auto"/>
        </w:rPr>
      </w:pPr>
      <w:r w:rsidRPr="004F0A9F">
        <w:rPr>
          <w:color w:val="auto"/>
        </w:rPr>
        <w:lastRenderedPageBreak/>
        <w:t>5 PRIEDAS</w:t>
      </w:r>
    </w:p>
    <w:p w:rsidR="00D010BC" w:rsidRPr="004F0A9F" w:rsidRDefault="002719F9"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1 dalis</w:t>
      </w:r>
    </w:p>
    <w:p w:rsidR="002A6042" w:rsidRPr="004F0A9F" w:rsidRDefault="00387B46" w:rsidP="00387B46">
      <w:pPr>
        <w:shd w:val="clear" w:color="auto" w:fill="FFFFFF"/>
        <w:tabs>
          <w:tab w:val="left" w:pos="720"/>
          <w:tab w:val="left" w:pos="851"/>
        </w:tabs>
        <w:spacing w:line="360" w:lineRule="auto"/>
        <w:jc w:val="center"/>
        <w:rPr>
          <w:color w:val="auto"/>
          <w:sz w:val="22"/>
          <w:szCs w:val="22"/>
        </w:rPr>
      </w:pPr>
      <w:r w:rsidRPr="004F0A9F">
        <w:rPr>
          <w:color w:val="auto"/>
          <w:sz w:val="22"/>
          <w:szCs w:val="22"/>
        </w:rPr>
        <w:object w:dxaOrig="9383" w:dyaOrig="3456">
          <v:shape id="_x0000_i1064" type="#_x0000_t75" style="width:468.75pt;height:173.25pt" o:ole="">
            <v:imagedata r:id="rId105" o:title=""/>
          </v:shape>
          <o:OLEObject Type="Embed" ProgID="Excel.Sheet.8" ShapeID="_x0000_i1064" DrawAspect="Content" ObjectID="_1363029692" r:id="rId106"/>
        </w:object>
      </w:r>
      <w:r w:rsidR="002A6042" w:rsidRPr="004F0A9F">
        <w:rPr>
          <w:color w:val="auto"/>
          <w:sz w:val="22"/>
          <w:szCs w:val="22"/>
        </w:rPr>
        <w:t>Ar pakankamas valstybės institucijų dėmesys nusikalstamumo prevencijai Akmenės r.</w:t>
      </w:r>
    </w:p>
    <w:p w:rsidR="002719F9" w:rsidRPr="004F0A9F" w:rsidRDefault="002719F9"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2 dalis</w:t>
      </w:r>
    </w:p>
    <w:p w:rsidR="000751C9" w:rsidRPr="004F0A9F" w:rsidRDefault="00387B46" w:rsidP="00387B46">
      <w:pPr>
        <w:shd w:val="clear" w:color="auto" w:fill="FFFFFF"/>
        <w:tabs>
          <w:tab w:val="left" w:pos="720"/>
          <w:tab w:val="left" w:pos="851"/>
        </w:tabs>
        <w:spacing w:line="360" w:lineRule="auto"/>
        <w:jc w:val="center"/>
        <w:rPr>
          <w:color w:val="auto"/>
          <w:sz w:val="22"/>
          <w:szCs w:val="22"/>
        </w:rPr>
      </w:pPr>
      <w:r w:rsidRPr="004F0A9F">
        <w:rPr>
          <w:color w:val="auto"/>
          <w:sz w:val="22"/>
          <w:szCs w:val="22"/>
        </w:rPr>
        <w:object w:dxaOrig="9383" w:dyaOrig="3456">
          <v:shape id="_x0000_i1065" type="#_x0000_t75" style="width:468.75pt;height:173.25pt" o:ole="">
            <v:imagedata r:id="rId107" o:title=""/>
          </v:shape>
          <o:OLEObject Type="Embed" ProgID="Excel.Sheet.8" ShapeID="_x0000_i1065" DrawAspect="Content" ObjectID="_1363029693" r:id="rId108"/>
        </w:object>
      </w:r>
      <w:r w:rsidR="000751C9" w:rsidRPr="004F0A9F">
        <w:rPr>
          <w:color w:val="auto"/>
          <w:sz w:val="22"/>
          <w:szCs w:val="22"/>
        </w:rPr>
        <w:t>Ar pakankamas valstybės institucijų dėmesys nusikalstamumo prevencijai Akmenės r.</w:t>
      </w:r>
    </w:p>
    <w:p w:rsidR="00D010BC" w:rsidRPr="004F0A9F" w:rsidRDefault="002A6042" w:rsidP="00926C6C">
      <w:pPr>
        <w:shd w:val="clear" w:color="auto" w:fill="FFFFFF"/>
        <w:tabs>
          <w:tab w:val="left" w:pos="720"/>
          <w:tab w:val="left" w:pos="851"/>
        </w:tabs>
        <w:spacing w:line="360" w:lineRule="auto"/>
        <w:jc w:val="right"/>
        <w:rPr>
          <w:noProof/>
          <w:color w:val="auto"/>
          <w:lang w:eastAsia="lt-LT"/>
        </w:rPr>
      </w:pPr>
      <w:r w:rsidRPr="004F0A9F">
        <w:rPr>
          <w:noProof/>
          <w:color w:val="auto"/>
          <w:lang w:eastAsia="lt-LT"/>
        </w:rPr>
        <w:t>6 PRIEDAS</w:t>
      </w:r>
    </w:p>
    <w:p w:rsidR="00D010BC" w:rsidRPr="004F0A9F" w:rsidRDefault="002719F9" w:rsidP="00926C6C">
      <w:pPr>
        <w:shd w:val="clear" w:color="auto" w:fill="FFFFFF"/>
        <w:tabs>
          <w:tab w:val="left" w:pos="720"/>
          <w:tab w:val="left" w:pos="851"/>
        </w:tabs>
        <w:spacing w:line="360" w:lineRule="auto"/>
        <w:jc w:val="right"/>
        <w:rPr>
          <w:noProof/>
          <w:color w:val="auto"/>
          <w:sz w:val="22"/>
          <w:szCs w:val="22"/>
          <w:lang w:eastAsia="lt-LT"/>
        </w:rPr>
      </w:pPr>
      <w:r w:rsidRPr="004F0A9F">
        <w:rPr>
          <w:noProof/>
          <w:color w:val="auto"/>
          <w:sz w:val="22"/>
          <w:szCs w:val="22"/>
          <w:lang w:eastAsia="lt-LT"/>
        </w:rPr>
        <w:t>1 dalis</w:t>
      </w:r>
    </w:p>
    <w:p w:rsidR="000751C9" w:rsidRPr="004F0A9F" w:rsidRDefault="00FF5291" w:rsidP="00FF5291">
      <w:pPr>
        <w:shd w:val="clear" w:color="auto" w:fill="FFFFFF"/>
        <w:tabs>
          <w:tab w:val="left" w:pos="720"/>
          <w:tab w:val="left" w:pos="851"/>
        </w:tabs>
        <w:spacing w:line="360" w:lineRule="auto"/>
        <w:jc w:val="center"/>
        <w:rPr>
          <w:bCs/>
          <w:color w:val="auto"/>
          <w:sz w:val="22"/>
          <w:szCs w:val="22"/>
        </w:rPr>
      </w:pPr>
      <w:r w:rsidRPr="004F0A9F">
        <w:rPr>
          <w:noProof/>
          <w:color w:val="auto"/>
          <w:sz w:val="22"/>
          <w:szCs w:val="22"/>
          <w:lang w:eastAsia="lt-LT"/>
        </w:rPr>
        <w:object w:dxaOrig="9383" w:dyaOrig="4601">
          <v:shape id="_x0000_i1066" type="#_x0000_t75" style="width:468.75pt;height:216.75pt" o:ole="">
            <v:imagedata r:id="rId109" o:title=""/>
          </v:shape>
          <o:OLEObject Type="Embed" ProgID="Excel.Sheet.8" ShapeID="_x0000_i1066" DrawAspect="Content" ObjectID="_1363029694" r:id="rId110"/>
        </w:object>
      </w:r>
      <w:r w:rsidR="000751C9" w:rsidRPr="004F0A9F">
        <w:rPr>
          <w:bCs/>
          <w:color w:val="auto"/>
          <w:sz w:val="22"/>
          <w:szCs w:val="22"/>
        </w:rPr>
        <w:t>Kas turėtų aktyviau dalyvauti vykdant nusikalstamumo prevenciją Akmenės r.</w:t>
      </w:r>
    </w:p>
    <w:p w:rsidR="00ED190E" w:rsidRPr="004F0A9F" w:rsidRDefault="00D8338C"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lastRenderedPageBreak/>
        <w:t>2 dalis</w:t>
      </w:r>
    </w:p>
    <w:p w:rsidR="000751C9" w:rsidRPr="004F0A9F" w:rsidRDefault="00387B46" w:rsidP="00387B46">
      <w:pPr>
        <w:shd w:val="clear" w:color="auto" w:fill="FFFFFF"/>
        <w:tabs>
          <w:tab w:val="left" w:pos="720"/>
          <w:tab w:val="left" w:pos="851"/>
        </w:tabs>
        <w:spacing w:line="360" w:lineRule="auto"/>
        <w:jc w:val="center"/>
        <w:rPr>
          <w:bCs/>
          <w:color w:val="auto"/>
          <w:sz w:val="22"/>
          <w:szCs w:val="22"/>
        </w:rPr>
      </w:pPr>
      <w:r w:rsidRPr="004F0A9F">
        <w:rPr>
          <w:color w:val="auto"/>
          <w:sz w:val="22"/>
          <w:szCs w:val="22"/>
        </w:rPr>
        <w:object w:dxaOrig="9383" w:dyaOrig="5440">
          <v:shape id="_x0000_i1067" type="#_x0000_t75" style="width:468.75pt;height:272.25pt" o:ole="">
            <v:imagedata r:id="rId111" o:title=""/>
          </v:shape>
          <o:OLEObject Type="Embed" ProgID="Excel.Sheet.8" ShapeID="_x0000_i1067" DrawAspect="Content" ObjectID="_1363029695" r:id="rId112"/>
        </w:object>
      </w:r>
      <w:r w:rsidR="000751C9" w:rsidRPr="004F0A9F">
        <w:rPr>
          <w:bCs/>
          <w:color w:val="auto"/>
          <w:sz w:val="22"/>
          <w:szCs w:val="22"/>
        </w:rPr>
        <w:t>Kas turėtų aktyviau dalyvauti vykdant nusikalstamumo prevenciją Akmenės r.</w:t>
      </w:r>
    </w:p>
    <w:p w:rsidR="00D8338C" w:rsidRPr="004F0A9F" w:rsidRDefault="00D8338C" w:rsidP="00926C6C">
      <w:pPr>
        <w:shd w:val="clear" w:color="auto" w:fill="FFFFFF"/>
        <w:tabs>
          <w:tab w:val="left" w:pos="720"/>
          <w:tab w:val="left" w:pos="851"/>
        </w:tabs>
        <w:spacing w:line="360" w:lineRule="auto"/>
        <w:jc w:val="center"/>
        <w:rPr>
          <w:bCs/>
          <w:color w:val="auto"/>
          <w:sz w:val="22"/>
          <w:szCs w:val="22"/>
        </w:rPr>
      </w:pPr>
    </w:p>
    <w:p w:rsidR="002A6042" w:rsidRPr="004F0A9F" w:rsidRDefault="002A6042" w:rsidP="00926C6C">
      <w:pPr>
        <w:shd w:val="clear" w:color="auto" w:fill="FFFFFF"/>
        <w:tabs>
          <w:tab w:val="left" w:pos="720"/>
          <w:tab w:val="left" w:pos="851"/>
        </w:tabs>
        <w:spacing w:line="360" w:lineRule="auto"/>
        <w:jc w:val="right"/>
        <w:rPr>
          <w:color w:val="auto"/>
        </w:rPr>
      </w:pPr>
      <w:r w:rsidRPr="004F0A9F">
        <w:rPr>
          <w:color w:val="auto"/>
        </w:rPr>
        <w:t>7 PRIEDAS</w:t>
      </w:r>
    </w:p>
    <w:p w:rsidR="00934B19" w:rsidRPr="004F0A9F" w:rsidRDefault="00934B19" w:rsidP="00926C6C">
      <w:pPr>
        <w:shd w:val="clear" w:color="auto" w:fill="FFFFFF"/>
        <w:tabs>
          <w:tab w:val="left" w:pos="720"/>
          <w:tab w:val="left" w:pos="851"/>
        </w:tabs>
        <w:spacing w:line="360" w:lineRule="auto"/>
        <w:jc w:val="right"/>
        <w:rPr>
          <w:color w:val="auto"/>
          <w:sz w:val="22"/>
          <w:szCs w:val="22"/>
        </w:rPr>
      </w:pPr>
    </w:p>
    <w:p w:rsidR="00D8338C" w:rsidRPr="004F0A9F" w:rsidRDefault="00D8338C"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1 dalis</w:t>
      </w:r>
    </w:p>
    <w:p w:rsidR="000751C9" w:rsidRPr="004F0A9F" w:rsidRDefault="00387B46" w:rsidP="00387B46">
      <w:pPr>
        <w:shd w:val="clear" w:color="auto" w:fill="FFFFFF"/>
        <w:tabs>
          <w:tab w:val="left" w:pos="720"/>
          <w:tab w:val="left" w:pos="851"/>
        </w:tabs>
        <w:spacing w:line="360" w:lineRule="auto"/>
        <w:jc w:val="center"/>
        <w:rPr>
          <w:color w:val="auto"/>
          <w:sz w:val="22"/>
          <w:szCs w:val="22"/>
        </w:rPr>
      </w:pPr>
      <w:r w:rsidRPr="004F0A9F">
        <w:rPr>
          <w:color w:val="auto"/>
          <w:sz w:val="22"/>
          <w:szCs w:val="22"/>
        </w:rPr>
        <w:object w:dxaOrig="9383" w:dyaOrig="5456">
          <v:shape id="_x0000_i1068" type="#_x0000_t75" style="width:468.75pt;height:273pt" o:ole="">
            <v:imagedata r:id="rId113" o:title=""/>
          </v:shape>
          <o:OLEObject Type="Embed" ProgID="Excel.Sheet.8" ShapeID="_x0000_i1068" DrawAspect="Content" ObjectID="_1363029696" r:id="rId114"/>
        </w:object>
      </w:r>
      <w:r w:rsidR="000751C9" w:rsidRPr="004F0A9F">
        <w:rPr>
          <w:color w:val="auto"/>
          <w:sz w:val="22"/>
          <w:szCs w:val="22"/>
        </w:rPr>
        <w:t>Kokių nusikaltimų prevencijai turėtų būti skiriamas didžiausiais dėmesys</w:t>
      </w:r>
    </w:p>
    <w:p w:rsidR="00D8338C" w:rsidRPr="004F0A9F" w:rsidRDefault="00D8338C" w:rsidP="00926C6C">
      <w:pPr>
        <w:shd w:val="clear" w:color="auto" w:fill="FFFFFF"/>
        <w:tabs>
          <w:tab w:val="left" w:pos="720"/>
          <w:tab w:val="left" w:pos="851"/>
        </w:tabs>
        <w:spacing w:line="360" w:lineRule="auto"/>
        <w:jc w:val="center"/>
        <w:rPr>
          <w:b/>
          <w:color w:val="auto"/>
        </w:rPr>
      </w:pPr>
    </w:p>
    <w:p w:rsidR="00D8338C" w:rsidRPr="004F0A9F" w:rsidRDefault="00D8338C" w:rsidP="00926C6C">
      <w:pPr>
        <w:shd w:val="clear" w:color="auto" w:fill="FFFFFF"/>
        <w:tabs>
          <w:tab w:val="left" w:pos="720"/>
          <w:tab w:val="left" w:pos="851"/>
        </w:tabs>
        <w:spacing w:line="360" w:lineRule="auto"/>
        <w:jc w:val="center"/>
        <w:rPr>
          <w:b/>
          <w:color w:val="auto"/>
        </w:rPr>
      </w:pPr>
    </w:p>
    <w:p w:rsidR="00ED190E" w:rsidRPr="004F0A9F" w:rsidRDefault="00D8338C"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lastRenderedPageBreak/>
        <w:t>2 dalis</w:t>
      </w:r>
    </w:p>
    <w:p w:rsidR="00ED190E" w:rsidRPr="004F0A9F" w:rsidRDefault="00387B46" w:rsidP="00387B46">
      <w:pPr>
        <w:shd w:val="clear" w:color="auto" w:fill="FFFFFF"/>
        <w:tabs>
          <w:tab w:val="left" w:pos="720"/>
          <w:tab w:val="left" w:pos="851"/>
        </w:tabs>
        <w:spacing w:line="360" w:lineRule="auto"/>
        <w:jc w:val="center"/>
        <w:rPr>
          <w:color w:val="auto"/>
          <w:sz w:val="22"/>
          <w:szCs w:val="22"/>
        </w:rPr>
      </w:pPr>
      <w:r w:rsidRPr="004F0A9F">
        <w:rPr>
          <w:color w:val="auto"/>
          <w:sz w:val="22"/>
          <w:szCs w:val="22"/>
        </w:rPr>
        <w:object w:dxaOrig="9383" w:dyaOrig="5456">
          <v:shape id="_x0000_i1069" type="#_x0000_t75" style="width:468.75pt;height:273pt" o:ole="">
            <v:imagedata r:id="rId115" o:title=""/>
          </v:shape>
          <o:OLEObject Type="Embed" ProgID="Excel.Sheet.8" ShapeID="_x0000_i1069" DrawAspect="Content" ObjectID="_1363029697" r:id="rId116"/>
        </w:object>
      </w:r>
      <w:r w:rsidR="000751C9" w:rsidRPr="004F0A9F">
        <w:rPr>
          <w:color w:val="auto"/>
          <w:sz w:val="22"/>
          <w:szCs w:val="22"/>
        </w:rPr>
        <w:t>Kokių nusikaltimų prevencijai turėtų būti skiriamas didžiausiais dėmesys</w:t>
      </w:r>
    </w:p>
    <w:p w:rsidR="001F2975" w:rsidRPr="004F0A9F" w:rsidRDefault="001F2975" w:rsidP="00926C6C">
      <w:pPr>
        <w:shd w:val="clear" w:color="auto" w:fill="FFFFFF"/>
        <w:tabs>
          <w:tab w:val="left" w:pos="720"/>
          <w:tab w:val="left" w:pos="851"/>
        </w:tabs>
        <w:spacing w:line="360" w:lineRule="auto"/>
        <w:jc w:val="center"/>
        <w:rPr>
          <w:b/>
          <w:color w:val="auto"/>
        </w:rPr>
      </w:pPr>
    </w:p>
    <w:p w:rsidR="00ED190E" w:rsidRPr="004F0A9F" w:rsidRDefault="002A6042" w:rsidP="00926C6C">
      <w:pPr>
        <w:shd w:val="clear" w:color="auto" w:fill="FFFFFF"/>
        <w:tabs>
          <w:tab w:val="left" w:pos="720"/>
          <w:tab w:val="left" w:pos="851"/>
        </w:tabs>
        <w:spacing w:line="360" w:lineRule="auto"/>
        <w:jc w:val="right"/>
        <w:rPr>
          <w:color w:val="auto"/>
        </w:rPr>
      </w:pPr>
      <w:r w:rsidRPr="004F0A9F">
        <w:rPr>
          <w:color w:val="auto"/>
        </w:rPr>
        <w:t>8 PRIEDAS</w:t>
      </w:r>
    </w:p>
    <w:p w:rsidR="001F2975" w:rsidRPr="004F0A9F" w:rsidRDefault="001F2975" w:rsidP="00926C6C">
      <w:pPr>
        <w:shd w:val="clear" w:color="auto" w:fill="FFFFFF"/>
        <w:tabs>
          <w:tab w:val="left" w:pos="720"/>
          <w:tab w:val="left" w:pos="851"/>
        </w:tabs>
        <w:spacing w:line="360" w:lineRule="auto"/>
        <w:jc w:val="right"/>
        <w:rPr>
          <w:color w:val="auto"/>
        </w:rPr>
      </w:pPr>
    </w:p>
    <w:p w:rsidR="001F2975" w:rsidRPr="004F0A9F" w:rsidRDefault="00D8338C"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1 dalis</w:t>
      </w:r>
    </w:p>
    <w:p w:rsidR="000751C9" w:rsidRPr="004F0A9F" w:rsidRDefault="00980542" w:rsidP="00980542">
      <w:pPr>
        <w:shd w:val="clear" w:color="auto" w:fill="FFFFFF"/>
        <w:tabs>
          <w:tab w:val="left" w:pos="720"/>
          <w:tab w:val="left" w:pos="851"/>
        </w:tabs>
        <w:spacing w:line="360" w:lineRule="auto"/>
        <w:jc w:val="center"/>
        <w:rPr>
          <w:color w:val="auto"/>
          <w:sz w:val="22"/>
          <w:szCs w:val="22"/>
        </w:rPr>
      </w:pPr>
      <w:r w:rsidRPr="004F0A9F">
        <w:rPr>
          <w:color w:val="auto"/>
          <w:sz w:val="22"/>
          <w:szCs w:val="22"/>
        </w:rPr>
        <w:object w:dxaOrig="9383" w:dyaOrig="5456">
          <v:shape id="_x0000_i1070" type="#_x0000_t75" style="width:468.75pt;height:273pt" o:ole="">
            <v:imagedata r:id="rId117" o:title=""/>
          </v:shape>
          <o:OLEObject Type="Embed" ProgID="Excel.Sheet.8" ShapeID="_x0000_i1070" DrawAspect="Content" ObjectID="_1363029698" r:id="rId118"/>
        </w:object>
      </w:r>
      <w:r w:rsidR="000751C9" w:rsidRPr="004F0A9F">
        <w:rPr>
          <w:color w:val="auto"/>
          <w:sz w:val="22"/>
          <w:szCs w:val="22"/>
        </w:rPr>
        <w:t>Požiūris į gyventojų dalyvavimą nusikalstamumo prevencijos veikloje</w:t>
      </w:r>
    </w:p>
    <w:p w:rsidR="00ED190E" w:rsidRPr="004F0A9F" w:rsidRDefault="00ED190E" w:rsidP="00926C6C">
      <w:pPr>
        <w:shd w:val="clear" w:color="auto" w:fill="FFFFFF"/>
        <w:tabs>
          <w:tab w:val="left" w:pos="720"/>
          <w:tab w:val="left" w:pos="851"/>
        </w:tabs>
        <w:spacing w:line="360" w:lineRule="auto"/>
        <w:jc w:val="center"/>
        <w:rPr>
          <w:b/>
          <w:color w:val="auto"/>
        </w:rPr>
      </w:pPr>
    </w:p>
    <w:p w:rsidR="00D8338C" w:rsidRPr="004F0A9F" w:rsidRDefault="00D8338C" w:rsidP="00926C6C">
      <w:pPr>
        <w:shd w:val="clear" w:color="auto" w:fill="FFFFFF"/>
        <w:tabs>
          <w:tab w:val="left" w:pos="720"/>
          <w:tab w:val="left" w:pos="851"/>
        </w:tabs>
        <w:spacing w:line="360" w:lineRule="auto"/>
        <w:jc w:val="right"/>
        <w:rPr>
          <w:color w:val="auto"/>
          <w:sz w:val="22"/>
          <w:szCs w:val="22"/>
        </w:rPr>
      </w:pPr>
    </w:p>
    <w:p w:rsidR="00ED190E" w:rsidRPr="004F0A9F" w:rsidRDefault="00D8338C"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lastRenderedPageBreak/>
        <w:t>2 dalis</w:t>
      </w:r>
    </w:p>
    <w:p w:rsidR="00ED190E" w:rsidRPr="004F0A9F" w:rsidRDefault="001822E5" w:rsidP="001822E5">
      <w:pPr>
        <w:shd w:val="clear" w:color="auto" w:fill="FFFFFF"/>
        <w:tabs>
          <w:tab w:val="left" w:pos="720"/>
          <w:tab w:val="left" w:pos="851"/>
        </w:tabs>
        <w:spacing w:line="360" w:lineRule="auto"/>
        <w:jc w:val="center"/>
        <w:rPr>
          <w:b/>
          <w:color w:val="auto"/>
        </w:rPr>
      </w:pPr>
      <w:r w:rsidRPr="004F0A9F">
        <w:rPr>
          <w:color w:val="auto"/>
          <w:sz w:val="22"/>
          <w:szCs w:val="22"/>
        </w:rPr>
        <w:object w:dxaOrig="9383" w:dyaOrig="4884">
          <v:shape id="_x0000_i1071" type="#_x0000_t75" style="width:468.75pt;height:243.75pt" o:ole="">
            <v:imagedata r:id="rId119" o:title=""/>
          </v:shape>
          <o:OLEObject Type="Embed" ProgID="Excel.Sheet.8" ShapeID="_x0000_i1071" DrawAspect="Content" ObjectID="_1363029699" r:id="rId120"/>
        </w:object>
      </w:r>
      <w:r w:rsidR="000751C9" w:rsidRPr="004F0A9F">
        <w:rPr>
          <w:color w:val="auto"/>
          <w:sz w:val="22"/>
          <w:szCs w:val="22"/>
        </w:rPr>
        <w:t>Požiūris į gyventojų dalyvavimą nusikalstamumo prevencijos veikloje</w:t>
      </w:r>
    </w:p>
    <w:p w:rsidR="00ED190E" w:rsidRPr="004F0A9F" w:rsidRDefault="002A6042" w:rsidP="00926C6C">
      <w:pPr>
        <w:shd w:val="clear" w:color="auto" w:fill="FFFFFF"/>
        <w:tabs>
          <w:tab w:val="left" w:pos="720"/>
          <w:tab w:val="left" w:pos="851"/>
        </w:tabs>
        <w:spacing w:line="360" w:lineRule="auto"/>
        <w:jc w:val="right"/>
        <w:rPr>
          <w:color w:val="auto"/>
        </w:rPr>
      </w:pPr>
      <w:r w:rsidRPr="004F0A9F">
        <w:rPr>
          <w:color w:val="auto"/>
        </w:rPr>
        <w:t>9 PRIEDAS</w:t>
      </w:r>
    </w:p>
    <w:p w:rsidR="001F2975" w:rsidRPr="004F0A9F" w:rsidRDefault="00D8338C"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1 dalis</w:t>
      </w:r>
    </w:p>
    <w:p w:rsidR="004A7FAD" w:rsidRPr="004F0A9F" w:rsidRDefault="001822E5" w:rsidP="001822E5">
      <w:pPr>
        <w:shd w:val="clear" w:color="auto" w:fill="FFFFFF"/>
        <w:tabs>
          <w:tab w:val="left" w:pos="720"/>
          <w:tab w:val="left" w:pos="851"/>
        </w:tabs>
        <w:spacing w:line="360" w:lineRule="auto"/>
        <w:jc w:val="center"/>
        <w:rPr>
          <w:color w:val="auto"/>
          <w:sz w:val="22"/>
          <w:szCs w:val="22"/>
        </w:rPr>
      </w:pPr>
      <w:r w:rsidRPr="004F0A9F">
        <w:rPr>
          <w:color w:val="auto"/>
          <w:sz w:val="22"/>
          <w:szCs w:val="22"/>
        </w:rPr>
        <w:object w:dxaOrig="9383" w:dyaOrig="3456">
          <v:shape id="_x0000_i1072" type="#_x0000_t75" style="width:468.75pt;height:173.25pt" o:ole="">
            <v:imagedata r:id="rId121" o:title=""/>
          </v:shape>
          <o:OLEObject Type="Embed" ProgID="Excel.Sheet.8" ShapeID="_x0000_i1072" DrawAspect="Content" ObjectID="_1363029700" r:id="rId122"/>
        </w:object>
      </w:r>
      <w:r w:rsidR="000751C9" w:rsidRPr="004F0A9F">
        <w:rPr>
          <w:color w:val="auto"/>
          <w:sz w:val="22"/>
          <w:szCs w:val="22"/>
        </w:rPr>
        <w:t>Ar gyventojai sutiktų dalyvauti prevencinėse programose skirtose nusikalstamumui mažinti</w:t>
      </w:r>
    </w:p>
    <w:p w:rsidR="001F2975" w:rsidRPr="004F0A9F" w:rsidRDefault="004A7FAD" w:rsidP="00926C6C">
      <w:pPr>
        <w:shd w:val="clear" w:color="auto" w:fill="FFFFFF"/>
        <w:tabs>
          <w:tab w:val="left" w:pos="720"/>
          <w:tab w:val="left" w:pos="851"/>
        </w:tabs>
        <w:spacing w:line="360" w:lineRule="auto"/>
        <w:jc w:val="right"/>
        <w:rPr>
          <w:color w:val="auto"/>
          <w:sz w:val="22"/>
          <w:szCs w:val="22"/>
        </w:rPr>
      </w:pPr>
      <w:r w:rsidRPr="004F0A9F">
        <w:rPr>
          <w:color w:val="auto"/>
          <w:sz w:val="22"/>
          <w:szCs w:val="22"/>
        </w:rPr>
        <w:t>2 dalis</w:t>
      </w:r>
    </w:p>
    <w:p w:rsidR="00ED190E" w:rsidRPr="004F0A9F" w:rsidRDefault="001822E5" w:rsidP="001822E5">
      <w:pPr>
        <w:shd w:val="clear" w:color="auto" w:fill="FFFFFF"/>
        <w:tabs>
          <w:tab w:val="left" w:pos="720"/>
          <w:tab w:val="left" w:pos="851"/>
        </w:tabs>
        <w:spacing w:line="360" w:lineRule="auto"/>
        <w:jc w:val="center"/>
        <w:rPr>
          <w:b/>
          <w:color w:val="auto"/>
        </w:rPr>
      </w:pPr>
      <w:r w:rsidRPr="004F0A9F">
        <w:rPr>
          <w:color w:val="auto"/>
          <w:sz w:val="22"/>
          <w:szCs w:val="22"/>
        </w:rPr>
        <w:object w:dxaOrig="9383" w:dyaOrig="3456">
          <v:shape id="_x0000_i1073" type="#_x0000_t75" style="width:468.75pt;height:173.25pt" o:ole="">
            <v:imagedata r:id="rId123" o:title=""/>
          </v:shape>
          <o:OLEObject Type="Embed" ProgID="Excel.Sheet.8" ShapeID="_x0000_i1073" DrawAspect="Content" ObjectID="_1363029701" r:id="rId124"/>
        </w:object>
      </w:r>
      <w:r w:rsidR="000751C9" w:rsidRPr="004F0A9F">
        <w:rPr>
          <w:color w:val="auto"/>
          <w:sz w:val="22"/>
          <w:szCs w:val="22"/>
        </w:rPr>
        <w:t>Ar gyventojai sutiktų dalyvauti prevencinėse programose skirtose nusikalstamumui mažinti</w:t>
      </w:r>
    </w:p>
    <w:sectPr w:rsidR="00ED190E" w:rsidRPr="004F0A9F" w:rsidSect="00A27408">
      <w:pgSz w:w="11906" w:h="16838" w:code="9"/>
      <w:pgMar w:top="1134" w:right="851"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00CE" w:rsidRDefault="00A300CE">
      <w:r>
        <w:separator/>
      </w:r>
    </w:p>
  </w:endnote>
  <w:endnote w:type="continuationSeparator" w:id="0">
    <w:p w:rsidR="00A300CE" w:rsidRDefault="00A300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TimesLT">
    <w:altName w:val="Times New Roman"/>
    <w:charset w:val="BA"/>
    <w:family w:val="roman"/>
    <w:pitch w:val="variable"/>
    <w:sig w:usb0="8000002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3DD5" w:rsidRDefault="006D3DD5" w:rsidP="00031CFB">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6D3DD5" w:rsidRDefault="006D3DD5">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3DD5" w:rsidRDefault="006D3DD5" w:rsidP="00031CFB">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2951EC">
      <w:rPr>
        <w:rStyle w:val="Puslapionumeris"/>
        <w:noProof/>
      </w:rPr>
      <w:t>23</w:t>
    </w:r>
    <w:r>
      <w:rPr>
        <w:rStyle w:val="Puslapionumeris"/>
      </w:rPr>
      <w:fldChar w:fldCharType="end"/>
    </w:r>
  </w:p>
  <w:p w:rsidR="006D3DD5" w:rsidRDefault="006D3DD5">
    <w:pPr>
      <w:pStyle w:val="Por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00CE" w:rsidRDefault="00A300CE">
      <w:r>
        <w:separator/>
      </w:r>
    </w:p>
  </w:footnote>
  <w:footnote w:type="continuationSeparator" w:id="0">
    <w:p w:rsidR="00A300CE" w:rsidRDefault="00A300CE">
      <w:r>
        <w:continuationSeparator/>
      </w:r>
    </w:p>
  </w:footnote>
  <w:footnote w:id="1">
    <w:p w:rsidR="006D3DD5" w:rsidRPr="00852B88" w:rsidRDefault="006D3DD5" w:rsidP="00936587">
      <w:pPr>
        <w:pStyle w:val="Style27"/>
        <w:widowControl/>
        <w:spacing w:line="240" w:lineRule="auto"/>
      </w:pPr>
      <w:r w:rsidRPr="00852B88">
        <w:rPr>
          <w:rStyle w:val="Puslapioinaosnuoroda"/>
          <w:sz w:val="20"/>
          <w:szCs w:val="20"/>
        </w:rPr>
        <w:footnoteRef/>
      </w:r>
      <w:r w:rsidRPr="00852B88">
        <w:rPr>
          <w:sz w:val="20"/>
          <w:szCs w:val="20"/>
        </w:rPr>
        <w:t xml:space="preserve"> </w:t>
      </w:r>
      <w:r w:rsidRPr="00852B88">
        <w:rPr>
          <w:rStyle w:val="FontStyle207"/>
          <w:sz w:val="20"/>
          <w:szCs w:val="20"/>
        </w:rPr>
        <w:t>Babachinaitė G., Kuklianskis S. Teorinės nusikalstamumo prevencijos problemos//Jurisprudencija: mokslo darbai, 2003, t. 42 (34), p. 102.</w:t>
      </w:r>
    </w:p>
  </w:footnote>
  <w:footnote w:id="2">
    <w:p w:rsidR="006D3DD5" w:rsidRDefault="006D3DD5">
      <w:pPr>
        <w:pStyle w:val="Puslapioinaostekstas"/>
        <w:rPr>
          <w:rFonts w:ascii="Times New Roman" w:hAnsi="Times New Roman"/>
          <w:spacing w:val="-2"/>
        </w:rPr>
      </w:pPr>
      <w:r w:rsidRPr="00936587">
        <w:rPr>
          <w:rStyle w:val="Puslapioinaosnuoroda"/>
          <w:rFonts w:ascii="Times New Roman" w:hAnsi="Times New Roman"/>
        </w:rPr>
        <w:footnoteRef/>
      </w:r>
      <w:r w:rsidRPr="00936587">
        <w:rPr>
          <w:rFonts w:ascii="Times New Roman" w:hAnsi="Times New Roman"/>
        </w:rPr>
        <w:t xml:space="preserve"> </w:t>
      </w:r>
      <w:r w:rsidRPr="004D6918">
        <w:rPr>
          <w:rFonts w:ascii="Times New Roman" w:hAnsi="Times New Roman"/>
          <w:spacing w:val="-2"/>
        </w:rPr>
        <w:t>Interneto tinklalapis:</w:t>
      </w:r>
      <w:r w:rsidRPr="00936587">
        <w:t xml:space="preserve"> </w:t>
      </w:r>
      <w:r w:rsidRPr="00936587">
        <w:rPr>
          <w:rFonts w:ascii="Times New Roman" w:hAnsi="Times New Roman"/>
          <w:spacing w:val="-2"/>
        </w:rPr>
        <w:t>http://www.vrm.lt/fileadmin/Image_Archive/IRD/Statistika/index2.phtml?id=198;&amp;idStat=12&amp;</w:t>
      </w:r>
    </w:p>
    <w:p w:rsidR="006D3DD5" w:rsidRPr="00936587" w:rsidRDefault="006D3DD5">
      <w:pPr>
        <w:pStyle w:val="Puslapioinaostekstas"/>
        <w:rPr>
          <w:rFonts w:ascii="Times New Roman" w:hAnsi="Times New Roman"/>
        </w:rPr>
      </w:pPr>
      <w:r w:rsidRPr="00936587">
        <w:rPr>
          <w:rFonts w:ascii="Times New Roman" w:hAnsi="Times New Roman"/>
          <w:spacing w:val="-2"/>
        </w:rPr>
        <w:t>metai=2011&amp;menuo=2&amp;regionas=0&amp;id3=1</w:t>
      </w:r>
      <w:r w:rsidRPr="004D6918">
        <w:rPr>
          <w:rFonts w:ascii="Times New Roman" w:hAnsi="Times New Roman"/>
          <w:spacing w:val="-2"/>
        </w:rPr>
        <w:t>; prisijungimo laikas: 2010-</w:t>
      </w:r>
      <w:r>
        <w:rPr>
          <w:rFonts w:ascii="Times New Roman" w:hAnsi="Times New Roman"/>
          <w:spacing w:val="-2"/>
        </w:rPr>
        <w:t>03</w:t>
      </w:r>
      <w:r w:rsidRPr="004D6918">
        <w:rPr>
          <w:rFonts w:ascii="Times New Roman" w:hAnsi="Times New Roman"/>
          <w:spacing w:val="-2"/>
        </w:rPr>
        <w:t>-0</w:t>
      </w:r>
      <w:r>
        <w:rPr>
          <w:rFonts w:ascii="Times New Roman" w:hAnsi="Times New Roman"/>
          <w:spacing w:val="-2"/>
        </w:rPr>
        <w:t>4</w:t>
      </w:r>
      <w:r w:rsidRPr="004D6918">
        <w:rPr>
          <w:rFonts w:ascii="Times New Roman" w:hAnsi="Times New Roman"/>
          <w:spacing w:val="-2"/>
        </w:rPr>
        <w:t>.</w:t>
      </w:r>
    </w:p>
  </w:footnote>
  <w:footnote w:id="3">
    <w:p w:rsidR="006D3DD5" w:rsidRPr="00697FCC" w:rsidRDefault="006D3DD5" w:rsidP="00622D4C">
      <w:pPr>
        <w:pStyle w:val="Pagrindiniotekstotrauka"/>
        <w:spacing w:line="240" w:lineRule="auto"/>
        <w:ind w:firstLine="0"/>
        <w:rPr>
          <w:rFonts w:ascii="Times New Roman" w:hAnsi="Times New Roman"/>
          <w:sz w:val="20"/>
        </w:rPr>
      </w:pPr>
      <w:r w:rsidRPr="00697FCC">
        <w:rPr>
          <w:rStyle w:val="Puslapioinaosnuoroda"/>
          <w:rFonts w:ascii="Times New Roman" w:hAnsi="Times New Roman"/>
          <w:sz w:val="20"/>
        </w:rPr>
        <w:footnoteRef/>
      </w:r>
      <w:r w:rsidRPr="00697FCC">
        <w:rPr>
          <w:rFonts w:ascii="Times New Roman" w:hAnsi="Times New Roman"/>
          <w:sz w:val="20"/>
        </w:rPr>
        <w:t xml:space="preserve"> Tidikis R. Socialinių mokslų tyrimų metodologija. Vilnius: Lietuvos teisės universiteto leidybos centras, 2003. P. 415. </w:t>
      </w:r>
    </w:p>
  </w:footnote>
  <w:footnote w:id="4">
    <w:p w:rsidR="006D3DD5" w:rsidRPr="00852B88" w:rsidRDefault="006D3DD5" w:rsidP="00622D4C">
      <w:pPr>
        <w:pStyle w:val="Puslapioinaostekstas"/>
        <w:jc w:val="both"/>
        <w:rPr>
          <w:rFonts w:ascii="Times New Roman" w:hAnsi="Times New Roman"/>
        </w:rPr>
      </w:pPr>
      <w:r w:rsidRPr="00852B88">
        <w:rPr>
          <w:rStyle w:val="Puslapioinaosnuoroda"/>
          <w:rFonts w:ascii="Times New Roman" w:hAnsi="Times New Roman"/>
        </w:rPr>
        <w:footnoteRef/>
      </w:r>
      <w:r w:rsidRPr="00852B88">
        <w:rPr>
          <w:rFonts w:ascii="Times New Roman" w:hAnsi="Times New Roman"/>
        </w:rPr>
        <w:t xml:space="preserve"> Ten pat, P. 437.</w:t>
      </w:r>
    </w:p>
  </w:footnote>
  <w:footnote w:id="5">
    <w:p w:rsidR="006D3DD5" w:rsidRPr="00852B88" w:rsidRDefault="006D3DD5" w:rsidP="00622D4C">
      <w:pPr>
        <w:pStyle w:val="Puslapioinaostekstas"/>
        <w:rPr>
          <w:rFonts w:ascii="Times New Roman" w:hAnsi="Times New Roman"/>
        </w:rPr>
      </w:pPr>
      <w:r w:rsidRPr="00852B88">
        <w:rPr>
          <w:rStyle w:val="Puslapioinaosnuoroda"/>
          <w:rFonts w:ascii="Times New Roman" w:hAnsi="Times New Roman"/>
        </w:rPr>
        <w:footnoteRef/>
      </w:r>
      <w:r w:rsidRPr="00852B88">
        <w:rPr>
          <w:rFonts w:ascii="Times New Roman" w:hAnsi="Times New Roman"/>
        </w:rPr>
        <w:t xml:space="preserve"> Ten pat, P. 474.</w:t>
      </w:r>
    </w:p>
  </w:footnote>
  <w:footnote w:id="6">
    <w:p w:rsidR="006D3DD5" w:rsidRPr="00852B88" w:rsidRDefault="006D3DD5" w:rsidP="00622D4C">
      <w:pPr>
        <w:pStyle w:val="Puslapioinaostekstas"/>
        <w:rPr>
          <w:rFonts w:ascii="Times New Roman" w:hAnsi="Times New Roman"/>
        </w:rPr>
      </w:pPr>
      <w:r w:rsidRPr="00852B88">
        <w:rPr>
          <w:rStyle w:val="Puslapioinaosnuoroda"/>
          <w:rFonts w:ascii="Times New Roman" w:hAnsi="Times New Roman"/>
        </w:rPr>
        <w:footnoteRef/>
      </w:r>
      <w:r w:rsidRPr="00852B88">
        <w:rPr>
          <w:rFonts w:ascii="Times New Roman" w:hAnsi="Times New Roman"/>
        </w:rPr>
        <w:t xml:space="preserve"> Interneto tinklalapis: http://www.akmene.lt/index.php?cid=340; prisijungimo laikas: 2010-06-10.</w:t>
      </w:r>
    </w:p>
  </w:footnote>
  <w:footnote w:id="7">
    <w:p w:rsidR="006D3DD5" w:rsidRPr="00852B88" w:rsidRDefault="006D3DD5" w:rsidP="00622D4C">
      <w:pPr>
        <w:pStyle w:val="Puslapioinaostekstas"/>
        <w:rPr>
          <w:rFonts w:ascii="Times New Roman" w:hAnsi="Times New Roman"/>
        </w:rPr>
      </w:pPr>
      <w:r w:rsidRPr="00852B88">
        <w:rPr>
          <w:rStyle w:val="Puslapioinaosnuoroda"/>
          <w:rFonts w:ascii="Times New Roman" w:hAnsi="Times New Roman"/>
        </w:rPr>
        <w:footnoteRef/>
      </w:r>
      <w:r w:rsidRPr="00852B88">
        <w:rPr>
          <w:rFonts w:ascii="Times New Roman" w:hAnsi="Times New Roman"/>
        </w:rPr>
        <w:t xml:space="preserve"> Interneto tinklalapis: http://www.stat.gov.lt/lt/pages/view/?id=1136; prisijungimo laikas: 2010-06-10.</w:t>
      </w:r>
    </w:p>
  </w:footnote>
  <w:footnote w:id="8">
    <w:p w:rsidR="006D3DD5" w:rsidRPr="00852B88" w:rsidRDefault="006D3DD5" w:rsidP="00622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852B88">
        <w:rPr>
          <w:rStyle w:val="Puslapioinaosnuoroda"/>
          <w:sz w:val="20"/>
          <w:szCs w:val="20"/>
        </w:rPr>
        <w:footnoteRef/>
      </w:r>
      <w:r w:rsidRPr="00852B88">
        <w:rPr>
          <w:sz w:val="20"/>
          <w:szCs w:val="20"/>
        </w:rPr>
        <w:t xml:space="preserve"> Lietuvos Respublikos Seimo </w:t>
      </w:r>
      <w:smartTag w:uri="urn:schemas-microsoft-com:office:smarttags" w:element="metricconverter">
        <w:smartTagPr>
          <w:attr w:name="ProductID" w:val="2003 m"/>
        </w:smartTagPr>
        <w:r w:rsidRPr="00852B88">
          <w:rPr>
            <w:sz w:val="20"/>
            <w:szCs w:val="20"/>
          </w:rPr>
          <w:t>2003 m</w:t>
        </w:r>
      </w:smartTag>
      <w:r w:rsidRPr="00852B88">
        <w:rPr>
          <w:sz w:val="20"/>
          <w:szCs w:val="20"/>
        </w:rPr>
        <w:t>. kovo 20 d. nutarimas “Dėl nacionalinės nusikaltimų prevencijos ir kontrolės programos patvirtinimo” //</w:t>
      </w:r>
      <w:r w:rsidRPr="00852B88">
        <w:rPr>
          <w:rStyle w:val="Emfaz"/>
          <w:i w:val="0"/>
          <w:color w:val="414122"/>
          <w:sz w:val="20"/>
          <w:szCs w:val="20"/>
        </w:rPr>
        <w:t>Valstybės žinios</w:t>
      </w:r>
      <w:r w:rsidRPr="00852B88">
        <w:rPr>
          <w:rStyle w:val="Emfaz"/>
          <w:color w:val="414122"/>
          <w:sz w:val="20"/>
          <w:szCs w:val="20"/>
        </w:rPr>
        <w:t>.</w:t>
      </w:r>
      <w:r w:rsidRPr="00852B88">
        <w:rPr>
          <w:rStyle w:val="Emfaz"/>
          <w:i w:val="0"/>
          <w:color w:val="414122"/>
          <w:sz w:val="20"/>
          <w:szCs w:val="20"/>
        </w:rPr>
        <w:t>2003</w:t>
      </w:r>
      <w:r w:rsidRPr="00852B88">
        <w:rPr>
          <w:color w:val="414122"/>
          <w:sz w:val="20"/>
          <w:szCs w:val="20"/>
        </w:rPr>
        <w:t>, Nr. IX-1383</w:t>
      </w:r>
      <w:r w:rsidRPr="00852B88">
        <w:rPr>
          <w:sz w:val="20"/>
          <w:szCs w:val="20"/>
        </w:rPr>
        <w:t>.</w:t>
      </w:r>
    </w:p>
  </w:footnote>
  <w:footnote w:id="9">
    <w:p w:rsidR="006D3DD5" w:rsidRPr="00852B88" w:rsidRDefault="006D3DD5" w:rsidP="00FA56F0">
      <w:pPr>
        <w:pStyle w:val="Style28"/>
        <w:widowControl/>
        <w:spacing w:line="240" w:lineRule="auto"/>
        <w:rPr>
          <w:rStyle w:val="FontStyle56"/>
          <w:sz w:val="20"/>
          <w:szCs w:val="20"/>
        </w:rPr>
      </w:pPr>
      <w:r w:rsidRPr="00852B88">
        <w:rPr>
          <w:rStyle w:val="FontStyle56"/>
          <w:sz w:val="20"/>
          <w:szCs w:val="20"/>
          <w:vertAlign w:val="superscript"/>
        </w:rPr>
        <w:footnoteRef/>
      </w:r>
      <w:r w:rsidRPr="00852B88">
        <w:rPr>
          <w:sz w:val="20"/>
          <w:szCs w:val="20"/>
        </w:rPr>
        <w:t xml:space="preserve"> Lietuvos Respublikos užimtumo rėmimo įstatymas//</w:t>
      </w:r>
      <w:hyperlink r:id="rId1" w:history="1">
        <w:r w:rsidRPr="00852B88">
          <w:rPr>
            <w:rStyle w:val="Hipersaitas"/>
            <w:color w:val="auto"/>
            <w:sz w:val="20"/>
            <w:szCs w:val="20"/>
            <w:u w:val="none"/>
          </w:rPr>
          <w:t>http://www3.lrs.lt/pls/inter2/dokpaieska.showdoc_l?p_id =349316</w:t>
        </w:r>
      </w:hyperlink>
      <w:r w:rsidRPr="00852B88">
        <w:rPr>
          <w:rStyle w:val="FontStyle56"/>
          <w:sz w:val="20"/>
          <w:szCs w:val="20"/>
        </w:rPr>
        <w:t xml:space="preserve">; prisijungimo laikas: 2010-06-12. </w:t>
      </w:r>
    </w:p>
  </w:footnote>
  <w:footnote w:id="10">
    <w:p w:rsidR="006D3DD5" w:rsidRPr="00C83C33" w:rsidRDefault="006D3DD5">
      <w:pPr>
        <w:pStyle w:val="Puslapioinaostekstas"/>
        <w:rPr>
          <w:rFonts w:ascii="Times New Roman" w:hAnsi="Times New Roman"/>
        </w:rPr>
      </w:pPr>
      <w:r w:rsidRPr="004504FE">
        <w:rPr>
          <w:rStyle w:val="Puslapioinaosnuoroda"/>
          <w:rFonts w:ascii="Times New Roman" w:hAnsi="Times New Roman"/>
        </w:rPr>
        <w:footnoteRef/>
      </w:r>
      <w:r w:rsidRPr="004504FE">
        <w:rPr>
          <w:rFonts w:ascii="Times New Roman" w:hAnsi="Times New Roman"/>
        </w:rPr>
        <w:t xml:space="preserve"> </w:t>
      </w:r>
      <w:r w:rsidRPr="00B92F29">
        <w:rPr>
          <w:rFonts w:ascii="Times New Roman" w:hAnsi="Times New Roman"/>
        </w:rPr>
        <w:t xml:space="preserve">Babachinaitė G., </w:t>
      </w:r>
      <w:proofErr w:type="spellStart"/>
      <w:r w:rsidRPr="00B92F29">
        <w:rPr>
          <w:rFonts w:ascii="Times New Roman" w:hAnsi="Times New Roman"/>
        </w:rPr>
        <w:t>Jurgelaitienė</w:t>
      </w:r>
      <w:proofErr w:type="spellEnd"/>
      <w:r w:rsidRPr="00B92F29">
        <w:rPr>
          <w:rFonts w:ascii="Times New Roman" w:hAnsi="Times New Roman"/>
        </w:rPr>
        <w:t xml:space="preserve"> G., Justickis V. ir kt. Nusikalstamumas Lietuvoje ir jo prognozė iki 2015 m. Vilnius: Mykolo Romerio universitetas, 2008. P. 260. </w:t>
      </w:r>
    </w:p>
  </w:footnote>
  <w:footnote w:id="11">
    <w:p w:rsidR="006D3DD5" w:rsidRPr="00852B88" w:rsidRDefault="006D3DD5" w:rsidP="00622D4C">
      <w:pPr>
        <w:pStyle w:val="Style28"/>
        <w:widowControl/>
        <w:spacing w:line="240" w:lineRule="auto"/>
        <w:rPr>
          <w:rStyle w:val="FontStyle56"/>
          <w:sz w:val="20"/>
          <w:szCs w:val="20"/>
        </w:rPr>
      </w:pPr>
      <w:r w:rsidRPr="00852B88">
        <w:rPr>
          <w:rStyle w:val="FontStyle56"/>
          <w:sz w:val="20"/>
          <w:szCs w:val="20"/>
          <w:vertAlign w:val="superscript"/>
        </w:rPr>
        <w:footnoteRef/>
      </w:r>
      <w:r w:rsidRPr="00852B88">
        <w:rPr>
          <w:rStyle w:val="FontStyle56"/>
          <w:sz w:val="20"/>
          <w:szCs w:val="20"/>
        </w:rPr>
        <w:t xml:space="preserve"> Interneto tinklalapis: http://www.ldb.lt; prisijungimo laikas: 2010-06-11</w:t>
      </w:r>
    </w:p>
  </w:footnote>
  <w:footnote w:id="12">
    <w:p w:rsidR="006D3DD5" w:rsidRPr="00852B88" w:rsidRDefault="006D3DD5" w:rsidP="00622D4C">
      <w:pPr>
        <w:pStyle w:val="Puslapioinaostekstas"/>
        <w:jc w:val="both"/>
        <w:rPr>
          <w:rFonts w:ascii="Times New Roman" w:hAnsi="Times New Roman"/>
        </w:rPr>
      </w:pPr>
      <w:r w:rsidRPr="00852B88">
        <w:rPr>
          <w:rStyle w:val="Puslapioinaosnuoroda"/>
          <w:rFonts w:ascii="Times New Roman" w:hAnsi="Times New Roman"/>
        </w:rPr>
        <w:footnoteRef/>
      </w:r>
      <w:r w:rsidRPr="00852B88">
        <w:rPr>
          <w:rFonts w:ascii="Times New Roman" w:hAnsi="Times New Roman"/>
        </w:rPr>
        <w:t xml:space="preserve"> Ten pat.</w:t>
      </w:r>
    </w:p>
  </w:footnote>
  <w:footnote w:id="13">
    <w:p w:rsidR="006D3DD5" w:rsidRPr="00852B88" w:rsidRDefault="006D3DD5" w:rsidP="00622D4C">
      <w:pPr>
        <w:pStyle w:val="Puslapioinaostekstas"/>
        <w:jc w:val="both"/>
        <w:rPr>
          <w:rFonts w:ascii="Times New Roman" w:hAnsi="Times New Roman"/>
        </w:rPr>
      </w:pPr>
      <w:r w:rsidRPr="00852B88">
        <w:rPr>
          <w:rStyle w:val="Puslapioinaosnuoroda"/>
          <w:rFonts w:ascii="Times New Roman" w:hAnsi="Times New Roman"/>
        </w:rPr>
        <w:footnoteRef/>
      </w:r>
      <w:r w:rsidRPr="00852B88">
        <w:rPr>
          <w:rFonts w:ascii="Times New Roman" w:hAnsi="Times New Roman"/>
        </w:rPr>
        <w:t xml:space="preserve"> Interneto tinklalapis: http://www.akmene.lt; prisijungimo laikas: 2010-06-12.</w:t>
      </w:r>
    </w:p>
  </w:footnote>
  <w:footnote w:id="14">
    <w:p w:rsidR="006D3DD5" w:rsidRPr="0071423E" w:rsidRDefault="006D3DD5" w:rsidP="0071423E">
      <w:pPr>
        <w:pStyle w:val="Puslapioinaostekstas"/>
        <w:jc w:val="both"/>
        <w:rPr>
          <w:rFonts w:ascii="Times New Roman" w:hAnsi="Times New Roman"/>
        </w:rPr>
      </w:pPr>
      <w:r w:rsidRPr="0037489E">
        <w:rPr>
          <w:rStyle w:val="Puslapioinaosnuoroda"/>
          <w:rFonts w:ascii="Times New Roman" w:hAnsi="Times New Roman"/>
        </w:rPr>
        <w:footnoteRef/>
      </w:r>
      <w:r w:rsidRPr="0037489E">
        <w:rPr>
          <w:rFonts w:ascii="Times New Roman" w:hAnsi="Times New Roman"/>
        </w:rPr>
        <w:t xml:space="preserve"> </w:t>
      </w:r>
      <w:r w:rsidRPr="0037489E">
        <w:rPr>
          <w:rStyle w:val="FontStyle82"/>
          <w:sz w:val="20"/>
          <w:szCs w:val="20"/>
        </w:rPr>
        <w:t>Lietuvos Respublikos Seimo 2003 m. kovo 20 d. nutarimas “Dėl nacionalinės nusikaltimų prevencijos ir kontrolės programos patvirtinimo” //Valstybės žinios.2003, Nr. IX-1383.</w:t>
      </w:r>
      <w:r w:rsidRPr="0071423E">
        <w:t xml:space="preserve"> </w:t>
      </w:r>
    </w:p>
  </w:footnote>
  <w:footnote w:id="15">
    <w:p w:rsidR="006D3DD5" w:rsidRPr="00852B88" w:rsidRDefault="006D3DD5" w:rsidP="0071423E">
      <w:pPr>
        <w:pStyle w:val="Puslapioinaostekstas"/>
        <w:jc w:val="both"/>
        <w:rPr>
          <w:rFonts w:ascii="Times New Roman" w:hAnsi="Times New Roman"/>
          <w:color w:val="auto"/>
        </w:rPr>
      </w:pPr>
      <w:r w:rsidRPr="00852B88">
        <w:rPr>
          <w:rStyle w:val="Puslapioinaosnuoroda"/>
          <w:rFonts w:ascii="Times New Roman" w:hAnsi="Times New Roman"/>
        </w:rPr>
        <w:footnoteRef/>
      </w:r>
      <w:r w:rsidRPr="00852B88">
        <w:rPr>
          <w:rFonts w:ascii="Times New Roman" w:hAnsi="Times New Roman"/>
        </w:rPr>
        <w:t xml:space="preserve"> </w:t>
      </w:r>
      <w:r w:rsidRPr="00852B88">
        <w:rPr>
          <w:rFonts w:ascii="Times New Roman" w:hAnsi="Times New Roman"/>
          <w:color w:val="auto"/>
        </w:rPr>
        <w:t xml:space="preserve">Interneto tinklalapis: </w:t>
      </w:r>
      <w:hyperlink r:id="rId2" w:history="1">
        <w:r w:rsidRPr="00852B88">
          <w:rPr>
            <w:rStyle w:val="Hipersaitas"/>
            <w:rFonts w:ascii="Times New Roman" w:hAnsi="Times New Roman"/>
            <w:color w:val="auto"/>
            <w:u w:val="none"/>
          </w:rPr>
          <w:t>http://www.stat.gov.lt/lt/pages/view/?id=1110</w:t>
        </w:r>
      </w:hyperlink>
      <w:r w:rsidRPr="00852B88">
        <w:rPr>
          <w:rFonts w:ascii="Times New Roman" w:hAnsi="Times New Roman"/>
          <w:color w:val="auto"/>
        </w:rPr>
        <w:t>; prisijungimo laikas: 2010-07-04.</w:t>
      </w:r>
    </w:p>
  </w:footnote>
  <w:footnote w:id="16">
    <w:p w:rsidR="006D3DD5" w:rsidRPr="00852B88" w:rsidRDefault="006D3DD5" w:rsidP="0071423E">
      <w:pPr>
        <w:pStyle w:val="Puslapioinaostekstas"/>
        <w:jc w:val="both"/>
        <w:rPr>
          <w:rFonts w:ascii="Times New Roman" w:hAnsi="Times New Roman"/>
        </w:rPr>
      </w:pPr>
      <w:r w:rsidRPr="00852B88">
        <w:rPr>
          <w:rStyle w:val="Puslapioinaosnuoroda"/>
          <w:rFonts w:ascii="Times New Roman" w:hAnsi="Times New Roman"/>
        </w:rPr>
        <w:footnoteRef/>
      </w:r>
      <w:r w:rsidRPr="00852B88">
        <w:rPr>
          <w:rFonts w:ascii="Times New Roman" w:hAnsi="Times New Roman"/>
        </w:rPr>
        <w:t xml:space="preserve"> Šiaulių apskrities vyriausiojo policijos komisariato Akmenės rajono policijos komisariato 2005 - 2009 metų veiklos ataskaitų duomenys. Interneto tinklapis: </w:t>
      </w:r>
      <w:hyperlink r:id="rId3" w:history="1">
        <w:r w:rsidRPr="00852B88">
          <w:rPr>
            <w:rStyle w:val="Hipersaitas"/>
            <w:rFonts w:ascii="Times New Roman" w:hAnsi="Times New Roman"/>
          </w:rPr>
          <w:t>http://siauliuvpk.policija.lt</w:t>
        </w:r>
      </w:hyperlink>
      <w:r w:rsidRPr="00852B88">
        <w:rPr>
          <w:rFonts w:ascii="Times New Roman" w:hAnsi="Times New Roman"/>
        </w:rPr>
        <w:t xml:space="preserve">; prisijungimo laikas: 2010-02-05.  </w:t>
      </w:r>
    </w:p>
  </w:footnote>
  <w:footnote w:id="17">
    <w:p w:rsidR="006D3DD5" w:rsidRPr="00852B88" w:rsidRDefault="006D3DD5" w:rsidP="00622D4C">
      <w:pPr>
        <w:pStyle w:val="Puslapioinaostekstas"/>
        <w:rPr>
          <w:rFonts w:ascii="Times New Roman" w:hAnsi="Times New Roman"/>
        </w:rPr>
      </w:pPr>
      <w:r w:rsidRPr="00852B88">
        <w:rPr>
          <w:rStyle w:val="Puslapioinaosnuoroda"/>
          <w:rFonts w:ascii="Times New Roman" w:hAnsi="Times New Roman"/>
        </w:rPr>
        <w:footnoteRef/>
      </w:r>
      <w:r w:rsidRPr="00852B88">
        <w:rPr>
          <w:rFonts w:ascii="Times New Roman" w:hAnsi="Times New Roman"/>
        </w:rPr>
        <w:t xml:space="preserve"> Ten pat</w:t>
      </w:r>
    </w:p>
  </w:footnote>
  <w:footnote w:id="18">
    <w:p w:rsidR="006D3DD5" w:rsidRPr="00852B88" w:rsidRDefault="006D3DD5" w:rsidP="00622D4C">
      <w:pPr>
        <w:pStyle w:val="Puslapioinaostekstas"/>
        <w:rPr>
          <w:rFonts w:ascii="Times New Roman" w:hAnsi="Times New Roman"/>
        </w:rPr>
      </w:pPr>
      <w:r w:rsidRPr="00852B88">
        <w:rPr>
          <w:rStyle w:val="Puslapioinaosnuoroda"/>
          <w:rFonts w:ascii="Times New Roman" w:hAnsi="Times New Roman"/>
        </w:rPr>
        <w:footnoteRef/>
      </w:r>
      <w:r w:rsidRPr="00852B88">
        <w:rPr>
          <w:rFonts w:ascii="Times New Roman" w:hAnsi="Times New Roman"/>
        </w:rPr>
        <w:t xml:space="preserve"> </w:t>
      </w:r>
      <w:r w:rsidRPr="00852B88">
        <w:rPr>
          <w:rFonts w:ascii="Times New Roman" w:hAnsi="Times New Roman"/>
          <w:color w:val="auto"/>
        </w:rPr>
        <w:t xml:space="preserve">Interneto tinklalapis: </w:t>
      </w:r>
      <w:hyperlink r:id="rId4" w:history="1">
        <w:r w:rsidRPr="00852B88">
          <w:rPr>
            <w:rStyle w:val="Hipersaitas"/>
            <w:rFonts w:ascii="Times New Roman" w:hAnsi="Times New Roman"/>
            <w:color w:val="auto"/>
            <w:u w:val="none"/>
          </w:rPr>
          <w:t>http://www.stat.gov.lt/lt/pages/view/?id=1110</w:t>
        </w:r>
      </w:hyperlink>
      <w:r w:rsidRPr="00852B88">
        <w:rPr>
          <w:rFonts w:ascii="Times New Roman" w:hAnsi="Times New Roman"/>
          <w:color w:val="auto"/>
        </w:rPr>
        <w:t>; prisijungimo laikas: 2010-07-04</w:t>
      </w:r>
    </w:p>
  </w:footnote>
  <w:footnote w:id="19">
    <w:p w:rsidR="006D3DD5" w:rsidRPr="00906C57" w:rsidRDefault="006D3DD5" w:rsidP="00622D4C">
      <w:pPr>
        <w:pStyle w:val="Style16"/>
        <w:widowControl/>
        <w:tabs>
          <w:tab w:val="left" w:pos="851"/>
        </w:tabs>
        <w:spacing w:line="240" w:lineRule="auto"/>
        <w:rPr>
          <w:rStyle w:val="FontStyle94"/>
          <w:spacing w:val="-4"/>
          <w:sz w:val="20"/>
          <w:szCs w:val="20"/>
        </w:rPr>
      </w:pPr>
      <w:r w:rsidRPr="00906C57">
        <w:rPr>
          <w:rStyle w:val="FontStyle94"/>
          <w:sz w:val="20"/>
          <w:szCs w:val="20"/>
          <w:vertAlign w:val="superscript"/>
        </w:rPr>
        <w:footnoteRef/>
      </w:r>
      <w:r w:rsidRPr="00906C57">
        <w:rPr>
          <w:rStyle w:val="FontStyle94"/>
          <w:sz w:val="20"/>
          <w:szCs w:val="20"/>
        </w:rPr>
        <w:t xml:space="preserve"> </w:t>
      </w:r>
      <w:r w:rsidRPr="00906C57">
        <w:rPr>
          <w:rStyle w:val="FontStyle94"/>
          <w:spacing w:val="-4"/>
          <w:sz w:val="20"/>
          <w:szCs w:val="20"/>
          <w:lang w:val="ru-RU"/>
        </w:rPr>
        <w:t xml:space="preserve">Шестаков, Д.А. </w:t>
      </w:r>
      <w:r w:rsidRPr="00906C57">
        <w:rPr>
          <w:rStyle w:val="FontStyle79"/>
          <w:i w:val="0"/>
          <w:spacing w:val="-4"/>
          <w:sz w:val="20"/>
          <w:szCs w:val="20"/>
          <w:lang w:val="ru-RU"/>
        </w:rPr>
        <w:t>Криминология: преступность как свойство общества</w:t>
      </w:r>
      <w:r w:rsidRPr="00906C57">
        <w:rPr>
          <w:rStyle w:val="FontStyle79"/>
          <w:spacing w:val="-4"/>
          <w:sz w:val="20"/>
          <w:szCs w:val="20"/>
          <w:lang w:val="ru-RU"/>
        </w:rPr>
        <w:t xml:space="preserve">. </w:t>
      </w:r>
      <w:r w:rsidRPr="00906C57">
        <w:rPr>
          <w:rStyle w:val="FontStyle94"/>
          <w:spacing w:val="-4"/>
          <w:sz w:val="20"/>
          <w:szCs w:val="20"/>
          <w:lang w:val="ru-RU"/>
        </w:rPr>
        <w:t>Санкт</w:t>
      </w:r>
      <w:r w:rsidRPr="00906C57">
        <w:rPr>
          <w:rStyle w:val="FontStyle94"/>
          <w:spacing w:val="-4"/>
          <w:sz w:val="20"/>
          <w:szCs w:val="20"/>
        </w:rPr>
        <w:t xml:space="preserve"> -</w:t>
      </w:r>
      <w:r w:rsidRPr="00906C57">
        <w:rPr>
          <w:rStyle w:val="FontStyle94"/>
          <w:spacing w:val="-4"/>
          <w:sz w:val="20"/>
          <w:szCs w:val="20"/>
          <w:lang w:val="ru-RU"/>
        </w:rPr>
        <w:t xml:space="preserve"> Петербург: Санкт-Петербургский государственный университет Лань,</w:t>
      </w:r>
      <w:r w:rsidRPr="00906C57">
        <w:rPr>
          <w:rStyle w:val="FontStyle94"/>
          <w:spacing w:val="-4"/>
          <w:sz w:val="20"/>
          <w:szCs w:val="20"/>
        </w:rPr>
        <w:t xml:space="preserve"> 2001, P.27.</w:t>
      </w:r>
    </w:p>
  </w:footnote>
  <w:footnote w:id="20">
    <w:p w:rsidR="006D3DD5" w:rsidRPr="00906C57" w:rsidRDefault="006D3DD5" w:rsidP="00622D4C">
      <w:pPr>
        <w:tabs>
          <w:tab w:val="left" w:pos="851"/>
        </w:tabs>
        <w:rPr>
          <w:spacing w:val="-4"/>
          <w:sz w:val="20"/>
          <w:szCs w:val="20"/>
        </w:rPr>
      </w:pPr>
      <w:bookmarkStart w:id="0" w:name="bookmark16"/>
      <w:r w:rsidRPr="00906C57">
        <w:rPr>
          <w:sz w:val="20"/>
          <w:szCs w:val="20"/>
          <w:vertAlign w:val="superscript"/>
        </w:rPr>
        <w:footnoteRef/>
      </w:r>
      <w:bookmarkEnd w:id="0"/>
      <w:r w:rsidRPr="00906C57">
        <w:rPr>
          <w:sz w:val="20"/>
          <w:szCs w:val="20"/>
        </w:rPr>
        <w:t xml:space="preserve"> </w:t>
      </w:r>
      <w:r w:rsidRPr="00906C57">
        <w:rPr>
          <w:spacing w:val="-4"/>
          <w:sz w:val="20"/>
          <w:szCs w:val="20"/>
        </w:rPr>
        <w:t>Dapšys A. Kriminogeninės situacijos analizė ir nusikalstamumo prevencijos problemos//Teisės institutas, 1995. P. 18.</w:t>
      </w:r>
    </w:p>
  </w:footnote>
  <w:footnote w:id="21">
    <w:p w:rsidR="006D3DD5" w:rsidRPr="00906C57" w:rsidRDefault="006D3DD5" w:rsidP="00622D4C">
      <w:pPr>
        <w:pStyle w:val="Puslapioinaostekstas"/>
        <w:tabs>
          <w:tab w:val="left" w:pos="851"/>
        </w:tabs>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Justickis V. Kriminologija. Vilnius: Lietuvos teisės universiteto leidybos centras, 2001. T.1. P. 15.</w:t>
      </w:r>
    </w:p>
  </w:footnote>
  <w:footnote w:id="22">
    <w:p w:rsidR="006D3DD5" w:rsidRPr="00906C57" w:rsidRDefault="006D3DD5" w:rsidP="00C6456C">
      <w:pPr>
        <w:pStyle w:val="Style28"/>
        <w:widowControl/>
        <w:tabs>
          <w:tab w:val="left" w:pos="851"/>
        </w:tabs>
        <w:spacing w:line="240" w:lineRule="auto"/>
        <w:rPr>
          <w:spacing w:val="-4"/>
          <w:sz w:val="20"/>
          <w:szCs w:val="20"/>
        </w:rPr>
      </w:pPr>
      <w:r w:rsidRPr="00906C57">
        <w:rPr>
          <w:rStyle w:val="Puslapioinaosnuoroda"/>
          <w:sz w:val="20"/>
          <w:szCs w:val="20"/>
        </w:rPr>
        <w:footnoteRef/>
      </w:r>
      <w:r w:rsidRPr="00906C57">
        <w:rPr>
          <w:sz w:val="20"/>
          <w:szCs w:val="20"/>
        </w:rPr>
        <w:t xml:space="preserve"> </w:t>
      </w:r>
      <w:proofErr w:type="spellStart"/>
      <w:r w:rsidRPr="00906C57">
        <w:rPr>
          <w:rStyle w:val="FontStyle56"/>
          <w:spacing w:val="-4"/>
          <w:sz w:val="20"/>
          <w:szCs w:val="20"/>
        </w:rPr>
        <w:t>J.Galinaitytė</w:t>
      </w:r>
      <w:proofErr w:type="spellEnd"/>
      <w:r w:rsidRPr="00906C57">
        <w:rPr>
          <w:rStyle w:val="FontStyle56"/>
          <w:spacing w:val="-4"/>
          <w:sz w:val="20"/>
          <w:szCs w:val="20"/>
        </w:rPr>
        <w:t xml:space="preserve">, </w:t>
      </w:r>
      <w:proofErr w:type="spellStart"/>
      <w:r w:rsidRPr="00906C57">
        <w:rPr>
          <w:rStyle w:val="FontStyle56"/>
          <w:spacing w:val="-4"/>
          <w:sz w:val="20"/>
          <w:szCs w:val="20"/>
        </w:rPr>
        <w:t>T.Rudzkis</w:t>
      </w:r>
      <w:proofErr w:type="spellEnd"/>
      <w:r w:rsidRPr="00906C57">
        <w:rPr>
          <w:rStyle w:val="FontStyle56"/>
          <w:spacing w:val="-4"/>
          <w:sz w:val="20"/>
          <w:szCs w:val="20"/>
        </w:rPr>
        <w:t>. Šiuolaikinio nusikalstamumo sampratos problema//Jurisprudencija. 2005, Nr. 70(62). P.134.</w:t>
      </w:r>
    </w:p>
  </w:footnote>
  <w:footnote w:id="23">
    <w:p w:rsidR="006D3DD5" w:rsidRPr="00906C57" w:rsidRDefault="006D3DD5" w:rsidP="00C6456C">
      <w:pPr>
        <w:pStyle w:val="Puslapioinaostekstas"/>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Kriminologija / </w:t>
      </w:r>
      <w:proofErr w:type="spellStart"/>
      <w:r w:rsidRPr="00906C57">
        <w:rPr>
          <w:rFonts w:ascii="Times New Roman" w:hAnsi="Times New Roman"/>
        </w:rPr>
        <w:t>Ats</w:t>
      </w:r>
      <w:proofErr w:type="spellEnd"/>
      <w:r w:rsidRPr="00906C57">
        <w:rPr>
          <w:rFonts w:ascii="Times New Roman" w:hAnsi="Times New Roman"/>
        </w:rPr>
        <w:t xml:space="preserve">. red. J. </w:t>
      </w:r>
      <w:proofErr w:type="spellStart"/>
      <w:r w:rsidRPr="00906C57">
        <w:rPr>
          <w:rFonts w:ascii="Times New Roman" w:hAnsi="Times New Roman"/>
        </w:rPr>
        <w:t>Bluvšteinas</w:t>
      </w:r>
      <w:proofErr w:type="spellEnd"/>
      <w:r w:rsidRPr="00906C57">
        <w:rPr>
          <w:rFonts w:ascii="Times New Roman" w:hAnsi="Times New Roman"/>
        </w:rPr>
        <w:t>. Vilnius: Pradai, 1994. P. 37-38.</w:t>
      </w:r>
    </w:p>
  </w:footnote>
  <w:footnote w:id="24">
    <w:p w:rsidR="006D3DD5" w:rsidRPr="00906C57" w:rsidRDefault="006D3DD5" w:rsidP="00C6456C">
      <w:pPr>
        <w:pStyle w:val="Style32"/>
        <w:widowControl/>
        <w:spacing w:line="240" w:lineRule="auto"/>
        <w:jc w:val="left"/>
        <w:rPr>
          <w:spacing w:val="-4"/>
        </w:rPr>
      </w:pPr>
      <w:r w:rsidRPr="00906C57">
        <w:rPr>
          <w:rStyle w:val="Puslapioinaosnuoroda"/>
          <w:sz w:val="20"/>
          <w:szCs w:val="20"/>
        </w:rPr>
        <w:footnoteRef/>
      </w:r>
      <w:r w:rsidRPr="00906C57">
        <w:t xml:space="preserve"> </w:t>
      </w:r>
      <w:r w:rsidRPr="00906C57">
        <w:rPr>
          <w:rStyle w:val="FontStyle65"/>
          <w:spacing w:val="-4"/>
          <w:sz w:val="20"/>
          <w:szCs w:val="20"/>
        </w:rPr>
        <w:t xml:space="preserve">Galinaitytė J., </w:t>
      </w:r>
      <w:proofErr w:type="spellStart"/>
      <w:r w:rsidRPr="00906C57">
        <w:rPr>
          <w:rStyle w:val="FontStyle65"/>
          <w:spacing w:val="-4"/>
          <w:sz w:val="20"/>
          <w:szCs w:val="20"/>
        </w:rPr>
        <w:t>Rudzikis</w:t>
      </w:r>
      <w:proofErr w:type="spellEnd"/>
      <w:r w:rsidRPr="00906C57">
        <w:rPr>
          <w:rStyle w:val="FontStyle65"/>
          <w:spacing w:val="-4"/>
          <w:sz w:val="20"/>
          <w:szCs w:val="20"/>
        </w:rPr>
        <w:t xml:space="preserve"> T. Šiuolaikinio nusikalstamumo sampratos problema. </w:t>
      </w:r>
      <w:r w:rsidRPr="00906C57">
        <w:rPr>
          <w:rStyle w:val="FontStyle66"/>
          <w:i w:val="0"/>
          <w:spacing w:val="-4"/>
          <w:sz w:val="20"/>
          <w:szCs w:val="20"/>
        </w:rPr>
        <w:t>Jurisprudencija</w:t>
      </w:r>
      <w:r w:rsidRPr="00906C57">
        <w:rPr>
          <w:rStyle w:val="FontStyle66"/>
          <w:spacing w:val="-4"/>
          <w:sz w:val="20"/>
          <w:szCs w:val="20"/>
        </w:rPr>
        <w:t xml:space="preserve">, </w:t>
      </w:r>
      <w:r w:rsidRPr="00906C57">
        <w:rPr>
          <w:rStyle w:val="FontStyle65"/>
          <w:spacing w:val="-4"/>
          <w:sz w:val="20"/>
          <w:szCs w:val="20"/>
        </w:rPr>
        <w:t>2005, T. 70(62). P. 139.</w:t>
      </w:r>
    </w:p>
  </w:footnote>
  <w:footnote w:id="25">
    <w:p w:rsidR="006D3DD5" w:rsidRPr="00906C57" w:rsidRDefault="006D3DD5" w:rsidP="00C6456C">
      <w:pPr>
        <w:pStyle w:val="Puslapioinaostekstas"/>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w:t>
      </w:r>
      <w:r w:rsidRPr="00906C57">
        <w:rPr>
          <w:rStyle w:val="FontStyle66"/>
          <w:i w:val="0"/>
          <w:sz w:val="20"/>
          <w:szCs w:val="20"/>
        </w:rPr>
        <w:t>Baudžiamoji teisė. Bendroji dalis</w:t>
      </w:r>
      <w:r w:rsidRPr="00906C57">
        <w:rPr>
          <w:rStyle w:val="FontStyle66"/>
          <w:sz w:val="20"/>
          <w:szCs w:val="20"/>
        </w:rPr>
        <w:t xml:space="preserve">. </w:t>
      </w:r>
      <w:r w:rsidRPr="00906C57">
        <w:rPr>
          <w:rStyle w:val="FontStyle65"/>
          <w:sz w:val="20"/>
          <w:szCs w:val="20"/>
        </w:rPr>
        <w:t xml:space="preserve">Sudarytojas V. Pavilonis. Vilnius: </w:t>
      </w:r>
      <w:proofErr w:type="spellStart"/>
      <w:r w:rsidRPr="00906C57">
        <w:rPr>
          <w:rStyle w:val="FontStyle65"/>
          <w:sz w:val="20"/>
          <w:szCs w:val="20"/>
        </w:rPr>
        <w:t>Eugrimas</w:t>
      </w:r>
      <w:proofErr w:type="spellEnd"/>
      <w:r w:rsidRPr="00906C57">
        <w:rPr>
          <w:rStyle w:val="FontStyle65"/>
          <w:sz w:val="20"/>
          <w:szCs w:val="20"/>
        </w:rPr>
        <w:t xml:space="preserve">, 2003, </w:t>
      </w:r>
      <w:proofErr w:type="spellStart"/>
      <w:r w:rsidRPr="00906C57">
        <w:rPr>
          <w:rStyle w:val="FontStyle65"/>
          <w:sz w:val="20"/>
          <w:szCs w:val="20"/>
        </w:rPr>
        <w:t>p</w:t>
      </w:r>
      <w:proofErr w:type="spellEnd"/>
      <w:r w:rsidRPr="00906C57">
        <w:rPr>
          <w:rStyle w:val="FontStyle65"/>
          <w:sz w:val="20"/>
          <w:szCs w:val="20"/>
        </w:rPr>
        <w:t>. 133</w:t>
      </w:r>
    </w:p>
  </w:footnote>
  <w:footnote w:id="26">
    <w:p w:rsidR="006D3DD5" w:rsidRPr="00906C57" w:rsidRDefault="006D3DD5" w:rsidP="00906C57">
      <w:pPr>
        <w:pStyle w:val="Puslapioinaostekstas"/>
        <w:jc w:val="both"/>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Baudžiamoji teisė. Bendroji dalis. Vilnius: 1998. P.133 – 134.</w:t>
      </w:r>
    </w:p>
  </w:footnote>
  <w:footnote w:id="27">
    <w:p w:rsidR="006D3DD5" w:rsidRPr="00906C57" w:rsidRDefault="006D3DD5" w:rsidP="00906C57">
      <w:pPr>
        <w:pStyle w:val="Puslapioinaostekstas"/>
        <w:jc w:val="both"/>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w:t>
      </w:r>
      <w:proofErr w:type="spellStart"/>
      <w:r w:rsidRPr="00906C57">
        <w:rPr>
          <w:rFonts w:ascii="Times New Roman" w:hAnsi="Times New Roman"/>
        </w:rPr>
        <w:t>Кузнецова</w:t>
      </w:r>
      <w:proofErr w:type="spellEnd"/>
      <w:r w:rsidRPr="00906C57">
        <w:rPr>
          <w:rFonts w:ascii="Times New Roman" w:hAnsi="Times New Roman"/>
        </w:rPr>
        <w:t xml:space="preserve"> Н. Ф. </w:t>
      </w:r>
      <w:proofErr w:type="spellStart"/>
      <w:r w:rsidRPr="00906C57">
        <w:rPr>
          <w:rFonts w:ascii="Times New Roman" w:hAnsi="Times New Roman"/>
        </w:rPr>
        <w:t>Преступление</w:t>
      </w:r>
      <w:proofErr w:type="spellEnd"/>
      <w:r w:rsidRPr="00906C57">
        <w:rPr>
          <w:rFonts w:ascii="Times New Roman" w:hAnsi="Times New Roman"/>
        </w:rPr>
        <w:t xml:space="preserve"> и </w:t>
      </w:r>
      <w:proofErr w:type="spellStart"/>
      <w:r w:rsidRPr="00906C57">
        <w:rPr>
          <w:rFonts w:ascii="Times New Roman" w:hAnsi="Times New Roman"/>
        </w:rPr>
        <w:t>преступность</w:t>
      </w:r>
      <w:proofErr w:type="spellEnd"/>
      <w:r w:rsidRPr="00906C57">
        <w:rPr>
          <w:rFonts w:ascii="Times New Roman" w:hAnsi="Times New Roman"/>
        </w:rPr>
        <w:t xml:space="preserve">. – </w:t>
      </w:r>
      <w:proofErr w:type="spellStart"/>
      <w:r w:rsidRPr="00906C57">
        <w:rPr>
          <w:rFonts w:ascii="Times New Roman" w:hAnsi="Times New Roman"/>
        </w:rPr>
        <w:t>Москва</w:t>
      </w:r>
      <w:proofErr w:type="spellEnd"/>
      <w:r w:rsidRPr="00906C57">
        <w:rPr>
          <w:rFonts w:ascii="Times New Roman" w:hAnsi="Times New Roman"/>
        </w:rPr>
        <w:t>, 1969. P. 1730.</w:t>
      </w:r>
    </w:p>
  </w:footnote>
  <w:footnote w:id="28">
    <w:p w:rsidR="006D3DD5" w:rsidRPr="00906C57" w:rsidRDefault="006D3DD5" w:rsidP="00906C57">
      <w:pPr>
        <w:jc w:val="both"/>
        <w:rPr>
          <w:sz w:val="20"/>
          <w:szCs w:val="20"/>
        </w:rPr>
      </w:pPr>
      <w:r w:rsidRPr="00906C57">
        <w:rPr>
          <w:rStyle w:val="Puslapioinaosnuoroda"/>
          <w:sz w:val="20"/>
          <w:szCs w:val="20"/>
        </w:rPr>
        <w:footnoteRef/>
      </w:r>
      <w:r w:rsidRPr="00906C57">
        <w:rPr>
          <w:sz w:val="20"/>
          <w:szCs w:val="20"/>
        </w:rPr>
        <w:t xml:space="preserve"> </w:t>
      </w:r>
      <w:proofErr w:type="spellStart"/>
      <w:r w:rsidRPr="00906C57">
        <w:rPr>
          <w:sz w:val="20"/>
          <w:szCs w:val="20"/>
        </w:rPr>
        <w:t>J.Galinaitytė</w:t>
      </w:r>
      <w:proofErr w:type="spellEnd"/>
      <w:r w:rsidRPr="00906C57">
        <w:rPr>
          <w:sz w:val="20"/>
          <w:szCs w:val="20"/>
        </w:rPr>
        <w:t xml:space="preserve">, </w:t>
      </w:r>
      <w:proofErr w:type="spellStart"/>
      <w:r w:rsidRPr="00906C57">
        <w:rPr>
          <w:sz w:val="20"/>
          <w:szCs w:val="20"/>
        </w:rPr>
        <w:t>T.Rudzkis</w:t>
      </w:r>
      <w:proofErr w:type="spellEnd"/>
      <w:r w:rsidRPr="00906C57">
        <w:rPr>
          <w:sz w:val="20"/>
          <w:szCs w:val="20"/>
        </w:rPr>
        <w:t>. Šiuolaikinio nusikalstamumo sampratos problema//Jurisprudencija. 2005, Nr. 70(62). P.134.</w:t>
      </w:r>
    </w:p>
  </w:footnote>
  <w:footnote w:id="29">
    <w:p w:rsidR="006D3DD5" w:rsidRPr="00906C57" w:rsidRDefault="006D3DD5" w:rsidP="00906C57">
      <w:pPr>
        <w:jc w:val="both"/>
        <w:rPr>
          <w:sz w:val="20"/>
          <w:szCs w:val="20"/>
        </w:rPr>
      </w:pPr>
      <w:r w:rsidRPr="00906C57">
        <w:rPr>
          <w:sz w:val="20"/>
          <w:szCs w:val="20"/>
          <w:vertAlign w:val="superscript"/>
        </w:rPr>
        <w:footnoteRef/>
      </w:r>
      <w:bookmarkStart w:id="1" w:name="bookmark20"/>
      <w:bookmarkEnd w:id="1"/>
      <w:r w:rsidRPr="00906C57">
        <w:rPr>
          <w:sz w:val="20"/>
          <w:szCs w:val="20"/>
        </w:rPr>
        <w:t xml:space="preserve"> </w:t>
      </w:r>
      <w:proofErr w:type="spellStart"/>
      <w:r w:rsidRPr="00906C57">
        <w:rPr>
          <w:sz w:val="20"/>
          <w:szCs w:val="20"/>
        </w:rPr>
        <w:t>Kaiser.G</w:t>
      </w:r>
      <w:proofErr w:type="spellEnd"/>
      <w:r w:rsidRPr="00906C57">
        <w:rPr>
          <w:sz w:val="20"/>
          <w:szCs w:val="20"/>
        </w:rPr>
        <w:t xml:space="preserve">. </w:t>
      </w:r>
      <w:proofErr w:type="spellStart"/>
      <w:r w:rsidRPr="00906C57">
        <w:rPr>
          <w:sz w:val="20"/>
          <w:szCs w:val="20"/>
        </w:rPr>
        <w:t>Kriminologie</w:t>
      </w:r>
      <w:proofErr w:type="spellEnd"/>
      <w:r w:rsidRPr="00906C57">
        <w:rPr>
          <w:sz w:val="20"/>
          <w:szCs w:val="20"/>
        </w:rPr>
        <w:t xml:space="preserve">. - </w:t>
      </w:r>
      <w:proofErr w:type="spellStart"/>
      <w:r w:rsidRPr="00906C57">
        <w:rPr>
          <w:sz w:val="20"/>
          <w:szCs w:val="20"/>
        </w:rPr>
        <w:t>Heidelberg</w:t>
      </w:r>
      <w:proofErr w:type="spellEnd"/>
      <w:r w:rsidRPr="00906C57">
        <w:rPr>
          <w:sz w:val="20"/>
          <w:szCs w:val="20"/>
        </w:rPr>
        <w:t>, 1993. P. 211.</w:t>
      </w:r>
    </w:p>
  </w:footnote>
  <w:footnote w:id="30">
    <w:p w:rsidR="006D3DD5" w:rsidRPr="00906C57" w:rsidRDefault="006D3DD5" w:rsidP="00906C57">
      <w:pPr>
        <w:pStyle w:val="Style16"/>
        <w:widowControl/>
        <w:spacing w:line="240" w:lineRule="auto"/>
        <w:rPr>
          <w:rStyle w:val="FontStyle94"/>
          <w:sz w:val="20"/>
          <w:szCs w:val="20"/>
        </w:rPr>
      </w:pPr>
      <w:r w:rsidRPr="00906C57">
        <w:rPr>
          <w:rStyle w:val="FontStyle94"/>
          <w:sz w:val="20"/>
          <w:szCs w:val="20"/>
          <w:vertAlign w:val="superscript"/>
        </w:rPr>
        <w:footnoteRef/>
      </w:r>
      <w:r w:rsidRPr="00906C57">
        <w:rPr>
          <w:rStyle w:val="FontStyle94"/>
          <w:sz w:val="20"/>
          <w:szCs w:val="20"/>
        </w:rPr>
        <w:t xml:space="preserve"> Justickis V., </w:t>
      </w:r>
      <w:proofErr w:type="spellStart"/>
      <w:r w:rsidRPr="00906C57">
        <w:rPr>
          <w:rStyle w:val="FontStyle94"/>
          <w:sz w:val="20"/>
          <w:szCs w:val="20"/>
        </w:rPr>
        <w:t>Gečėnienė</w:t>
      </w:r>
      <w:proofErr w:type="spellEnd"/>
      <w:r w:rsidRPr="00906C57">
        <w:rPr>
          <w:rStyle w:val="FontStyle94"/>
          <w:sz w:val="20"/>
          <w:szCs w:val="20"/>
        </w:rPr>
        <w:t xml:space="preserve"> S., Čepas A</w:t>
      </w:r>
      <w:r w:rsidRPr="00906C57">
        <w:rPr>
          <w:rStyle w:val="FontStyle94"/>
          <w:i/>
          <w:sz w:val="20"/>
          <w:szCs w:val="20"/>
        </w:rPr>
        <w:t xml:space="preserve">. </w:t>
      </w:r>
      <w:r w:rsidRPr="00906C57">
        <w:rPr>
          <w:rStyle w:val="FontStyle79"/>
          <w:i w:val="0"/>
          <w:sz w:val="20"/>
          <w:szCs w:val="20"/>
        </w:rPr>
        <w:t>Nusikaltimų prevencijos ir kontrolės programų ir priemonių veiksmingumo vertinimo metodika</w:t>
      </w:r>
      <w:r w:rsidRPr="00906C57">
        <w:rPr>
          <w:rStyle w:val="FontStyle79"/>
          <w:sz w:val="20"/>
          <w:szCs w:val="20"/>
        </w:rPr>
        <w:t xml:space="preserve">, </w:t>
      </w:r>
      <w:r w:rsidRPr="00906C57">
        <w:rPr>
          <w:rStyle w:val="FontStyle94"/>
          <w:sz w:val="20"/>
          <w:szCs w:val="20"/>
        </w:rPr>
        <w:t xml:space="preserve">2005. </w:t>
      </w:r>
      <w:r w:rsidRPr="00906C57">
        <w:rPr>
          <w:sz w:val="20"/>
          <w:szCs w:val="20"/>
        </w:rPr>
        <w:t xml:space="preserve">Interneto tinklalapis: </w:t>
      </w:r>
      <w:hyperlink r:id="rId5" w:history="1">
        <w:r w:rsidRPr="00906C57">
          <w:rPr>
            <w:rStyle w:val="Hipersaitas"/>
            <w:color w:val="auto"/>
            <w:sz w:val="20"/>
            <w:szCs w:val="20"/>
            <w:u w:val="none"/>
          </w:rPr>
          <w:t>http://www.vrm.lt/uploads/media/Metodika_01.doc</w:t>
        </w:r>
      </w:hyperlink>
      <w:r w:rsidRPr="00906C57">
        <w:rPr>
          <w:sz w:val="20"/>
          <w:szCs w:val="20"/>
        </w:rPr>
        <w:t>; prisijungimo laikas: 2010-08-01.</w:t>
      </w:r>
    </w:p>
  </w:footnote>
  <w:footnote w:id="31">
    <w:p w:rsidR="006D3DD5" w:rsidRPr="00906C57" w:rsidRDefault="006D3DD5" w:rsidP="00906C57">
      <w:pPr>
        <w:pStyle w:val="Style21"/>
        <w:widowControl/>
        <w:jc w:val="both"/>
        <w:rPr>
          <w:rStyle w:val="FontStyle84"/>
          <w:sz w:val="20"/>
          <w:szCs w:val="20"/>
        </w:rPr>
      </w:pPr>
      <w:r w:rsidRPr="00906C57">
        <w:rPr>
          <w:rStyle w:val="FontStyle84"/>
          <w:sz w:val="20"/>
          <w:szCs w:val="20"/>
          <w:vertAlign w:val="superscript"/>
        </w:rPr>
        <w:footnoteRef/>
      </w:r>
      <w:r w:rsidRPr="00906C57">
        <w:rPr>
          <w:rStyle w:val="FontStyle84"/>
          <w:sz w:val="20"/>
          <w:szCs w:val="20"/>
        </w:rPr>
        <w:t xml:space="preserve"> Sakalauskas G. Įvadas i empirinę kriminologiją. Vilnius, 2007. P. 38.</w:t>
      </w:r>
    </w:p>
  </w:footnote>
  <w:footnote w:id="32">
    <w:p w:rsidR="006D3DD5" w:rsidRPr="00906C57" w:rsidRDefault="006D3DD5" w:rsidP="00906C57">
      <w:pPr>
        <w:jc w:val="both"/>
        <w:rPr>
          <w:sz w:val="20"/>
          <w:szCs w:val="20"/>
        </w:rPr>
      </w:pPr>
      <w:r w:rsidRPr="00906C57">
        <w:rPr>
          <w:rStyle w:val="Puslapioinaosnuoroda"/>
          <w:sz w:val="20"/>
          <w:szCs w:val="20"/>
        </w:rPr>
        <w:footnoteRef/>
      </w:r>
      <w:r w:rsidRPr="00906C57">
        <w:rPr>
          <w:sz w:val="20"/>
          <w:szCs w:val="20"/>
        </w:rPr>
        <w:t xml:space="preserve"> Švedas G. Baudžiamosios teisės paskaitos. Interneto tinklalapis: </w:t>
      </w:r>
      <w:hyperlink r:id="rId6" w:history="1">
        <w:r w:rsidRPr="00906C57">
          <w:rPr>
            <w:rStyle w:val="Hipersaitas"/>
            <w:color w:val="auto"/>
            <w:sz w:val="20"/>
            <w:szCs w:val="20"/>
            <w:u w:val="none"/>
          </w:rPr>
          <w:t>http://ututi.lt/subject/MRU/VAF/teises_ pagrindai/</w:t>
        </w:r>
        <w:proofErr w:type="spellStart"/>
        <w:r w:rsidRPr="00906C57">
          <w:rPr>
            <w:rStyle w:val="Hipersaitas"/>
            <w:color w:val="auto"/>
            <w:sz w:val="20"/>
            <w:szCs w:val="20"/>
            <w:u w:val="none"/>
          </w:rPr>
          <w:t>file</w:t>
        </w:r>
        <w:proofErr w:type="spellEnd"/>
        <w:r w:rsidRPr="00906C57">
          <w:rPr>
            <w:rStyle w:val="Hipersaitas"/>
            <w:color w:val="auto"/>
            <w:sz w:val="20"/>
            <w:szCs w:val="20"/>
            <w:u w:val="none"/>
          </w:rPr>
          <w:t>/5410/</w:t>
        </w:r>
        <w:proofErr w:type="spellStart"/>
        <w:r w:rsidRPr="00906C57">
          <w:rPr>
            <w:rStyle w:val="Hipersaitas"/>
            <w:color w:val="auto"/>
            <w:sz w:val="20"/>
            <w:szCs w:val="20"/>
            <w:u w:val="none"/>
          </w:rPr>
          <w:t>get</w:t>
        </w:r>
        <w:proofErr w:type="spellEnd"/>
      </w:hyperlink>
      <w:r w:rsidRPr="00906C57">
        <w:rPr>
          <w:sz w:val="20"/>
          <w:szCs w:val="20"/>
        </w:rPr>
        <w:t>; prisijungimo laikas: 2010-08-01.</w:t>
      </w:r>
    </w:p>
  </w:footnote>
  <w:footnote w:id="33">
    <w:p w:rsidR="006D3DD5" w:rsidRPr="00906C57" w:rsidRDefault="006D3DD5" w:rsidP="00906C57">
      <w:pPr>
        <w:pStyle w:val="Style21"/>
        <w:widowControl/>
        <w:jc w:val="both"/>
        <w:rPr>
          <w:rStyle w:val="FontStyle84"/>
          <w:sz w:val="20"/>
          <w:szCs w:val="20"/>
        </w:rPr>
      </w:pPr>
      <w:r w:rsidRPr="00906C57">
        <w:rPr>
          <w:rStyle w:val="FontStyle84"/>
          <w:sz w:val="20"/>
          <w:szCs w:val="20"/>
          <w:vertAlign w:val="superscript"/>
        </w:rPr>
        <w:footnoteRef/>
      </w:r>
      <w:r w:rsidRPr="00906C57">
        <w:rPr>
          <w:rStyle w:val="FontStyle84"/>
          <w:sz w:val="20"/>
          <w:szCs w:val="20"/>
        </w:rPr>
        <w:t xml:space="preserve"> Sakalauskas G. Įvadas i empirinę kriminologiją. Vilnius, 2007. P. 38.</w:t>
      </w:r>
    </w:p>
  </w:footnote>
  <w:footnote w:id="34">
    <w:p w:rsidR="006D3DD5" w:rsidRPr="00906C57" w:rsidRDefault="006D3DD5" w:rsidP="00906C57">
      <w:pPr>
        <w:pStyle w:val="Style21"/>
        <w:widowControl/>
        <w:jc w:val="both"/>
        <w:rPr>
          <w:rStyle w:val="FontStyle84"/>
          <w:sz w:val="20"/>
          <w:szCs w:val="20"/>
        </w:rPr>
      </w:pPr>
      <w:r w:rsidRPr="00906C57">
        <w:rPr>
          <w:rStyle w:val="FontStyle84"/>
          <w:sz w:val="20"/>
          <w:szCs w:val="20"/>
          <w:vertAlign w:val="superscript"/>
        </w:rPr>
        <w:footnoteRef/>
      </w:r>
      <w:r w:rsidRPr="00906C57">
        <w:rPr>
          <w:rStyle w:val="FontStyle84"/>
          <w:sz w:val="20"/>
          <w:szCs w:val="20"/>
        </w:rPr>
        <w:t xml:space="preserve"> Ten pat. </w:t>
      </w:r>
    </w:p>
  </w:footnote>
  <w:footnote w:id="35">
    <w:p w:rsidR="006D3DD5" w:rsidRPr="00906C57" w:rsidRDefault="006D3DD5" w:rsidP="00906C57">
      <w:pPr>
        <w:pStyle w:val="Puslapioinaostekstas"/>
        <w:jc w:val="both"/>
        <w:rPr>
          <w:rFonts w:ascii="Times New Roman" w:hAnsi="Times New Roman"/>
          <w:spacing w:val="4"/>
        </w:rPr>
      </w:pPr>
      <w:r w:rsidRPr="00906C57">
        <w:rPr>
          <w:rStyle w:val="Puslapioinaosnuoroda"/>
          <w:rFonts w:ascii="Times New Roman" w:hAnsi="Times New Roman"/>
        </w:rPr>
        <w:footnoteRef/>
      </w:r>
      <w:r w:rsidRPr="00906C57">
        <w:rPr>
          <w:rFonts w:ascii="Times New Roman" w:hAnsi="Times New Roman"/>
        </w:rPr>
        <w:t xml:space="preserve"> </w:t>
      </w:r>
      <w:r w:rsidRPr="00906C57">
        <w:rPr>
          <w:rFonts w:ascii="Times New Roman" w:hAnsi="Times New Roman"/>
          <w:spacing w:val="4"/>
        </w:rPr>
        <w:t>Švedas G. Baudžiamosios teisės paskaitos. Interneto tinklalapis</w:t>
      </w:r>
      <w:r w:rsidRPr="00906C57">
        <w:rPr>
          <w:rFonts w:ascii="Times New Roman" w:hAnsi="Times New Roman"/>
          <w:color w:val="auto"/>
          <w:spacing w:val="4"/>
        </w:rPr>
        <w:t xml:space="preserve">: </w:t>
      </w:r>
      <w:hyperlink r:id="rId7" w:history="1">
        <w:r w:rsidRPr="00906C57">
          <w:rPr>
            <w:rStyle w:val="Hipersaitas"/>
            <w:rFonts w:ascii="Times New Roman" w:hAnsi="Times New Roman"/>
            <w:color w:val="auto"/>
            <w:spacing w:val="4"/>
            <w:u w:val="none"/>
          </w:rPr>
          <w:t>http://ututi.lt/subject/MRU/VAF/teises_ pagrindai/</w:t>
        </w:r>
        <w:proofErr w:type="spellStart"/>
        <w:r w:rsidRPr="00906C57">
          <w:rPr>
            <w:rStyle w:val="Hipersaitas"/>
            <w:rFonts w:ascii="Times New Roman" w:hAnsi="Times New Roman"/>
            <w:color w:val="auto"/>
            <w:spacing w:val="4"/>
            <w:u w:val="none"/>
          </w:rPr>
          <w:t>file</w:t>
        </w:r>
        <w:proofErr w:type="spellEnd"/>
        <w:r w:rsidRPr="00906C57">
          <w:rPr>
            <w:rStyle w:val="Hipersaitas"/>
            <w:rFonts w:ascii="Times New Roman" w:hAnsi="Times New Roman"/>
            <w:color w:val="auto"/>
            <w:spacing w:val="4"/>
            <w:u w:val="none"/>
          </w:rPr>
          <w:t>/5410/</w:t>
        </w:r>
        <w:proofErr w:type="spellStart"/>
        <w:r w:rsidRPr="00906C57">
          <w:rPr>
            <w:rStyle w:val="Hipersaitas"/>
            <w:rFonts w:ascii="Times New Roman" w:hAnsi="Times New Roman"/>
            <w:color w:val="auto"/>
            <w:spacing w:val="4"/>
            <w:u w:val="none"/>
          </w:rPr>
          <w:t>get</w:t>
        </w:r>
        <w:proofErr w:type="spellEnd"/>
      </w:hyperlink>
      <w:r w:rsidRPr="00906C57">
        <w:rPr>
          <w:rFonts w:ascii="Times New Roman" w:hAnsi="Times New Roman"/>
          <w:color w:val="auto"/>
          <w:spacing w:val="4"/>
        </w:rPr>
        <w:t>;</w:t>
      </w:r>
      <w:r w:rsidRPr="00906C57">
        <w:rPr>
          <w:rFonts w:ascii="Times New Roman" w:hAnsi="Times New Roman"/>
          <w:spacing w:val="4"/>
        </w:rPr>
        <w:t xml:space="preserve"> prisijungimo laikas: 2010-08-01.</w:t>
      </w:r>
    </w:p>
  </w:footnote>
  <w:footnote w:id="36">
    <w:p w:rsidR="006D3DD5" w:rsidRPr="00906C57" w:rsidRDefault="006D3DD5" w:rsidP="00C6456C">
      <w:pPr>
        <w:pStyle w:val="Puslapioinaostekstas"/>
        <w:jc w:val="both"/>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Ten pat.</w:t>
      </w:r>
    </w:p>
  </w:footnote>
  <w:footnote w:id="37">
    <w:p w:rsidR="006D3DD5" w:rsidRPr="00906C57" w:rsidRDefault="006D3DD5" w:rsidP="00C6456C">
      <w:pPr>
        <w:pStyle w:val="Puslapioinaostekstas"/>
        <w:jc w:val="both"/>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Visuotinė lietuvių enciklopedija. XI tomas. Vilnius: Mokslo ir enciklopedijų leidybos institutas, 2007. P. 559.</w:t>
      </w:r>
    </w:p>
  </w:footnote>
  <w:footnote w:id="38">
    <w:p w:rsidR="006D3DD5" w:rsidRPr="00906C57" w:rsidRDefault="006D3DD5" w:rsidP="00C6456C">
      <w:pPr>
        <w:pStyle w:val="Puslapioinaostekstas"/>
        <w:jc w:val="both"/>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Babachinaitė G., Kiškis A., Rudzkis T., </w:t>
      </w:r>
      <w:proofErr w:type="spellStart"/>
      <w:r w:rsidRPr="00906C57">
        <w:rPr>
          <w:rFonts w:ascii="Times New Roman" w:hAnsi="Times New Roman"/>
        </w:rPr>
        <w:t>Uscila</w:t>
      </w:r>
      <w:proofErr w:type="spellEnd"/>
      <w:r w:rsidRPr="00906C57">
        <w:rPr>
          <w:rFonts w:ascii="Times New Roman" w:hAnsi="Times New Roman"/>
        </w:rPr>
        <w:t xml:space="preserve"> R. Latentinio nusikalstamumo kriminologinio tyrimo metodikos // Metodinis leidinys. </w:t>
      </w:r>
      <w:r w:rsidRPr="00906C57">
        <w:rPr>
          <w:rStyle w:val="FontStyle65"/>
          <w:sz w:val="20"/>
          <w:szCs w:val="20"/>
        </w:rPr>
        <w:t>Vilnius: Mykolo Romerio universitetas, 2009. P. 9.</w:t>
      </w:r>
    </w:p>
  </w:footnote>
  <w:footnote w:id="39">
    <w:p w:rsidR="006D3DD5" w:rsidRPr="00906C57" w:rsidRDefault="006D3DD5" w:rsidP="00C6456C">
      <w:pPr>
        <w:rPr>
          <w:sz w:val="20"/>
          <w:szCs w:val="20"/>
        </w:rPr>
      </w:pPr>
      <w:r w:rsidRPr="00906C57">
        <w:rPr>
          <w:sz w:val="20"/>
          <w:szCs w:val="20"/>
          <w:vertAlign w:val="superscript"/>
        </w:rPr>
        <w:footnoteRef/>
      </w:r>
      <w:r w:rsidRPr="00906C57">
        <w:rPr>
          <w:sz w:val="20"/>
          <w:szCs w:val="20"/>
        </w:rPr>
        <w:t xml:space="preserve"> Ragauskas P. Nusikalstamumas. Pranešimas apie žmogaus socialinę raidą Lietuvoje </w:t>
      </w:r>
      <w:smartTag w:uri="urn:schemas-microsoft-com:office:smarttags" w:element="metricconverter">
        <w:smartTagPr>
          <w:attr w:name="ProductID" w:val="2002 m"/>
        </w:smartTagPr>
        <w:r w:rsidRPr="00906C57">
          <w:rPr>
            <w:sz w:val="20"/>
            <w:szCs w:val="20"/>
          </w:rPr>
          <w:t>2002 m</w:t>
        </w:r>
      </w:smartTag>
      <w:r w:rsidRPr="00906C57">
        <w:rPr>
          <w:sz w:val="20"/>
          <w:szCs w:val="20"/>
        </w:rPr>
        <w:t>. Vilnius. 2003. P. 88.</w:t>
      </w:r>
    </w:p>
  </w:footnote>
  <w:footnote w:id="40">
    <w:p w:rsidR="006D3DD5" w:rsidRPr="004D6918" w:rsidRDefault="006D3DD5" w:rsidP="00C6456C">
      <w:pPr>
        <w:pStyle w:val="Puslapioinaostekstas"/>
        <w:jc w:val="both"/>
        <w:rPr>
          <w:rFonts w:ascii="Times New Roman" w:hAnsi="Times New Roman"/>
        </w:rPr>
      </w:pPr>
      <w:r w:rsidRPr="004D6918">
        <w:rPr>
          <w:rStyle w:val="Puslapioinaosnuoroda"/>
          <w:rFonts w:ascii="Times New Roman" w:hAnsi="Times New Roman"/>
        </w:rPr>
        <w:footnoteRef/>
      </w:r>
      <w:r w:rsidRPr="004D6918">
        <w:rPr>
          <w:rFonts w:ascii="Times New Roman" w:hAnsi="Times New Roman"/>
        </w:rPr>
        <w:t xml:space="preserve"> Darbo 3 ir 4 skyriuose pateikt</w:t>
      </w:r>
      <w:r>
        <w:rPr>
          <w:rFonts w:ascii="Times New Roman" w:hAnsi="Times New Roman"/>
        </w:rPr>
        <w:t>i</w:t>
      </w:r>
      <w:r w:rsidRPr="004D6918">
        <w:rPr>
          <w:rFonts w:ascii="Times New Roman" w:hAnsi="Times New Roman"/>
        </w:rPr>
        <w:t xml:space="preserve"> </w:t>
      </w:r>
      <w:r>
        <w:rPr>
          <w:rFonts w:ascii="Times New Roman" w:hAnsi="Times New Roman"/>
        </w:rPr>
        <w:t xml:space="preserve">paveikslai </w:t>
      </w:r>
      <w:r w:rsidRPr="004D6918">
        <w:rPr>
          <w:rFonts w:ascii="Times New Roman" w:hAnsi="Times New Roman"/>
        </w:rPr>
        <w:t xml:space="preserve">ir statistinių duomenų lentelės, sudarytos remiantis Informatikos ir ryšių departamento prie Lietuvos Respublikos vidaus reikalų ministerijos </w:t>
      </w:r>
      <w:r>
        <w:rPr>
          <w:rFonts w:ascii="Times New Roman" w:hAnsi="Times New Roman"/>
        </w:rPr>
        <w:t xml:space="preserve">statistikos </w:t>
      </w:r>
      <w:r w:rsidRPr="004D6918">
        <w:rPr>
          <w:rFonts w:ascii="Times New Roman" w:hAnsi="Times New Roman"/>
        </w:rPr>
        <w:t xml:space="preserve">duomenimis.   </w:t>
      </w:r>
    </w:p>
  </w:footnote>
  <w:footnote w:id="41">
    <w:p w:rsidR="006D3DD5" w:rsidRPr="00906C57" w:rsidRDefault="006D3DD5" w:rsidP="0079559A">
      <w:pPr>
        <w:pStyle w:val="Puslapioinaostekstas"/>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Lietuvių kalbos žodynas. Internetinis puslapis: </w:t>
      </w:r>
      <w:hyperlink r:id="rId8" w:history="1">
        <w:r w:rsidRPr="00906C57">
          <w:rPr>
            <w:rStyle w:val="Hipersaitas"/>
            <w:rFonts w:ascii="Times New Roman" w:hAnsi="Times New Roman"/>
          </w:rPr>
          <w:t>http://www.lkz.lt/startas.htm</w:t>
        </w:r>
      </w:hyperlink>
      <w:r w:rsidRPr="00906C57">
        <w:rPr>
          <w:rFonts w:ascii="Times New Roman" w:hAnsi="Times New Roman"/>
        </w:rPr>
        <w:t xml:space="preserve">; prisijungimo laikas: 2010-10-05. </w:t>
      </w:r>
    </w:p>
  </w:footnote>
  <w:footnote w:id="42">
    <w:p w:rsidR="006D3DD5" w:rsidRPr="00906C57" w:rsidRDefault="006D3DD5" w:rsidP="0079559A">
      <w:pPr>
        <w:pStyle w:val="Style19"/>
        <w:widowControl/>
        <w:tabs>
          <w:tab w:val="left" w:pos="346"/>
        </w:tabs>
        <w:spacing w:line="240" w:lineRule="auto"/>
        <w:ind w:firstLine="0"/>
        <w:rPr>
          <w:sz w:val="20"/>
          <w:szCs w:val="20"/>
        </w:rPr>
      </w:pPr>
      <w:r w:rsidRPr="00906C57">
        <w:rPr>
          <w:rStyle w:val="Puslapioinaosnuoroda"/>
          <w:sz w:val="20"/>
          <w:szCs w:val="20"/>
        </w:rPr>
        <w:footnoteRef/>
      </w:r>
      <w:r w:rsidRPr="00906C57">
        <w:rPr>
          <w:sz w:val="20"/>
          <w:szCs w:val="20"/>
        </w:rPr>
        <w:t xml:space="preserve"> Kriminologija / </w:t>
      </w:r>
      <w:proofErr w:type="spellStart"/>
      <w:r w:rsidRPr="00906C57">
        <w:rPr>
          <w:sz w:val="20"/>
          <w:szCs w:val="20"/>
        </w:rPr>
        <w:t>Ats</w:t>
      </w:r>
      <w:proofErr w:type="spellEnd"/>
      <w:r w:rsidRPr="00906C57">
        <w:rPr>
          <w:sz w:val="20"/>
          <w:szCs w:val="20"/>
        </w:rPr>
        <w:t xml:space="preserve">. red. J. </w:t>
      </w:r>
      <w:proofErr w:type="spellStart"/>
      <w:r w:rsidRPr="00906C57">
        <w:rPr>
          <w:sz w:val="20"/>
          <w:szCs w:val="20"/>
        </w:rPr>
        <w:t>Bluvšteinas</w:t>
      </w:r>
      <w:proofErr w:type="spellEnd"/>
      <w:r w:rsidRPr="00906C57">
        <w:rPr>
          <w:sz w:val="20"/>
          <w:szCs w:val="20"/>
        </w:rPr>
        <w:t xml:space="preserve">. Vilnius: Pradai, 1994. </w:t>
      </w:r>
      <w:r w:rsidRPr="00906C57">
        <w:rPr>
          <w:rStyle w:val="FontStyle154"/>
          <w:sz w:val="20"/>
          <w:szCs w:val="20"/>
        </w:rPr>
        <w:t xml:space="preserve"> P. 81.</w:t>
      </w:r>
    </w:p>
  </w:footnote>
  <w:footnote w:id="43">
    <w:p w:rsidR="006D3DD5" w:rsidRPr="00B24AA2" w:rsidRDefault="006D3DD5" w:rsidP="00511334">
      <w:pPr>
        <w:jc w:val="both"/>
        <w:rPr>
          <w:sz w:val="20"/>
          <w:szCs w:val="20"/>
        </w:rPr>
      </w:pPr>
      <w:r w:rsidRPr="00B24AA2">
        <w:rPr>
          <w:sz w:val="20"/>
          <w:szCs w:val="20"/>
          <w:vertAlign w:val="superscript"/>
        </w:rPr>
        <w:footnoteRef/>
      </w:r>
      <w:r w:rsidRPr="00B24AA2">
        <w:rPr>
          <w:sz w:val="20"/>
          <w:szCs w:val="20"/>
        </w:rPr>
        <w:t xml:space="preserve"> Babachinaitė G. Nepilnamečių smurtas Lietuvoje: raiška, priežastys ir prevencija//Jurisprudencija.</w:t>
      </w:r>
      <w:r>
        <w:rPr>
          <w:sz w:val="20"/>
          <w:szCs w:val="20"/>
        </w:rPr>
        <w:t xml:space="preserve"> </w:t>
      </w:r>
      <w:r w:rsidRPr="00B24AA2">
        <w:rPr>
          <w:sz w:val="20"/>
          <w:szCs w:val="20"/>
        </w:rPr>
        <w:t>2002, T. 27(19). P. 109.</w:t>
      </w:r>
    </w:p>
  </w:footnote>
  <w:footnote w:id="44">
    <w:p w:rsidR="006D3DD5" w:rsidRPr="00906C57" w:rsidRDefault="006D3DD5">
      <w:pPr>
        <w:pStyle w:val="Puslapioinaostekstas"/>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w:t>
      </w:r>
      <w:r w:rsidRPr="00906C57">
        <w:rPr>
          <w:rFonts w:ascii="Times New Roman" w:hAnsi="Times New Roman"/>
          <w:bCs/>
        </w:rPr>
        <w:t>Lietuvos Respublikos Baudžiamasis kodeksas // Valstybės žinios, 2000 10 25, Nr. 89-2741</w:t>
      </w:r>
    </w:p>
  </w:footnote>
  <w:footnote w:id="45">
    <w:p w:rsidR="006D3DD5" w:rsidRPr="00426BC4" w:rsidRDefault="006D3DD5" w:rsidP="00774DAC">
      <w:pPr>
        <w:pStyle w:val="Style14"/>
        <w:widowControl/>
        <w:jc w:val="both"/>
        <w:rPr>
          <w:rStyle w:val="FontStyle82"/>
          <w:sz w:val="20"/>
          <w:szCs w:val="20"/>
        </w:rPr>
      </w:pPr>
      <w:bookmarkStart w:id="3" w:name="bookmark46"/>
      <w:r w:rsidRPr="00426BC4">
        <w:rPr>
          <w:rStyle w:val="FontStyle82"/>
          <w:sz w:val="20"/>
          <w:szCs w:val="20"/>
          <w:vertAlign w:val="superscript"/>
        </w:rPr>
        <w:footnoteRef/>
      </w:r>
      <w:bookmarkEnd w:id="3"/>
      <w:r w:rsidRPr="00426BC4">
        <w:rPr>
          <w:rStyle w:val="FontStyle82"/>
          <w:sz w:val="20"/>
          <w:szCs w:val="20"/>
        </w:rPr>
        <w:t xml:space="preserve"> Babachinaitė G., </w:t>
      </w:r>
      <w:proofErr w:type="spellStart"/>
      <w:r w:rsidRPr="00426BC4">
        <w:rPr>
          <w:rStyle w:val="FontStyle82"/>
          <w:sz w:val="20"/>
          <w:szCs w:val="20"/>
        </w:rPr>
        <w:t>Jurgelaitienė</w:t>
      </w:r>
      <w:proofErr w:type="spellEnd"/>
      <w:r w:rsidRPr="00426BC4">
        <w:rPr>
          <w:rStyle w:val="FontStyle82"/>
          <w:sz w:val="20"/>
          <w:szCs w:val="20"/>
        </w:rPr>
        <w:t xml:space="preserve"> G., Justickis V. ir kt. Nusikalstamumas Lietuvoje ir jo prognozė iki </w:t>
      </w:r>
      <w:smartTag w:uri="urn:schemas-microsoft-com:office:smarttags" w:element="metricconverter">
        <w:smartTagPr>
          <w:attr w:name="ProductID" w:val="2015 m"/>
        </w:smartTagPr>
        <w:r w:rsidRPr="00426BC4">
          <w:rPr>
            <w:rStyle w:val="FontStyle82"/>
            <w:sz w:val="20"/>
            <w:szCs w:val="20"/>
          </w:rPr>
          <w:t>2015 m</w:t>
        </w:r>
      </w:smartTag>
      <w:r w:rsidRPr="00426BC4">
        <w:rPr>
          <w:rStyle w:val="FontStyle82"/>
          <w:sz w:val="20"/>
          <w:szCs w:val="20"/>
        </w:rPr>
        <w:t>. Vilnius: Mykolo Romerio universitetas, 2008. P. 257.</w:t>
      </w:r>
    </w:p>
  </w:footnote>
  <w:footnote w:id="46">
    <w:p w:rsidR="006D3DD5" w:rsidRPr="00906C57" w:rsidRDefault="006D3DD5" w:rsidP="00926DA9">
      <w:pPr>
        <w:pStyle w:val="Puslapioinaostekstas"/>
        <w:jc w:val="both"/>
        <w:rPr>
          <w:rFonts w:ascii="Times New Roman" w:hAnsi="Times New Roman"/>
        </w:rPr>
      </w:pPr>
      <w:r w:rsidRPr="00906C57">
        <w:rPr>
          <w:rStyle w:val="Puslapioinaosnuoroda"/>
          <w:rFonts w:ascii="Times New Roman" w:hAnsi="Times New Roman"/>
          <w:color w:val="auto"/>
        </w:rPr>
        <w:footnoteRef/>
      </w:r>
      <w:r w:rsidRPr="00906C57">
        <w:rPr>
          <w:rFonts w:ascii="Times New Roman" w:hAnsi="Times New Roman"/>
          <w:color w:val="auto"/>
        </w:rPr>
        <w:t xml:space="preserve"> Lietuvos Respublikos Seimo </w:t>
      </w:r>
      <w:bookmarkStart w:id="4" w:name="data_metai"/>
      <w:bookmarkEnd w:id="4"/>
      <w:smartTag w:uri="urn:schemas-microsoft-com:office:smarttags" w:element="metricconverter">
        <w:smartTagPr>
          <w:attr w:name="ProductID" w:val="2003 m"/>
        </w:smartTagPr>
        <w:r w:rsidRPr="00906C57">
          <w:rPr>
            <w:rFonts w:ascii="Times New Roman" w:hAnsi="Times New Roman"/>
            <w:color w:val="auto"/>
          </w:rPr>
          <w:t>2003 m</w:t>
        </w:r>
      </w:smartTag>
      <w:r w:rsidRPr="00906C57">
        <w:rPr>
          <w:rFonts w:ascii="Times New Roman" w:hAnsi="Times New Roman"/>
          <w:color w:val="auto"/>
        </w:rPr>
        <w:t xml:space="preserve">. </w:t>
      </w:r>
      <w:bookmarkStart w:id="5" w:name="data_menuo"/>
      <w:bookmarkEnd w:id="5"/>
      <w:r w:rsidRPr="00906C57">
        <w:rPr>
          <w:rFonts w:ascii="Times New Roman" w:hAnsi="Times New Roman"/>
          <w:color w:val="auto"/>
        </w:rPr>
        <w:t xml:space="preserve">kovo </w:t>
      </w:r>
      <w:bookmarkStart w:id="6" w:name="data_diena"/>
      <w:bookmarkEnd w:id="6"/>
      <w:r w:rsidRPr="00906C57">
        <w:rPr>
          <w:rFonts w:ascii="Times New Roman" w:hAnsi="Times New Roman"/>
          <w:color w:val="auto"/>
        </w:rPr>
        <w:t>20 d. nutarimas „</w:t>
      </w:r>
      <w:bookmarkStart w:id="7" w:name="antraste"/>
      <w:bookmarkEnd w:id="7"/>
      <w:r w:rsidRPr="00906C57">
        <w:rPr>
          <w:rFonts w:ascii="Times New Roman" w:hAnsi="Times New Roman"/>
          <w:color w:val="auto"/>
        </w:rPr>
        <w:t>Dėl nacionalinės nusikaltimų prevencijos ir</w:t>
      </w:r>
      <w:r w:rsidRPr="00906C57">
        <w:rPr>
          <w:rFonts w:ascii="Times New Roman" w:hAnsi="Times New Roman"/>
        </w:rPr>
        <w:t xml:space="preserve"> kontrolės programos patvirtinimo“. //Valstybės žinios. 2003, Nr. 32-1318.</w:t>
      </w:r>
    </w:p>
  </w:footnote>
  <w:footnote w:id="47">
    <w:p w:rsidR="006D3DD5" w:rsidRPr="00906C57" w:rsidRDefault="006D3DD5">
      <w:pPr>
        <w:pStyle w:val="Puslapioinaostekstas"/>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Ten pat.</w:t>
      </w:r>
    </w:p>
  </w:footnote>
  <w:footnote w:id="48">
    <w:p w:rsidR="006D3DD5" w:rsidRPr="00906C57" w:rsidRDefault="006D3DD5">
      <w:pPr>
        <w:pStyle w:val="Puslapioinaostekstas"/>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Internetinis puslapis: </w:t>
      </w:r>
      <w:hyperlink r:id="rId9" w:history="1">
        <w:r w:rsidRPr="00906C57">
          <w:rPr>
            <w:rStyle w:val="Hipersaitas"/>
            <w:rFonts w:ascii="Times New Roman" w:hAnsi="Times New Roman"/>
          </w:rPr>
          <w:t>http://www.vrm.lt/index.php?id=1044</w:t>
        </w:r>
      </w:hyperlink>
      <w:r w:rsidRPr="00906C57">
        <w:rPr>
          <w:rFonts w:ascii="Times New Roman" w:hAnsi="Times New Roman"/>
        </w:rPr>
        <w:t xml:space="preserve"> ; prisijungimo laikas: 2010-12-15.</w:t>
      </w:r>
    </w:p>
  </w:footnote>
  <w:footnote w:id="49">
    <w:p w:rsidR="006D3DD5" w:rsidRPr="00906C57" w:rsidRDefault="006D3DD5" w:rsidP="00DC28FE">
      <w:pPr>
        <w:rPr>
          <w:sz w:val="20"/>
          <w:szCs w:val="20"/>
          <w:lang w:val="ru-RU"/>
        </w:rPr>
      </w:pPr>
      <w:r w:rsidRPr="00906C57">
        <w:rPr>
          <w:sz w:val="20"/>
          <w:szCs w:val="20"/>
          <w:vertAlign w:val="superscript"/>
        </w:rPr>
        <w:footnoteRef/>
      </w:r>
      <w:r w:rsidRPr="00906C57">
        <w:rPr>
          <w:sz w:val="20"/>
          <w:szCs w:val="20"/>
        </w:rPr>
        <w:t xml:space="preserve"> </w:t>
      </w:r>
      <w:r w:rsidRPr="00906C57">
        <w:rPr>
          <w:sz w:val="20"/>
          <w:szCs w:val="20"/>
          <w:lang w:val="ru-RU"/>
        </w:rPr>
        <w:t>Кузнецова Н. Ф. Проблемы криминологической детерминации. Под ред. В. Н. Кудрявцева.</w:t>
      </w:r>
      <w:r w:rsidRPr="00906C57">
        <w:rPr>
          <w:sz w:val="20"/>
          <w:szCs w:val="20"/>
        </w:rPr>
        <w:t xml:space="preserve"> —</w:t>
      </w:r>
      <w:r w:rsidRPr="00906C57">
        <w:rPr>
          <w:sz w:val="20"/>
          <w:szCs w:val="20"/>
          <w:lang w:val="ru-RU"/>
        </w:rPr>
        <w:t xml:space="preserve"> М.: Изд-во </w:t>
      </w:r>
      <w:proofErr w:type="spellStart"/>
      <w:r w:rsidRPr="00906C57">
        <w:rPr>
          <w:sz w:val="20"/>
          <w:szCs w:val="20"/>
          <w:lang w:val="ru-RU"/>
        </w:rPr>
        <w:t>Моск</w:t>
      </w:r>
      <w:proofErr w:type="spellEnd"/>
      <w:r w:rsidRPr="00906C57">
        <w:rPr>
          <w:sz w:val="20"/>
          <w:szCs w:val="20"/>
          <w:lang w:val="ru-RU"/>
        </w:rPr>
        <w:t>. ун-та,</w:t>
      </w:r>
      <w:r w:rsidRPr="00906C57">
        <w:rPr>
          <w:sz w:val="20"/>
          <w:szCs w:val="20"/>
        </w:rPr>
        <w:t xml:space="preserve"> 1984, 200</w:t>
      </w:r>
      <w:r w:rsidRPr="00906C57">
        <w:rPr>
          <w:sz w:val="20"/>
          <w:szCs w:val="20"/>
          <w:lang w:val="ru-RU"/>
        </w:rPr>
        <w:t xml:space="preserve"> с.</w:t>
      </w:r>
    </w:p>
  </w:footnote>
  <w:footnote w:id="50">
    <w:p w:rsidR="006D3DD5" w:rsidRPr="00906C57" w:rsidRDefault="006D3DD5" w:rsidP="0016178C">
      <w:pPr>
        <w:pStyle w:val="Puslapioinaostekstas"/>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Ten pat.  </w:t>
      </w:r>
    </w:p>
  </w:footnote>
  <w:footnote w:id="51">
    <w:p w:rsidR="006D3DD5" w:rsidRPr="00906C57" w:rsidRDefault="006D3DD5">
      <w:pPr>
        <w:pStyle w:val="Puslapioinaostekstas"/>
        <w:rPr>
          <w:rFonts w:ascii="Times New Roman" w:hAnsi="Times New Roman"/>
        </w:rPr>
      </w:pPr>
      <w:r w:rsidRPr="00906C57">
        <w:rPr>
          <w:rStyle w:val="Puslapioinaosnuoroda"/>
          <w:rFonts w:ascii="Times New Roman" w:hAnsi="Times New Roman"/>
        </w:rPr>
        <w:footnoteRef/>
      </w:r>
      <w:r w:rsidRPr="00906C57">
        <w:rPr>
          <w:rFonts w:ascii="Times New Roman" w:hAnsi="Times New Roman"/>
        </w:rPr>
        <w:t xml:space="preserve"> </w:t>
      </w:r>
      <w:r w:rsidRPr="00906C57">
        <w:rPr>
          <w:rStyle w:val="FontStyle207"/>
          <w:sz w:val="20"/>
          <w:szCs w:val="20"/>
        </w:rPr>
        <w:t>Babachinaitė G., Kuklianskis S. Teorinės nusikalstamumo prevencijos problemos // Jurisprudencija: mokslo darbai, 2003, t. 42 (34), p. 101-108.</w:t>
      </w:r>
    </w:p>
  </w:footnote>
  <w:footnote w:id="52">
    <w:p w:rsidR="006D3DD5" w:rsidRPr="00823EA7" w:rsidRDefault="006D3DD5" w:rsidP="00823EA7">
      <w:pPr>
        <w:pStyle w:val="Puslapioinaostekstas"/>
        <w:rPr>
          <w:rFonts w:ascii="Times New Roman" w:hAnsi="Times New Roman"/>
        </w:rPr>
      </w:pPr>
      <w:r w:rsidRPr="00823EA7">
        <w:rPr>
          <w:rStyle w:val="Puslapioinaosnuoroda"/>
          <w:rFonts w:ascii="Times New Roman" w:hAnsi="Times New Roman"/>
        </w:rPr>
        <w:footnoteRef/>
      </w:r>
      <w:r w:rsidRPr="00823EA7">
        <w:rPr>
          <w:rFonts w:ascii="Times New Roman" w:hAnsi="Times New Roman"/>
        </w:rPr>
        <w:t xml:space="preserve"> Lietuvos Respublikos Seimo 2003 m. kovo 20 d. nutarimas „Dėl nacionalinės nusikaltimų prevencijos ir kontrolės programos patvirtinimo“. //Valstybės žinios. 2003, Nr. 32-1318.</w:t>
      </w:r>
    </w:p>
  </w:footnote>
  <w:footnote w:id="53">
    <w:p w:rsidR="006D3DD5" w:rsidRPr="00D427BD" w:rsidRDefault="006D3DD5" w:rsidP="009555DC">
      <w:pPr>
        <w:pStyle w:val="Puslapioinaostekstas"/>
        <w:jc w:val="both"/>
        <w:rPr>
          <w:rFonts w:ascii="Times New Roman" w:hAnsi="Times New Roman"/>
        </w:rPr>
      </w:pPr>
      <w:r w:rsidRPr="00D427BD">
        <w:rPr>
          <w:rStyle w:val="Puslapioinaosnuoroda"/>
          <w:rFonts w:ascii="Times New Roman" w:hAnsi="Times New Roman"/>
        </w:rPr>
        <w:footnoteRef/>
      </w:r>
      <w:r w:rsidRPr="00D427BD">
        <w:rPr>
          <w:rFonts w:ascii="Times New Roman" w:hAnsi="Times New Roman"/>
        </w:rPr>
        <w:t xml:space="preserve"> Lietuvos Respublikos Seimo 1998 m. birželio 25 d. nutarimas “Dėl teisinės sistemos reformos metmenų ir jų įgyvendinimo” //</w:t>
      </w:r>
      <w:r w:rsidRPr="00D427BD">
        <w:rPr>
          <w:rFonts w:ascii="Times New Roman" w:hAnsi="Times New Roman"/>
          <w:iCs/>
        </w:rPr>
        <w:t>Valstybės žinios.1998</w:t>
      </w:r>
      <w:r w:rsidRPr="00D427BD">
        <w:rPr>
          <w:rFonts w:ascii="Times New Roman" w:hAnsi="Times New Roman"/>
        </w:rPr>
        <w:t>, Nr. 61-1736.</w:t>
      </w:r>
    </w:p>
  </w:footnote>
  <w:footnote w:id="54">
    <w:p w:rsidR="006D3DD5" w:rsidRPr="00D427BD" w:rsidRDefault="006D3DD5" w:rsidP="00D427BD">
      <w:pPr>
        <w:pStyle w:val="Style28"/>
        <w:widowControl/>
        <w:spacing w:line="240" w:lineRule="auto"/>
        <w:rPr>
          <w:vertAlign w:val="superscript"/>
        </w:rPr>
      </w:pPr>
      <w:r w:rsidRPr="00D427BD">
        <w:rPr>
          <w:rStyle w:val="Puslapioinaosnuoroda"/>
          <w:sz w:val="20"/>
          <w:szCs w:val="20"/>
        </w:rPr>
        <w:footnoteRef/>
      </w:r>
      <w:r w:rsidRPr="00D427BD">
        <w:rPr>
          <w:sz w:val="20"/>
          <w:szCs w:val="20"/>
          <w:vertAlign w:val="superscript"/>
        </w:rPr>
        <w:t xml:space="preserve"> </w:t>
      </w:r>
      <w:r w:rsidRPr="00D427BD">
        <w:rPr>
          <w:sz w:val="20"/>
          <w:szCs w:val="20"/>
        </w:rPr>
        <w:t>Lietuvos</w:t>
      </w:r>
      <w:r w:rsidRPr="00852B88">
        <w:rPr>
          <w:sz w:val="20"/>
          <w:szCs w:val="20"/>
        </w:rPr>
        <w:t xml:space="preserve"> Respublikos </w:t>
      </w:r>
      <w:r>
        <w:rPr>
          <w:sz w:val="20"/>
          <w:szCs w:val="20"/>
        </w:rPr>
        <w:t>vietos savivaldos įs</w:t>
      </w:r>
      <w:r w:rsidRPr="00852B88">
        <w:rPr>
          <w:sz w:val="20"/>
          <w:szCs w:val="20"/>
        </w:rPr>
        <w:t>tatymas//</w:t>
      </w:r>
      <w:r>
        <w:rPr>
          <w:sz w:val="20"/>
          <w:szCs w:val="20"/>
        </w:rPr>
        <w:t>Valstybės žinios.</w:t>
      </w:r>
      <w:r w:rsidRPr="00852B88">
        <w:rPr>
          <w:rStyle w:val="FontStyle56"/>
          <w:sz w:val="20"/>
          <w:szCs w:val="20"/>
        </w:rPr>
        <w:t xml:space="preserve"> </w:t>
      </w:r>
      <w:r w:rsidRPr="00D427BD">
        <w:rPr>
          <w:sz w:val="20"/>
          <w:szCs w:val="20"/>
        </w:rPr>
        <w:t xml:space="preserve">1994, Nr. </w:t>
      </w:r>
      <w:hyperlink r:id="rId10" w:history="1">
        <w:r w:rsidRPr="00D427BD">
          <w:rPr>
            <w:rStyle w:val="Hipersaitas"/>
            <w:color w:val="auto"/>
            <w:sz w:val="20"/>
            <w:szCs w:val="20"/>
            <w:u w:val="none"/>
          </w:rPr>
          <w:t>55-1049</w:t>
        </w:r>
      </w:hyperlink>
      <w:r w:rsidRPr="00852B88">
        <w:rPr>
          <w:rStyle w:val="FontStyle56"/>
          <w:sz w:val="20"/>
          <w:szCs w:val="20"/>
        </w:rPr>
        <w:t xml:space="preserve">. </w:t>
      </w:r>
    </w:p>
  </w:footnote>
  <w:footnote w:id="55">
    <w:p w:rsidR="006D3DD5" w:rsidRPr="00033655" w:rsidRDefault="006D3DD5" w:rsidP="0052766D">
      <w:pPr>
        <w:pStyle w:val="Style27"/>
        <w:widowControl/>
        <w:spacing w:line="240" w:lineRule="auto"/>
      </w:pPr>
      <w:r w:rsidRPr="00033655">
        <w:rPr>
          <w:rStyle w:val="Puslapioinaosnuoroda"/>
          <w:sz w:val="20"/>
          <w:szCs w:val="20"/>
        </w:rPr>
        <w:footnoteRef/>
      </w:r>
      <w:r w:rsidRPr="00033655">
        <w:rPr>
          <w:sz w:val="20"/>
          <w:szCs w:val="20"/>
        </w:rPr>
        <w:t xml:space="preserve"> Ten pat.</w:t>
      </w:r>
    </w:p>
  </w:footnote>
  <w:footnote w:id="56">
    <w:p w:rsidR="006D3DD5" w:rsidRPr="00033655" w:rsidRDefault="006D3DD5">
      <w:pPr>
        <w:pStyle w:val="Puslapioinaostekstas"/>
        <w:rPr>
          <w:rFonts w:ascii="Times New Roman" w:hAnsi="Times New Roman"/>
        </w:rPr>
      </w:pPr>
      <w:r w:rsidRPr="00033655">
        <w:rPr>
          <w:rStyle w:val="Puslapioinaosnuoroda"/>
          <w:rFonts w:ascii="Times New Roman" w:hAnsi="Times New Roman"/>
        </w:rPr>
        <w:footnoteRef/>
      </w:r>
      <w:r w:rsidRPr="00033655">
        <w:rPr>
          <w:rFonts w:ascii="Times New Roman" w:hAnsi="Times New Roman"/>
        </w:rPr>
        <w:t xml:space="preserve"> Internetinis puslapis: </w:t>
      </w:r>
      <w:hyperlink r:id="rId11" w:history="1">
        <w:r w:rsidRPr="003363E3">
          <w:rPr>
            <w:rStyle w:val="Hipersaitas"/>
            <w:rFonts w:ascii="Times New Roman" w:hAnsi="Times New Roman"/>
          </w:rPr>
          <w:t>http://www.akmene.lt/index.php?cid=4884</w:t>
        </w:r>
      </w:hyperlink>
      <w:r w:rsidRPr="00033655">
        <w:rPr>
          <w:rFonts w:ascii="Times New Roman" w:hAnsi="Times New Roman"/>
        </w:rPr>
        <w:t xml:space="preserve">; prisijungimo laikas: 2010-11-22  </w:t>
      </w:r>
    </w:p>
  </w:footnote>
  <w:footnote w:id="57">
    <w:p w:rsidR="006D3DD5" w:rsidRPr="00033655" w:rsidRDefault="006D3DD5" w:rsidP="00F77B94">
      <w:pPr>
        <w:pStyle w:val="Puslapioinaostekstas"/>
        <w:rPr>
          <w:rFonts w:ascii="Times New Roman" w:hAnsi="Times New Roman"/>
        </w:rPr>
      </w:pPr>
      <w:r w:rsidRPr="00033655">
        <w:rPr>
          <w:rStyle w:val="Puslapioinaosnuoroda"/>
          <w:rFonts w:ascii="Times New Roman" w:hAnsi="Times New Roman"/>
        </w:rPr>
        <w:footnoteRef/>
      </w:r>
      <w:r w:rsidRPr="00033655">
        <w:rPr>
          <w:rFonts w:ascii="Times New Roman" w:hAnsi="Times New Roman"/>
        </w:rPr>
        <w:t xml:space="preserve"> </w:t>
      </w:r>
      <w:r w:rsidRPr="00033655">
        <w:rPr>
          <w:rStyle w:val="FontStyle207"/>
          <w:sz w:val="20"/>
          <w:szCs w:val="20"/>
        </w:rPr>
        <w:t>Babachinaitė G., Kuklianskis S. Teorinės nusikalstamumo prevencijos problemos // Jurisprudencija: mokslo darbai, 2003, t. 42 (34), p. 101-108.</w:t>
      </w:r>
    </w:p>
    <w:p w:rsidR="006D3DD5" w:rsidRPr="00033655" w:rsidRDefault="006D3DD5">
      <w:pPr>
        <w:pStyle w:val="Puslapioinaostekstas"/>
        <w:rPr>
          <w:rFonts w:ascii="Times New Roman" w:hAnsi="Times New Roman"/>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3DD5" w:rsidRDefault="006D3DD5" w:rsidP="00F114D0">
    <w:pPr>
      <w:pStyle w:val="Porat"/>
      <w:jc w:val="center"/>
      <w:rPr>
        <w:rStyle w:val="Puslapionumeris"/>
      </w:rPr>
    </w:pPr>
  </w:p>
  <w:p w:rsidR="006D3DD5" w:rsidRDefault="006D3DD5">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DE503934"/>
    <w:lvl w:ilvl="0">
      <w:numFmt w:val="bullet"/>
      <w:lvlText w:val="*"/>
      <w:lvlJc w:val="left"/>
    </w:lvl>
  </w:abstractNum>
  <w:abstractNum w:abstractNumId="1">
    <w:nsid w:val="03A61A81"/>
    <w:multiLevelType w:val="hybridMultilevel"/>
    <w:tmpl w:val="E982BD0A"/>
    <w:lvl w:ilvl="0" w:tplc="CE1C9A1E">
      <w:start w:val="1"/>
      <w:numFmt w:val="bullet"/>
      <w:lvlText w:val="-"/>
      <w:lvlJc w:val="left"/>
      <w:pPr>
        <w:tabs>
          <w:tab w:val="num" w:pos="720"/>
        </w:tabs>
        <w:ind w:left="720" w:hanging="360"/>
      </w:pPr>
      <w:rPr>
        <w:rFonts w:ascii="Times New Roman" w:hAnsi="Times New Roman" w:hint="default"/>
      </w:rPr>
    </w:lvl>
    <w:lvl w:ilvl="1" w:tplc="F44839BA">
      <w:start w:val="1"/>
      <w:numFmt w:val="bullet"/>
      <w:lvlText w:val="-"/>
      <w:lvlJc w:val="left"/>
      <w:pPr>
        <w:tabs>
          <w:tab w:val="num" w:pos="1440"/>
        </w:tabs>
        <w:ind w:left="1440" w:hanging="360"/>
      </w:pPr>
      <w:rPr>
        <w:rFonts w:ascii="Times New Roman" w:hAnsi="Times New Roman" w:hint="default"/>
      </w:rPr>
    </w:lvl>
    <w:lvl w:ilvl="2" w:tplc="00BEC494" w:tentative="1">
      <w:start w:val="1"/>
      <w:numFmt w:val="bullet"/>
      <w:lvlText w:val="-"/>
      <w:lvlJc w:val="left"/>
      <w:pPr>
        <w:tabs>
          <w:tab w:val="num" w:pos="2160"/>
        </w:tabs>
        <w:ind w:left="2160" w:hanging="360"/>
      </w:pPr>
      <w:rPr>
        <w:rFonts w:ascii="Times New Roman" w:hAnsi="Times New Roman" w:hint="default"/>
      </w:rPr>
    </w:lvl>
    <w:lvl w:ilvl="3" w:tplc="E5DA7DBA" w:tentative="1">
      <w:start w:val="1"/>
      <w:numFmt w:val="bullet"/>
      <w:lvlText w:val="-"/>
      <w:lvlJc w:val="left"/>
      <w:pPr>
        <w:tabs>
          <w:tab w:val="num" w:pos="2880"/>
        </w:tabs>
        <w:ind w:left="2880" w:hanging="360"/>
      </w:pPr>
      <w:rPr>
        <w:rFonts w:ascii="Times New Roman" w:hAnsi="Times New Roman" w:hint="default"/>
      </w:rPr>
    </w:lvl>
    <w:lvl w:ilvl="4" w:tplc="AE021998" w:tentative="1">
      <w:start w:val="1"/>
      <w:numFmt w:val="bullet"/>
      <w:lvlText w:val="-"/>
      <w:lvlJc w:val="left"/>
      <w:pPr>
        <w:tabs>
          <w:tab w:val="num" w:pos="3600"/>
        </w:tabs>
        <w:ind w:left="3600" w:hanging="360"/>
      </w:pPr>
      <w:rPr>
        <w:rFonts w:ascii="Times New Roman" w:hAnsi="Times New Roman" w:hint="default"/>
      </w:rPr>
    </w:lvl>
    <w:lvl w:ilvl="5" w:tplc="42AE8DE0" w:tentative="1">
      <w:start w:val="1"/>
      <w:numFmt w:val="bullet"/>
      <w:lvlText w:val="-"/>
      <w:lvlJc w:val="left"/>
      <w:pPr>
        <w:tabs>
          <w:tab w:val="num" w:pos="4320"/>
        </w:tabs>
        <w:ind w:left="4320" w:hanging="360"/>
      </w:pPr>
      <w:rPr>
        <w:rFonts w:ascii="Times New Roman" w:hAnsi="Times New Roman" w:hint="default"/>
      </w:rPr>
    </w:lvl>
    <w:lvl w:ilvl="6" w:tplc="3BE4099E" w:tentative="1">
      <w:start w:val="1"/>
      <w:numFmt w:val="bullet"/>
      <w:lvlText w:val="-"/>
      <w:lvlJc w:val="left"/>
      <w:pPr>
        <w:tabs>
          <w:tab w:val="num" w:pos="5040"/>
        </w:tabs>
        <w:ind w:left="5040" w:hanging="360"/>
      </w:pPr>
      <w:rPr>
        <w:rFonts w:ascii="Times New Roman" w:hAnsi="Times New Roman" w:hint="default"/>
      </w:rPr>
    </w:lvl>
    <w:lvl w:ilvl="7" w:tplc="581EF35C" w:tentative="1">
      <w:start w:val="1"/>
      <w:numFmt w:val="bullet"/>
      <w:lvlText w:val="-"/>
      <w:lvlJc w:val="left"/>
      <w:pPr>
        <w:tabs>
          <w:tab w:val="num" w:pos="5760"/>
        </w:tabs>
        <w:ind w:left="5760" w:hanging="360"/>
      </w:pPr>
      <w:rPr>
        <w:rFonts w:ascii="Times New Roman" w:hAnsi="Times New Roman" w:hint="default"/>
      </w:rPr>
    </w:lvl>
    <w:lvl w:ilvl="8" w:tplc="AD366900" w:tentative="1">
      <w:start w:val="1"/>
      <w:numFmt w:val="bullet"/>
      <w:lvlText w:val="-"/>
      <w:lvlJc w:val="left"/>
      <w:pPr>
        <w:tabs>
          <w:tab w:val="num" w:pos="6480"/>
        </w:tabs>
        <w:ind w:left="6480" w:hanging="360"/>
      </w:pPr>
      <w:rPr>
        <w:rFonts w:ascii="Times New Roman" w:hAnsi="Times New Roman" w:hint="default"/>
      </w:rPr>
    </w:lvl>
  </w:abstractNum>
  <w:abstractNum w:abstractNumId="2">
    <w:nsid w:val="0BA57A3A"/>
    <w:multiLevelType w:val="hybridMultilevel"/>
    <w:tmpl w:val="D688B470"/>
    <w:lvl w:ilvl="0" w:tplc="EA4C013C">
      <w:numFmt w:val="bullet"/>
      <w:lvlText w:val="-"/>
      <w:lvlJc w:val="left"/>
      <w:pPr>
        <w:tabs>
          <w:tab w:val="num" w:pos="1080"/>
        </w:tabs>
        <w:ind w:left="1080" w:hanging="360"/>
      </w:pPr>
      <w:rPr>
        <w:rFonts w:ascii="Times New Roman" w:eastAsia="Times New Roman" w:hAnsi="Times New Roman" w:cs="Times New Roman"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
    <w:nsid w:val="0CCD430F"/>
    <w:multiLevelType w:val="hybridMultilevel"/>
    <w:tmpl w:val="AA365AA2"/>
    <w:lvl w:ilvl="0" w:tplc="FFFFFFFF">
      <w:start w:val="1"/>
      <w:numFmt w:val="decimal"/>
      <w:lvlText w:val="%1)"/>
      <w:lvlJc w:val="left"/>
      <w:pPr>
        <w:tabs>
          <w:tab w:val="num" w:pos="1770"/>
        </w:tabs>
        <w:ind w:left="1770" w:hanging="105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4">
    <w:nsid w:val="102C20E7"/>
    <w:multiLevelType w:val="hybridMultilevel"/>
    <w:tmpl w:val="E6CCD9A8"/>
    <w:lvl w:ilvl="0" w:tplc="A71A261A">
      <w:start w:val="1"/>
      <w:numFmt w:val="bullet"/>
      <w:lvlText w:val=""/>
      <w:lvlJc w:val="left"/>
      <w:pPr>
        <w:tabs>
          <w:tab w:val="num" w:pos="720"/>
        </w:tabs>
        <w:ind w:left="720" w:hanging="360"/>
      </w:pPr>
      <w:rPr>
        <w:rFonts w:ascii="Wingdings" w:hAnsi="Wingdings" w:hint="default"/>
      </w:rPr>
    </w:lvl>
    <w:lvl w:ilvl="1" w:tplc="30988962" w:tentative="1">
      <w:start w:val="1"/>
      <w:numFmt w:val="bullet"/>
      <w:lvlText w:val=""/>
      <w:lvlJc w:val="left"/>
      <w:pPr>
        <w:tabs>
          <w:tab w:val="num" w:pos="1440"/>
        </w:tabs>
        <w:ind w:left="1440" w:hanging="360"/>
      </w:pPr>
      <w:rPr>
        <w:rFonts w:ascii="Wingdings" w:hAnsi="Wingdings" w:hint="default"/>
      </w:rPr>
    </w:lvl>
    <w:lvl w:ilvl="2" w:tplc="16806F14" w:tentative="1">
      <w:start w:val="1"/>
      <w:numFmt w:val="bullet"/>
      <w:lvlText w:val=""/>
      <w:lvlJc w:val="left"/>
      <w:pPr>
        <w:tabs>
          <w:tab w:val="num" w:pos="2160"/>
        </w:tabs>
        <w:ind w:left="2160" w:hanging="360"/>
      </w:pPr>
      <w:rPr>
        <w:rFonts w:ascii="Wingdings" w:hAnsi="Wingdings" w:hint="default"/>
      </w:rPr>
    </w:lvl>
    <w:lvl w:ilvl="3" w:tplc="F59610D4" w:tentative="1">
      <w:start w:val="1"/>
      <w:numFmt w:val="bullet"/>
      <w:lvlText w:val=""/>
      <w:lvlJc w:val="left"/>
      <w:pPr>
        <w:tabs>
          <w:tab w:val="num" w:pos="2880"/>
        </w:tabs>
        <w:ind w:left="2880" w:hanging="360"/>
      </w:pPr>
      <w:rPr>
        <w:rFonts w:ascii="Wingdings" w:hAnsi="Wingdings" w:hint="default"/>
      </w:rPr>
    </w:lvl>
    <w:lvl w:ilvl="4" w:tplc="D8FE3E56" w:tentative="1">
      <w:start w:val="1"/>
      <w:numFmt w:val="bullet"/>
      <w:lvlText w:val=""/>
      <w:lvlJc w:val="left"/>
      <w:pPr>
        <w:tabs>
          <w:tab w:val="num" w:pos="3600"/>
        </w:tabs>
        <w:ind w:left="3600" w:hanging="360"/>
      </w:pPr>
      <w:rPr>
        <w:rFonts w:ascii="Wingdings" w:hAnsi="Wingdings" w:hint="default"/>
      </w:rPr>
    </w:lvl>
    <w:lvl w:ilvl="5" w:tplc="F5008290" w:tentative="1">
      <w:start w:val="1"/>
      <w:numFmt w:val="bullet"/>
      <w:lvlText w:val=""/>
      <w:lvlJc w:val="left"/>
      <w:pPr>
        <w:tabs>
          <w:tab w:val="num" w:pos="4320"/>
        </w:tabs>
        <w:ind w:left="4320" w:hanging="360"/>
      </w:pPr>
      <w:rPr>
        <w:rFonts w:ascii="Wingdings" w:hAnsi="Wingdings" w:hint="default"/>
      </w:rPr>
    </w:lvl>
    <w:lvl w:ilvl="6" w:tplc="32A65828" w:tentative="1">
      <w:start w:val="1"/>
      <w:numFmt w:val="bullet"/>
      <w:lvlText w:val=""/>
      <w:lvlJc w:val="left"/>
      <w:pPr>
        <w:tabs>
          <w:tab w:val="num" w:pos="5040"/>
        </w:tabs>
        <w:ind w:left="5040" w:hanging="360"/>
      </w:pPr>
      <w:rPr>
        <w:rFonts w:ascii="Wingdings" w:hAnsi="Wingdings" w:hint="default"/>
      </w:rPr>
    </w:lvl>
    <w:lvl w:ilvl="7" w:tplc="5D981B86" w:tentative="1">
      <w:start w:val="1"/>
      <w:numFmt w:val="bullet"/>
      <w:lvlText w:val=""/>
      <w:lvlJc w:val="left"/>
      <w:pPr>
        <w:tabs>
          <w:tab w:val="num" w:pos="5760"/>
        </w:tabs>
        <w:ind w:left="5760" w:hanging="360"/>
      </w:pPr>
      <w:rPr>
        <w:rFonts w:ascii="Wingdings" w:hAnsi="Wingdings" w:hint="default"/>
      </w:rPr>
    </w:lvl>
    <w:lvl w:ilvl="8" w:tplc="4A60D63E" w:tentative="1">
      <w:start w:val="1"/>
      <w:numFmt w:val="bullet"/>
      <w:lvlText w:val=""/>
      <w:lvlJc w:val="left"/>
      <w:pPr>
        <w:tabs>
          <w:tab w:val="num" w:pos="6480"/>
        </w:tabs>
        <w:ind w:left="6480" w:hanging="360"/>
      </w:pPr>
      <w:rPr>
        <w:rFonts w:ascii="Wingdings" w:hAnsi="Wingdings" w:hint="default"/>
      </w:rPr>
    </w:lvl>
  </w:abstractNum>
  <w:abstractNum w:abstractNumId="5">
    <w:nsid w:val="12602514"/>
    <w:multiLevelType w:val="singleLevel"/>
    <w:tmpl w:val="397E225E"/>
    <w:lvl w:ilvl="0">
      <w:start w:val="1"/>
      <w:numFmt w:val="decimal"/>
      <w:lvlText w:val="%1."/>
      <w:legacy w:legacy="1" w:legacySpace="0" w:legacyIndent="346"/>
      <w:lvlJc w:val="left"/>
      <w:rPr>
        <w:rFonts w:ascii="Times New Roman" w:hAnsi="Times New Roman" w:cs="Times New Roman" w:hint="default"/>
      </w:rPr>
    </w:lvl>
  </w:abstractNum>
  <w:abstractNum w:abstractNumId="6">
    <w:nsid w:val="16E4633D"/>
    <w:multiLevelType w:val="singleLevel"/>
    <w:tmpl w:val="C24A2816"/>
    <w:lvl w:ilvl="0">
      <w:start w:val="2"/>
      <w:numFmt w:val="decimal"/>
      <w:lvlText w:val="%1."/>
      <w:legacy w:legacy="1" w:legacySpace="0" w:legacyIndent="350"/>
      <w:lvlJc w:val="left"/>
      <w:rPr>
        <w:rFonts w:ascii="Times New Roman" w:hAnsi="Times New Roman" w:cs="Times New Roman" w:hint="default"/>
      </w:rPr>
    </w:lvl>
  </w:abstractNum>
  <w:abstractNum w:abstractNumId="7">
    <w:nsid w:val="176A7CED"/>
    <w:multiLevelType w:val="hybridMultilevel"/>
    <w:tmpl w:val="BBEE36BC"/>
    <w:lvl w:ilvl="0" w:tplc="97F2B44E">
      <w:start w:val="1"/>
      <w:numFmt w:val="decimal"/>
      <w:lvlText w:val="%1."/>
      <w:lvlJc w:val="left"/>
      <w:pPr>
        <w:tabs>
          <w:tab w:val="num" w:pos="1725"/>
        </w:tabs>
        <w:ind w:left="1725" w:hanging="1005"/>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8">
    <w:nsid w:val="1C017FE4"/>
    <w:multiLevelType w:val="hybridMultilevel"/>
    <w:tmpl w:val="C1B82516"/>
    <w:lvl w:ilvl="0" w:tplc="D23CE3A4">
      <w:start w:val="1"/>
      <w:numFmt w:val="decimal"/>
      <w:lvlText w:val="%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9">
    <w:nsid w:val="1F7043F9"/>
    <w:multiLevelType w:val="hybridMultilevel"/>
    <w:tmpl w:val="40C2A168"/>
    <w:lvl w:ilvl="0" w:tplc="CEECECA0">
      <w:start w:val="1"/>
      <w:numFmt w:val="decimal"/>
      <w:lvlText w:val="%1."/>
      <w:lvlJc w:val="left"/>
      <w:pPr>
        <w:tabs>
          <w:tab w:val="num" w:pos="660"/>
        </w:tabs>
        <w:ind w:left="660" w:hanging="360"/>
      </w:pPr>
      <w:rPr>
        <w:rFonts w:hint="default"/>
        <w:b/>
      </w:rPr>
    </w:lvl>
    <w:lvl w:ilvl="1" w:tplc="04270019" w:tentative="1">
      <w:start w:val="1"/>
      <w:numFmt w:val="lowerLetter"/>
      <w:lvlText w:val="%2."/>
      <w:lvlJc w:val="left"/>
      <w:pPr>
        <w:tabs>
          <w:tab w:val="num" w:pos="1380"/>
        </w:tabs>
        <w:ind w:left="1380" w:hanging="360"/>
      </w:pPr>
    </w:lvl>
    <w:lvl w:ilvl="2" w:tplc="0427001B" w:tentative="1">
      <w:start w:val="1"/>
      <w:numFmt w:val="lowerRoman"/>
      <w:lvlText w:val="%3."/>
      <w:lvlJc w:val="right"/>
      <w:pPr>
        <w:tabs>
          <w:tab w:val="num" w:pos="2100"/>
        </w:tabs>
        <w:ind w:left="2100" w:hanging="180"/>
      </w:pPr>
    </w:lvl>
    <w:lvl w:ilvl="3" w:tplc="0427000F" w:tentative="1">
      <w:start w:val="1"/>
      <w:numFmt w:val="decimal"/>
      <w:lvlText w:val="%4."/>
      <w:lvlJc w:val="left"/>
      <w:pPr>
        <w:tabs>
          <w:tab w:val="num" w:pos="2820"/>
        </w:tabs>
        <w:ind w:left="2820" w:hanging="360"/>
      </w:pPr>
    </w:lvl>
    <w:lvl w:ilvl="4" w:tplc="04270019" w:tentative="1">
      <w:start w:val="1"/>
      <w:numFmt w:val="lowerLetter"/>
      <w:lvlText w:val="%5."/>
      <w:lvlJc w:val="left"/>
      <w:pPr>
        <w:tabs>
          <w:tab w:val="num" w:pos="3540"/>
        </w:tabs>
        <w:ind w:left="3540" w:hanging="360"/>
      </w:pPr>
    </w:lvl>
    <w:lvl w:ilvl="5" w:tplc="0427001B" w:tentative="1">
      <w:start w:val="1"/>
      <w:numFmt w:val="lowerRoman"/>
      <w:lvlText w:val="%6."/>
      <w:lvlJc w:val="right"/>
      <w:pPr>
        <w:tabs>
          <w:tab w:val="num" w:pos="4260"/>
        </w:tabs>
        <w:ind w:left="4260" w:hanging="180"/>
      </w:pPr>
    </w:lvl>
    <w:lvl w:ilvl="6" w:tplc="0427000F" w:tentative="1">
      <w:start w:val="1"/>
      <w:numFmt w:val="decimal"/>
      <w:lvlText w:val="%7."/>
      <w:lvlJc w:val="left"/>
      <w:pPr>
        <w:tabs>
          <w:tab w:val="num" w:pos="4980"/>
        </w:tabs>
        <w:ind w:left="4980" w:hanging="360"/>
      </w:pPr>
    </w:lvl>
    <w:lvl w:ilvl="7" w:tplc="04270019" w:tentative="1">
      <w:start w:val="1"/>
      <w:numFmt w:val="lowerLetter"/>
      <w:lvlText w:val="%8."/>
      <w:lvlJc w:val="left"/>
      <w:pPr>
        <w:tabs>
          <w:tab w:val="num" w:pos="5700"/>
        </w:tabs>
        <w:ind w:left="5700" w:hanging="360"/>
      </w:pPr>
    </w:lvl>
    <w:lvl w:ilvl="8" w:tplc="0427001B" w:tentative="1">
      <w:start w:val="1"/>
      <w:numFmt w:val="lowerRoman"/>
      <w:lvlText w:val="%9."/>
      <w:lvlJc w:val="right"/>
      <w:pPr>
        <w:tabs>
          <w:tab w:val="num" w:pos="6420"/>
        </w:tabs>
        <w:ind w:left="6420" w:hanging="180"/>
      </w:pPr>
    </w:lvl>
  </w:abstractNum>
  <w:abstractNum w:abstractNumId="10">
    <w:nsid w:val="24504106"/>
    <w:multiLevelType w:val="singleLevel"/>
    <w:tmpl w:val="79005AE6"/>
    <w:lvl w:ilvl="0">
      <w:start w:val="7"/>
      <w:numFmt w:val="decimal"/>
      <w:lvlText w:val="%1."/>
      <w:legacy w:legacy="1" w:legacySpace="0" w:legacyIndent="346"/>
      <w:lvlJc w:val="left"/>
      <w:rPr>
        <w:rFonts w:ascii="Times New Roman" w:hAnsi="Times New Roman" w:cs="Times New Roman" w:hint="default"/>
      </w:rPr>
    </w:lvl>
  </w:abstractNum>
  <w:abstractNum w:abstractNumId="11">
    <w:nsid w:val="24C3020E"/>
    <w:multiLevelType w:val="hybridMultilevel"/>
    <w:tmpl w:val="F5E867F6"/>
    <w:lvl w:ilvl="0" w:tplc="AB36A492">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2">
    <w:nsid w:val="27E07B47"/>
    <w:multiLevelType w:val="hybridMultilevel"/>
    <w:tmpl w:val="347276F2"/>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3">
    <w:nsid w:val="2BF05B22"/>
    <w:multiLevelType w:val="singleLevel"/>
    <w:tmpl w:val="F5763E7C"/>
    <w:lvl w:ilvl="0">
      <w:start w:val="3"/>
      <w:numFmt w:val="decimal"/>
      <w:lvlText w:val="%1."/>
      <w:legacy w:legacy="1" w:legacySpace="0" w:legacyIndent="355"/>
      <w:lvlJc w:val="left"/>
      <w:rPr>
        <w:rFonts w:ascii="Times New Roman" w:hAnsi="Times New Roman" w:cs="Times New Roman" w:hint="default"/>
      </w:rPr>
    </w:lvl>
  </w:abstractNum>
  <w:abstractNum w:abstractNumId="14">
    <w:nsid w:val="2F27329E"/>
    <w:multiLevelType w:val="hybridMultilevel"/>
    <w:tmpl w:val="20B8B4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32E65941"/>
    <w:multiLevelType w:val="singleLevel"/>
    <w:tmpl w:val="CFCC54D2"/>
    <w:lvl w:ilvl="0">
      <w:start w:val="4"/>
      <w:numFmt w:val="decimal"/>
      <w:lvlText w:val="%1."/>
      <w:legacy w:legacy="1" w:legacySpace="0" w:legacyIndent="355"/>
      <w:lvlJc w:val="left"/>
      <w:rPr>
        <w:rFonts w:ascii="Times New Roman" w:hAnsi="Times New Roman" w:cs="Times New Roman" w:hint="default"/>
      </w:rPr>
    </w:lvl>
  </w:abstractNum>
  <w:abstractNum w:abstractNumId="16">
    <w:nsid w:val="3A2F66D2"/>
    <w:multiLevelType w:val="singleLevel"/>
    <w:tmpl w:val="06C61F1C"/>
    <w:lvl w:ilvl="0">
      <w:start w:val="1"/>
      <w:numFmt w:val="decimal"/>
      <w:lvlText w:val="%1."/>
      <w:legacy w:legacy="1" w:legacySpace="0" w:legacyIndent="350"/>
      <w:lvlJc w:val="left"/>
      <w:rPr>
        <w:rFonts w:ascii="Times New Roman" w:hAnsi="Times New Roman" w:cs="Times New Roman" w:hint="default"/>
      </w:rPr>
    </w:lvl>
  </w:abstractNum>
  <w:abstractNum w:abstractNumId="17">
    <w:nsid w:val="3CB77384"/>
    <w:multiLevelType w:val="hybridMultilevel"/>
    <w:tmpl w:val="53E63130"/>
    <w:lvl w:ilvl="0" w:tplc="0427000F">
      <w:start w:val="1"/>
      <w:numFmt w:val="decimal"/>
      <w:lvlText w:val="%1."/>
      <w:lvlJc w:val="left"/>
      <w:pPr>
        <w:tabs>
          <w:tab w:val="num" w:pos="720"/>
        </w:tabs>
        <w:ind w:left="720" w:hanging="36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8">
    <w:nsid w:val="432D450E"/>
    <w:multiLevelType w:val="hybridMultilevel"/>
    <w:tmpl w:val="ED86C8CE"/>
    <w:lvl w:ilvl="0" w:tplc="03927564">
      <w:start w:val="1"/>
      <w:numFmt w:val="bullet"/>
      <w:lvlText w:val="•"/>
      <w:lvlJc w:val="left"/>
      <w:pPr>
        <w:tabs>
          <w:tab w:val="num" w:pos="720"/>
        </w:tabs>
        <w:ind w:left="720" w:hanging="360"/>
      </w:pPr>
      <w:rPr>
        <w:rFonts w:ascii="Times New Roman" w:hAnsi="Times New Roman" w:hint="default"/>
      </w:rPr>
    </w:lvl>
    <w:lvl w:ilvl="1" w:tplc="DC927510" w:tentative="1">
      <w:start w:val="1"/>
      <w:numFmt w:val="bullet"/>
      <w:lvlText w:val="•"/>
      <w:lvlJc w:val="left"/>
      <w:pPr>
        <w:tabs>
          <w:tab w:val="num" w:pos="1440"/>
        </w:tabs>
        <w:ind w:left="1440" w:hanging="360"/>
      </w:pPr>
      <w:rPr>
        <w:rFonts w:ascii="Times New Roman" w:hAnsi="Times New Roman" w:hint="default"/>
      </w:rPr>
    </w:lvl>
    <w:lvl w:ilvl="2" w:tplc="6D5CC5C2">
      <w:start w:val="1"/>
      <w:numFmt w:val="bullet"/>
      <w:lvlText w:val="•"/>
      <w:lvlJc w:val="left"/>
      <w:pPr>
        <w:tabs>
          <w:tab w:val="num" w:pos="2160"/>
        </w:tabs>
        <w:ind w:left="2160" w:hanging="360"/>
      </w:pPr>
      <w:rPr>
        <w:rFonts w:ascii="Times New Roman" w:hAnsi="Times New Roman" w:hint="default"/>
      </w:rPr>
    </w:lvl>
    <w:lvl w:ilvl="3" w:tplc="617ADB78" w:tentative="1">
      <w:start w:val="1"/>
      <w:numFmt w:val="bullet"/>
      <w:lvlText w:val="•"/>
      <w:lvlJc w:val="left"/>
      <w:pPr>
        <w:tabs>
          <w:tab w:val="num" w:pos="2880"/>
        </w:tabs>
        <w:ind w:left="2880" w:hanging="360"/>
      </w:pPr>
      <w:rPr>
        <w:rFonts w:ascii="Times New Roman" w:hAnsi="Times New Roman" w:hint="default"/>
      </w:rPr>
    </w:lvl>
    <w:lvl w:ilvl="4" w:tplc="435EDDF8" w:tentative="1">
      <w:start w:val="1"/>
      <w:numFmt w:val="bullet"/>
      <w:lvlText w:val="•"/>
      <w:lvlJc w:val="left"/>
      <w:pPr>
        <w:tabs>
          <w:tab w:val="num" w:pos="3600"/>
        </w:tabs>
        <w:ind w:left="3600" w:hanging="360"/>
      </w:pPr>
      <w:rPr>
        <w:rFonts w:ascii="Times New Roman" w:hAnsi="Times New Roman" w:hint="default"/>
      </w:rPr>
    </w:lvl>
    <w:lvl w:ilvl="5" w:tplc="1FAEE1F8" w:tentative="1">
      <w:start w:val="1"/>
      <w:numFmt w:val="bullet"/>
      <w:lvlText w:val="•"/>
      <w:lvlJc w:val="left"/>
      <w:pPr>
        <w:tabs>
          <w:tab w:val="num" w:pos="4320"/>
        </w:tabs>
        <w:ind w:left="4320" w:hanging="360"/>
      </w:pPr>
      <w:rPr>
        <w:rFonts w:ascii="Times New Roman" w:hAnsi="Times New Roman" w:hint="default"/>
      </w:rPr>
    </w:lvl>
    <w:lvl w:ilvl="6" w:tplc="99283D98" w:tentative="1">
      <w:start w:val="1"/>
      <w:numFmt w:val="bullet"/>
      <w:lvlText w:val="•"/>
      <w:lvlJc w:val="left"/>
      <w:pPr>
        <w:tabs>
          <w:tab w:val="num" w:pos="5040"/>
        </w:tabs>
        <w:ind w:left="5040" w:hanging="360"/>
      </w:pPr>
      <w:rPr>
        <w:rFonts w:ascii="Times New Roman" w:hAnsi="Times New Roman" w:hint="default"/>
      </w:rPr>
    </w:lvl>
    <w:lvl w:ilvl="7" w:tplc="60C87642" w:tentative="1">
      <w:start w:val="1"/>
      <w:numFmt w:val="bullet"/>
      <w:lvlText w:val="•"/>
      <w:lvlJc w:val="left"/>
      <w:pPr>
        <w:tabs>
          <w:tab w:val="num" w:pos="5760"/>
        </w:tabs>
        <w:ind w:left="5760" w:hanging="360"/>
      </w:pPr>
      <w:rPr>
        <w:rFonts w:ascii="Times New Roman" w:hAnsi="Times New Roman" w:hint="default"/>
      </w:rPr>
    </w:lvl>
    <w:lvl w:ilvl="8" w:tplc="5AC6ECC2" w:tentative="1">
      <w:start w:val="1"/>
      <w:numFmt w:val="bullet"/>
      <w:lvlText w:val="•"/>
      <w:lvlJc w:val="left"/>
      <w:pPr>
        <w:tabs>
          <w:tab w:val="num" w:pos="6480"/>
        </w:tabs>
        <w:ind w:left="6480" w:hanging="360"/>
      </w:pPr>
      <w:rPr>
        <w:rFonts w:ascii="Times New Roman" w:hAnsi="Times New Roman" w:hint="default"/>
      </w:rPr>
    </w:lvl>
  </w:abstractNum>
  <w:abstractNum w:abstractNumId="19">
    <w:nsid w:val="442A3AC1"/>
    <w:multiLevelType w:val="hybridMultilevel"/>
    <w:tmpl w:val="70FAC370"/>
    <w:lvl w:ilvl="0" w:tplc="43208A08">
      <w:start w:val="1"/>
      <w:numFmt w:val="bullet"/>
      <w:lvlText w:val=""/>
      <w:lvlJc w:val="left"/>
      <w:pPr>
        <w:tabs>
          <w:tab w:val="num" w:pos="720"/>
        </w:tabs>
        <w:ind w:left="720" w:hanging="360"/>
      </w:pPr>
      <w:rPr>
        <w:rFonts w:ascii="Wingdings" w:hAnsi="Wingdings" w:hint="default"/>
      </w:rPr>
    </w:lvl>
    <w:lvl w:ilvl="1" w:tplc="CA3CF0BA" w:tentative="1">
      <w:start w:val="1"/>
      <w:numFmt w:val="bullet"/>
      <w:lvlText w:val=""/>
      <w:lvlJc w:val="left"/>
      <w:pPr>
        <w:tabs>
          <w:tab w:val="num" w:pos="1440"/>
        </w:tabs>
        <w:ind w:left="1440" w:hanging="360"/>
      </w:pPr>
      <w:rPr>
        <w:rFonts w:ascii="Wingdings" w:hAnsi="Wingdings" w:hint="default"/>
      </w:rPr>
    </w:lvl>
    <w:lvl w:ilvl="2" w:tplc="B60446DA" w:tentative="1">
      <w:start w:val="1"/>
      <w:numFmt w:val="bullet"/>
      <w:lvlText w:val=""/>
      <w:lvlJc w:val="left"/>
      <w:pPr>
        <w:tabs>
          <w:tab w:val="num" w:pos="2160"/>
        </w:tabs>
        <w:ind w:left="2160" w:hanging="360"/>
      </w:pPr>
      <w:rPr>
        <w:rFonts w:ascii="Wingdings" w:hAnsi="Wingdings" w:hint="default"/>
      </w:rPr>
    </w:lvl>
    <w:lvl w:ilvl="3" w:tplc="95A43006" w:tentative="1">
      <w:start w:val="1"/>
      <w:numFmt w:val="bullet"/>
      <w:lvlText w:val=""/>
      <w:lvlJc w:val="left"/>
      <w:pPr>
        <w:tabs>
          <w:tab w:val="num" w:pos="2880"/>
        </w:tabs>
        <w:ind w:left="2880" w:hanging="360"/>
      </w:pPr>
      <w:rPr>
        <w:rFonts w:ascii="Wingdings" w:hAnsi="Wingdings" w:hint="default"/>
      </w:rPr>
    </w:lvl>
    <w:lvl w:ilvl="4" w:tplc="CAE2C476" w:tentative="1">
      <w:start w:val="1"/>
      <w:numFmt w:val="bullet"/>
      <w:lvlText w:val=""/>
      <w:lvlJc w:val="left"/>
      <w:pPr>
        <w:tabs>
          <w:tab w:val="num" w:pos="3600"/>
        </w:tabs>
        <w:ind w:left="3600" w:hanging="360"/>
      </w:pPr>
      <w:rPr>
        <w:rFonts w:ascii="Wingdings" w:hAnsi="Wingdings" w:hint="default"/>
      </w:rPr>
    </w:lvl>
    <w:lvl w:ilvl="5" w:tplc="5868E1DA" w:tentative="1">
      <w:start w:val="1"/>
      <w:numFmt w:val="bullet"/>
      <w:lvlText w:val=""/>
      <w:lvlJc w:val="left"/>
      <w:pPr>
        <w:tabs>
          <w:tab w:val="num" w:pos="4320"/>
        </w:tabs>
        <w:ind w:left="4320" w:hanging="360"/>
      </w:pPr>
      <w:rPr>
        <w:rFonts w:ascii="Wingdings" w:hAnsi="Wingdings" w:hint="default"/>
      </w:rPr>
    </w:lvl>
    <w:lvl w:ilvl="6" w:tplc="E99A4F00" w:tentative="1">
      <w:start w:val="1"/>
      <w:numFmt w:val="bullet"/>
      <w:lvlText w:val=""/>
      <w:lvlJc w:val="left"/>
      <w:pPr>
        <w:tabs>
          <w:tab w:val="num" w:pos="5040"/>
        </w:tabs>
        <w:ind w:left="5040" w:hanging="360"/>
      </w:pPr>
      <w:rPr>
        <w:rFonts w:ascii="Wingdings" w:hAnsi="Wingdings" w:hint="default"/>
      </w:rPr>
    </w:lvl>
    <w:lvl w:ilvl="7" w:tplc="0C6E191A" w:tentative="1">
      <w:start w:val="1"/>
      <w:numFmt w:val="bullet"/>
      <w:lvlText w:val=""/>
      <w:lvlJc w:val="left"/>
      <w:pPr>
        <w:tabs>
          <w:tab w:val="num" w:pos="5760"/>
        </w:tabs>
        <w:ind w:left="5760" w:hanging="360"/>
      </w:pPr>
      <w:rPr>
        <w:rFonts w:ascii="Wingdings" w:hAnsi="Wingdings" w:hint="default"/>
      </w:rPr>
    </w:lvl>
    <w:lvl w:ilvl="8" w:tplc="76A2C0F6" w:tentative="1">
      <w:start w:val="1"/>
      <w:numFmt w:val="bullet"/>
      <w:lvlText w:val=""/>
      <w:lvlJc w:val="left"/>
      <w:pPr>
        <w:tabs>
          <w:tab w:val="num" w:pos="6480"/>
        </w:tabs>
        <w:ind w:left="6480" w:hanging="360"/>
      </w:pPr>
      <w:rPr>
        <w:rFonts w:ascii="Wingdings" w:hAnsi="Wingdings" w:hint="default"/>
      </w:rPr>
    </w:lvl>
  </w:abstractNum>
  <w:abstractNum w:abstractNumId="20">
    <w:nsid w:val="4475087E"/>
    <w:multiLevelType w:val="hybridMultilevel"/>
    <w:tmpl w:val="CCD82B70"/>
    <w:lvl w:ilvl="0" w:tplc="C596BA54">
      <w:start w:val="1"/>
      <w:numFmt w:val="bullet"/>
      <w:lvlText w:val="-"/>
      <w:lvlJc w:val="left"/>
      <w:pPr>
        <w:ind w:left="1210" w:hanging="360"/>
      </w:pPr>
      <w:rPr>
        <w:rFonts w:ascii="Times New Roman" w:eastAsia="Times New Roman" w:hAnsi="Times New Roman" w:cs="Times New Roman" w:hint="default"/>
      </w:rPr>
    </w:lvl>
    <w:lvl w:ilvl="1" w:tplc="04270003" w:tentative="1">
      <w:start w:val="1"/>
      <w:numFmt w:val="bullet"/>
      <w:lvlText w:val="o"/>
      <w:lvlJc w:val="left"/>
      <w:pPr>
        <w:ind w:left="1930" w:hanging="360"/>
      </w:pPr>
      <w:rPr>
        <w:rFonts w:ascii="Courier New" w:hAnsi="Courier New" w:cs="Courier New" w:hint="default"/>
      </w:rPr>
    </w:lvl>
    <w:lvl w:ilvl="2" w:tplc="04270005" w:tentative="1">
      <w:start w:val="1"/>
      <w:numFmt w:val="bullet"/>
      <w:lvlText w:val=""/>
      <w:lvlJc w:val="left"/>
      <w:pPr>
        <w:ind w:left="2650" w:hanging="360"/>
      </w:pPr>
      <w:rPr>
        <w:rFonts w:ascii="Wingdings" w:hAnsi="Wingdings" w:hint="default"/>
      </w:rPr>
    </w:lvl>
    <w:lvl w:ilvl="3" w:tplc="04270001" w:tentative="1">
      <w:start w:val="1"/>
      <w:numFmt w:val="bullet"/>
      <w:lvlText w:val=""/>
      <w:lvlJc w:val="left"/>
      <w:pPr>
        <w:ind w:left="3370" w:hanging="360"/>
      </w:pPr>
      <w:rPr>
        <w:rFonts w:ascii="Symbol" w:hAnsi="Symbol" w:hint="default"/>
      </w:rPr>
    </w:lvl>
    <w:lvl w:ilvl="4" w:tplc="04270003" w:tentative="1">
      <w:start w:val="1"/>
      <w:numFmt w:val="bullet"/>
      <w:lvlText w:val="o"/>
      <w:lvlJc w:val="left"/>
      <w:pPr>
        <w:ind w:left="4090" w:hanging="360"/>
      </w:pPr>
      <w:rPr>
        <w:rFonts w:ascii="Courier New" w:hAnsi="Courier New" w:cs="Courier New" w:hint="default"/>
      </w:rPr>
    </w:lvl>
    <w:lvl w:ilvl="5" w:tplc="04270005" w:tentative="1">
      <w:start w:val="1"/>
      <w:numFmt w:val="bullet"/>
      <w:lvlText w:val=""/>
      <w:lvlJc w:val="left"/>
      <w:pPr>
        <w:ind w:left="4810" w:hanging="360"/>
      </w:pPr>
      <w:rPr>
        <w:rFonts w:ascii="Wingdings" w:hAnsi="Wingdings" w:hint="default"/>
      </w:rPr>
    </w:lvl>
    <w:lvl w:ilvl="6" w:tplc="04270001" w:tentative="1">
      <w:start w:val="1"/>
      <w:numFmt w:val="bullet"/>
      <w:lvlText w:val=""/>
      <w:lvlJc w:val="left"/>
      <w:pPr>
        <w:ind w:left="5530" w:hanging="360"/>
      </w:pPr>
      <w:rPr>
        <w:rFonts w:ascii="Symbol" w:hAnsi="Symbol" w:hint="default"/>
      </w:rPr>
    </w:lvl>
    <w:lvl w:ilvl="7" w:tplc="04270003" w:tentative="1">
      <w:start w:val="1"/>
      <w:numFmt w:val="bullet"/>
      <w:lvlText w:val="o"/>
      <w:lvlJc w:val="left"/>
      <w:pPr>
        <w:ind w:left="6250" w:hanging="360"/>
      </w:pPr>
      <w:rPr>
        <w:rFonts w:ascii="Courier New" w:hAnsi="Courier New" w:cs="Courier New" w:hint="default"/>
      </w:rPr>
    </w:lvl>
    <w:lvl w:ilvl="8" w:tplc="04270005" w:tentative="1">
      <w:start w:val="1"/>
      <w:numFmt w:val="bullet"/>
      <w:lvlText w:val=""/>
      <w:lvlJc w:val="left"/>
      <w:pPr>
        <w:ind w:left="6970" w:hanging="360"/>
      </w:pPr>
      <w:rPr>
        <w:rFonts w:ascii="Wingdings" w:hAnsi="Wingdings" w:hint="default"/>
      </w:rPr>
    </w:lvl>
  </w:abstractNum>
  <w:abstractNum w:abstractNumId="21">
    <w:nsid w:val="44EB3C1B"/>
    <w:multiLevelType w:val="singleLevel"/>
    <w:tmpl w:val="719E4450"/>
    <w:lvl w:ilvl="0">
      <w:start w:val="10"/>
      <w:numFmt w:val="decimal"/>
      <w:lvlText w:val="%1."/>
      <w:legacy w:legacy="1" w:legacySpace="0" w:legacyIndent="346"/>
      <w:lvlJc w:val="left"/>
      <w:rPr>
        <w:rFonts w:ascii="Times New Roman" w:hAnsi="Times New Roman" w:cs="Times New Roman" w:hint="default"/>
      </w:rPr>
    </w:lvl>
  </w:abstractNum>
  <w:abstractNum w:abstractNumId="22">
    <w:nsid w:val="47901693"/>
    <w:multiLevelType w:val="singleLevel"/>
    <w:tmpl w:val="565213A6"/>
    <w:lvl w:ilvl="0">
      <w:start w:val="6"/>
      <w:numFmt w:val="decimal"/>
      <w:lvlText w:val="%1."/>
      <w:legacy w:legacy="1" w:legacySpace="0" w:legacyIndent="346"/>
      <w:lvlJc w:val="left"/>
      <w:rPr>
        <w:rFonts w:ascii="Times New Roman" w:hAnsi="Times New Roman" w:cs="Times New Roman" w:hint="default"/>
      </w:rPr>
    </w:lvl>
  </w:abstractNum>
  <w:abstractNum w:abstractNumId="23">
    <w:nsid w:val="4C274C67"/>
    <w:multiLevelType w:val="hybridMultilevel"/>
    <w:tmpl w:val="D98A394C"/>
    <w:lvl w:ilvl="0" w:tplc="496641BA">
      <w:start w:val="1"/>
      <w:numFmt w:val="decimal"/>
      <w:lvlText w:val="%1."/>
      <w:lvlJc w:val="left"/>
      <w:pPr>
        <w:tabs>
          <w:tab w:val="num" w:pos="1210"/>
        </w:tabs>
        <w:ind w:left="1210" w:hanging="360"/>
      </w:pPr>
      <w:rPr>
        <w:rFonts w:hint="default"/>
      </w:rPr>
    </w:lvl>
    <w:lvl w:ilvl="1" w:tplc="04270019" w:tentative="1">
      <w:start w:val="1"/>
      <w:numFmt w:val="lowerLetter"/>
      <w:lvlText w:val="%2."/>
      <w:lvlJc w:val="left"/>
      <w:pPr>
        <w:tabs>
          <w:tab w:val="num" w:pos="1930"/>
        </w:tabs>
        <w:ind w:left="1930" w:hanging="360"/>
      </w:pPr>
    </w:lvl>
    <w:lvl w:ilvl="2" w:tplc="0427001B" w:tentative="1">
      <w:start w:val="1"/>
      <w:numFmt w:val="lowerRoman"/>
      <w:lvlText w:val="%3."/>
      <w:lvlJc w:val="right"/>
      <w:pPr>
        <w:tabs>
          <w:tab w:val="num" w:pos="2650"/>
        </w:tabs>
        <w:ind w:left="2650" w:hanging="180"/>
      </w:pPr>
    </w:lvl>
    <w:lvl w:ilvl="3" w:tplc="0427000F" w:tentative="1">
      <w:start w:val="1"/>
      <w:numFmt w:val="decimal"/>
      <w:lvlText w:val="%4."/>
      <w:lvlJc w:val="left"/>
      <w:pPr>
        <w:tabs>
          <w:tab w:val="num" w:pos="3370"/>
        </w:tabs>
        <w:ind w:left="3370" w:hanging="360"/>
      </w:pPr>
    </w:lvl>
    <w:lvl w:ilvl="4" w:tplc="04270019" w:tentative="1">
      <w:start w:val="1"/>
      <w:numFmt w:val="lowerLetter"/>
      <w:lvlText w:val="%5."/>
      <w:lvlJc w:val="left"/>
      <w:pPr>
        <w:tabs>
          <w:tab w:val="num" w:pos="4090"/>
        </w:tabs>
        <w:ind w:left="4090" w:hanging="360"/>
      </w:pPr>
    </w:lvl>
    <w:lvl w:ilvl="5" w:tplc="0427001B" w:tentative="1">
      <w:start w:val="1"/>
      <w:numFmt w:val="lowerRoman"/>
      <w:lvlText w:val="%6."/>
      <w:lvlJc w:val="right"/>
      <w:pPr>
        <w:tabs>
          <w:tab w:val="num" w:pos="4810"/>
        </w:tabs>
        <w:ind w:left="4810" w:hanging="180"/>
      </w:pPr>
    </w:lvl>
    <w:lvl w:ilvl="6" w:tplc="0427000F" w:tentative="1">
      <w:start w:val="1"/>
      <w:numFmt w:val="decimal"/>
      <w:lvlText w:val="%7."/>
      <w:lvlJc w:val="left"/>
      <w:pPr>
        <w:tabs>
          <w:tab w:val="num" w:pos="5530"/>
        </w:tabs>
        <w:ind w:left="5530" w:hanging="360"/>
      </w:pPr>
    </w:lvl>
    <w:lvl w:ilvl="7" w:tplc="04270019" w:tentative="1">
      <w:start w:val="1"/>
      <w:numFmt w:val="lowerLetter"/>
      <w:lvlText w:val="%8."/>
      <w:lvlJc w:val="left"/>
      <w:pPr>
        <w:tabs>
          <w:tab w:val="num" w:pos="6250"/>
        </w:tabs>
        <w:ind w:left="6250" w:hanging="360"/>
      </w:pPr>
    </w:lvl>
    <w:lvl w:ilvl="8" w:tplc="0427001B" w:tentative="1">
      <w:start w:val="1"/>
      <w:numFmt w:val="lowerRoman"/>
      <w:lvlText w:val="%9."/>
      <w:lvlJc w:val="right"/>
      <w:pPr>
        <w:tabs>
          <w:tab w:val="num" w:pos="6970"/>
        </w:tabs>
        <w:ind w:left="6970" w:hanging="180"/>
      </w:pPr>
    </w:lvl>
  </w:abstractNum>
  <w:abstractNum w:abstractNumId="24">
    <w:nsid w:val="51294B88"/>
    <w:multiLevelType w:val="hybridMultilevel"/>
    <w:tmpl w:val="E2CEB686"/>
    <w:lvl w:ilvl="0" w:tplc="A77CE3BC">
      <w:start w:val="1"/>
      <w:numFmt w:val="bullet"/>
      <w:lvlText w:val=""/>
      <w:lvlJc w:val="left"/>
      <w:pPr>
        <w:tabs>
          <w:tab w:val="num" w:pos="720"/>
        </w:tabs>
        <w:ind w:left="720" w:hanging="360"/>
      </w:pPr>
      <w:rPr>
        <w:rFonts w:ascii="Wingdings" w:hAnsi="Wingdings" w:hint="default"/>
      </w:rPr>
    </w:lvl>
    <w:lvl w:ilvl="1" w:tplc="3DD692C2" w:tentative="1">
      <w:start w:val="1"/>
      <w:numFmt w:val="bullet"/>
      <w:lvlText w:val=""/>
      <w:lvlJc w:val="left"/>
      <w:pPr>
        <w:tabs>
          <w:tab w:val="num" w:pos="1440"/>
        </w:tabs>
        <w:ind w:left="1440" w:hanging="360"/>
      </w:pPr>
      <w:rPr>
        <w:rFonts w:ascii="Wingdings" w:hAnsi="Wingdings" w:hint="default"/>
      </w:rPr>
    </w:lvl>
    <w:lvl w:ilvl="2" w:tplc="AEF8F538" w:tentative="1">
      <w:start w:val="1"/>
      <w:numFmt w:val="bullet"/>
      <w:lvlText w:val=""/>
      <w:lvlJc w:val="left"/>
      <w:pPr>
        <w:tabs>
          <w:tab w:val="num" w:pos="2160"/>
        </w:tabs>
        <w:ind w:left="2160" w:hanging="360"/>
      </w:pPr>
      <w:rPr>
        <w:rFonts w:ascii="Wingdings" w:hAnsi="Wingdings" w:hint="default"/>
      </w:rPr>
    </w:lvl>
    <w:lvl w:ilvl="3" w:tplc="20220912" w:tentative="1">
      <w:start w:val="1"/>
      <w:numFmt w:val="bullet"/>
      <w:lvlText w:val=""/>
      <w:lvlJc w:val="left"/>
      <w:pPr>
        <w:tabs>
          <w:tab w:val="num" w:pos="2880"/>
        </w:tabs>
        <w:ind w:left="2880" w:hanging="360"/>
      </w:pPr>
      <w:rPr>
        <w:rFonts w:ascii="Wingdings" w:hAnsi="Wingdings" w:hint="default"/>
      </w:rPr>
    </w:lvl>
    <w:lvl w:ilvl="4" w:tplc="475ACFC0" w:tentative="1">
      <w:start w:val="1"/>
      <w:numFmt w:val="bullet"/>
      <w:lvlText w:val=""/>
      <w:lvlJc w:val="left"/>
      <w:pPr>
        <w:tabs>
          <w:tab w:val="num" w:pos="3600"/>
        </w:tabs>
        <w:ind w:left="3600" w:hanging="360"/>
      </w:pPr>
      <w:rPr>
        <w:rFonts w:ascii="Wingdings" w:hAnsi="Wingdings" w:hint="default"/>
      </w:rPr>
    </w:lvl>
    <w:lvl w:ilvl="5" w:tplc="ACF00FC0" w:tentative="1">
      <w:start w:val="1"/>
      <w:numFmt w:val="bullet"/>
      <w:lvlText w:val=""/>
      <w:lvlJc w:val="left"/>
      <w:pPr>
        <w:tabs>
          <w:tab w:val="num" w:pos="4320"/>
        </w:tabs>
        <w:ind w:left="4320" w:hanging="360"/>
      </w:pPr>
      <w:rPr>
        <w:rFonts w:ascii="Wingdings" w:hAnsi="Wingdings" w:hint="default"/>
      </w:rPr>
    </w:lvl>
    <w:lvl w:ilvl="6" w:tplc="8948F27E" w:tentative="1">
      <w:start w:val="1"/>
      <w:numFmt w:val="bullet"/>
      <w:lvlText w:val=""/>
      <w:lvlJc w:val="left"/>
      <w:pPr>
        <w:tabs>
          <w:tab w:val="num" w:pos="5040"/>
        </w:tabs>
        <w:ind w:left="5040" w:hanging="360"/>
      </w:pPr>
      <w:rPr>
        <w:rFonts w:ascii="Wingdings" w:hAnsi="Wingdings" w:hint="default"/>
      </w:rPr>
    </w:lvl>
    <w:lvl w:ilvl="7" w:tplc="5C407804" w:tentative="1">
      <w:start w:val="1"/>
      <w:numFmt w:val="bullet"/>
      <w:lvlText w:val=""/>
      <w:lvlJc w:val="left"/>
      <w:pPr>
        <w:tabs>
          <w:tab w:val="num" w:pos="5760"/>
        </w:tabs>
        <w:ind w:left="5760" w:hanging="360"/>
      </w:pPr>
      <w:rPr>
        <w:rFonts w:ascii="Wingdings" w:hAnsi="Wingdings" w:hint="default"/>
      </w:rPr>
    </w:lvl>
    <w:lvl w:ilvl="8" w:tplc="C88A1064" w:tentative="1">
      <w:start w:val="1"/>
      <w:numFmt w:val="bullet"/>
      <w:lvlText w:val=""/>
      <w:lvlJc w:val="left"/>
      <w:pPr>
        <w:tabs>
          <w:tab w:val="num" w:pos="6480"/>
        </w:tabs>
        <w:ind w:left="6480" w:hanging="360"/>
      </w:pPr>
      <w:rPr>
        <w:rFonts w:ascii="Wingdings" w:hAnsi="Wingdings" w:hint="default"/>
      </w:rPr>
    </w:lvl>
  </w:abstractNum>
  <w:abstractNum w:abstractNumId="25">
    <w:nsid w:val="5CD94965"/>
    <w:multiLevelType w:val="multilevel"/>
    <w:tmpl w:val="31E8F604"/>
    <w:lvl w:ilvl="0">
      <w:start w:val="2"/>
      <w:numFmt w:val="decimal"/>
      <w:lvlText w:val="%1."/>
      <w:lvlJc w:val="left"/>
      <w:pPr>
        <w:tabs>
          <w:tab w:val="num" w:pos="690"/>
        </w:tabs>
        <w:ind w:left="690" w:hanging="360"/>
      </w:pPr>
      <w:rPr>
        <w:rFonts w:hint="default"/>
      </w:rPr>
    </w:lvl>
    <w:lvl w:ilvl="1">
      <w:start w:val="2"/>
      <w:numFmt w:val="decimal"/>
      <w:isLgl/>
      <w:lvlText w:val="%1.%2."/>
      <w:lvlJc w:val="left"/>
      <w:pPr>
        <w:tabs>
          <w:tab w:val="num" w:pos="1200"/>
        </w:tabs>
        <w:ind w:left="1200" w:hanging="420"/>
      </w:pPr>
      <w:rPr>
        <w:rFonts w:hint="default"/>
      </w:rPr>
    </w:lvl>
    <w:lvl w:ilvl="2">
      <w:start w:val="1"/>
      <w:numFmt w:val="decimal"/>
      <w:isLgl/>
      <w:lvlText w:val="%1.%2.%3."/>
      <w:lvlJc w:val="left"/>
      <w:pPr>
        <w:tabs>
          <w:tab w:val="num" w:pos="1950"/>
        </w:tabs>
        <w:ind w:left="1950" w:hanging="720"/>
      </w:pPr>
      <w:rPr>
        <w:rFonts w:hint="default"/>
      </w:rPr>
    </w:lvl>
    <w:lvl w:ilvl="3">
      <w:start w:val="1"/>
      <w:numFmt w:val="decimal"/>
      <w:isLgl/>
      <w:lvlText w:val="%1.%2.%3.%4."/>
      <w:lvlJc w:val="left"/>
      <w:pPr>
        <w:tabs>
          <w:tab w:val="num" w:pos="2400"/>
        </w:tabs>
        <w:ind w:left="2400" w:hanging="720"/>
      </w:pPr>
      <w:rPr>
        <w:rFonts w:hint="default"/>
      </w:rPr>
    </w:lvl>
    <w:lvl w:ilvl="4">
      <w:start w:val="1"/>
      <w:numFmt w:val="decimal"/>
      <w:isLgl/>
      <w:lvlText w:val="%1.%2.%3.%4.%5."/>
      <w:lvlJc w:val="left"/>
      <w:pPr>
        <w:tabs>
          <w:tab w:val="num" w:pos="3210"/>
        </w:tabs>
        <w:ind w:left="3210" w:hanging="1080"/>
      </w:pPr>
      <w:rPr>
        <w:rFonts w:hint="default"/>
      </w:rPr>
    </w:lvl>
    <w:lvl w:ilvl="5">
      <w:start w:val="1"/>
      <w:numFmt w:val="decimal"/>
      <w:isLgl/>
      <w:lvlText w:val="%1.%2.%3.%4.%5.%6."/>
      <w:lvlJc w:val="left"/>
      <w:pPr>
        <w:tabs>
          <w:tab w:val="num" w:pos="3660"/>
        </w:tabs>
        <w:ind w:left="3660" w:hanging="1080"/>
      </w:pPr>
      <w:rPr>
        <w:rFonts w:hint="default"/>
      </w:rPr>
    </w:lvl>
    <w:lvl w:ilvl="6">
      <w:start w:val="1"/>
      <w:numFmt w:val="decimal"/>
      <w:isLgl/>
      <w:lvlText w:val="%1.%2.%3.%4.%5.%6.%7."/>
      <w:lvlJc w:val="left"/>
      <w:pPr>
        <w:tabs>
          <w:tab w:val="num" w:pos="4470"/>
        </w:tabs>
        <w:ind w:left="4470" w:hanging="1440"/>
      </w:pPr>
      <w:rPr>
        <w:rFonts w:hint="default"/>
      </w:rPr>
    </w:lvl>
    <w:lvl w:ilvl="7">
      <w:start w:val="1"/>
      <w:numFmt w:val="decimal"/>
      <w:isLgl/>
      <w:lvlText w:val="%1.%2.%3.%4.%5.%6.%7.%8."/>
      <w:lvlJc w:val="left"/>
      <w:pPr>
        <w:tabs>
          <w:tab w:val="num" w:pos="4920"/>
        </w:tabs>
        <w:ind w:left="4920" w:hanging="1440"/>
      </w:pPr>
      <w:rPr>
        <w:rFonts w:hint="default"/>
      </w:rPr>
    </w:lvl>
    <w:lvl w:ilvl="8">
      <w:start w:val="1"/>
      <w:numFmt w:val="decimal"/>
      <w:isLgl/>
      <w:lvlText w:val="%1.%2.%3.%4.%5.%6.%7.%8.%9."/>
      <w:lvlJc w:val="left"/>
      <w:pPr>
        <w:tabs>
          <w:tab w:val="num" w:pos="5730"/>
        </w:tabs>
        <w:ind w:left="5730" w:hanging="1800"/>
      </w:pPr>
      <w:rPr>
        <w:rFonts w:hint="default"/>
      </w:rPr>
    </w:lvl>
  </w:abstractNum>
  <w:abstractNum w:abstractNumId="26">
    <w:nsid w:val="5EF6457C"/>
    <w:multiLevelType w:val="hybridMultilevel"/>
    <w:tmpl w:val="89087BBE"/>
    <w:lvl w:ilvl="0" w:tplc="4A561E08">
      <w:start w:val="1"/>
      <w:numFmt w:val="decimal"/>
      <w:lvlText w:val="%1."/>
      <w:lvlJc w:val="left"/>
      <w:pPr>
        <w:ind w:left="2036" w:hanging="1185"/>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nsid w:val="60C11830"/>
    <w:multiLevelType w:val="hybridMultilevel"/>
    <w:tmpl w:val="B1E2A2FE"/>
    <w:lvl w:ilvl="0" w:tplc="0427000F">
      <w:start w:val="1"/>
      <w:numFmt w:val="decimal"/>
      <w:lvlText w:val="%1."/>
      <w:lvlJc w:val="left"/>
      <w:pPr>
        <w:tabs>
          <w:tab w:val="num" w:pos="720"/>
        </w:tabs>
        <w:ind w:left="720" w:hanging="36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8">
    <w:nsid w:val="62F1743D"/>
    <w:multiLevelType w:val="hybridMultilevel"/>
    <w:tmpl w:val="0F88295C"/>
    <w:lvl w:ilvl="0" w:tplc="DF66E1B2">
      <w:start w:val="1"/>
      <w:numFmt w:val="decimal"/>
      <w:lvlText w:val="%1."/>
      <w:lvlJc w:val="left"/>
      <w:pPr>
        <w:tabs>
          <w:tab w:val="num" w:pos="660"/>
        </w:tabs>
        <w:ind w:left="660" w:hanging="360"/>
      </w:pPr>
      <w:rPr>
        <w:rFonts w:hint="default"/>
      </w:rPr>
    </w:lvl>
    <w:lvl w:ilvl="1" w:tplc="04270019" w:tentative="1">
      <w:start w:val="1"/>
      <w:numFmt w:val="lowerLetter"/>
      <w:lvlText w:val="%2."/>
      <w:lvlJc w:val="left"/>
      <w:pPr>
        <w:tabs>
          <w:tab w:val="num" w:pos="1380"/>
        </w:tabs>
        <w:ind w:left="1380" w:hanging="360"/>
      </w:pPr>
    </w:lvl>
    <w:lvl w:ilvl="2" w:tplc="0427001B" w:tentative="1">
      <w:start w:val="1"/>
      <w:numFmt w:val="lowerRoman"/>
      <w:lvlText w:val="%3."/>
      <w:lvlJc w:val="right"/>
      <w:pPr>
        <w:tabs>
          <w:tab w:val="num" w:pos="2100"/>
        </w:tabs>
        <w:ind w:left="2100" w:hanging="180"/>
      </w:pPr>
    </w:lvl>
    <w:lvl w:ilvl="3" w:tplc="0427000F" w:tentative="1">
      <w:start w:val="1"/>
      <w:numFmt w:val="decimal"/>
      <w:lvlText w:val="%4."/>
      <w:lvlJc w:val="left"/>
      <w:pPr>
        <w:tabs>
          <w:tab w:val="num" w:pos="2820"/>
        </w:tabs>
        <w:ind w:left="2820" w:hanging="360"/>
      </w:pPr>
    </w:lvl>
    <w:lvl w:ilvl="4" w:tplc="04270019" w:tentative="1">
      <w:start w:val="1"/>
      <w:numFmt w:val="lowerLetter"/>
      <w:lvlText w:val="%5."/>
      <w:lvlJc w:val="left"/>
      <w:pPr>
        <w:tabs>
          <w:tab w:val="num" w:pos="3540"/>
        </w:tabs>
        <w:ind w:left="3540" w:hanging="360"/>
      </w:pPr>
    </w:lvl>
    <w:lvl w:ilvl="5" w:tplc="0427001B" w:tentative="1">
      <w:start w:val="1"/>
      <w:numFmt w:val="lowerRoman"/>
      <w:lvlText w:val="%6."/>
      <w:lvlJc w:val="right"/>
      <w:pPr>
        <w:tabs>
          <w:tab w:val="num" w:pos="4260"/>
        </w:tabs>
        <w:ind w:left="4260" w:hanging="180"/>
      </w:pPr>
    </w:lvl>
    <w:lvl w:ilvl="6" w:tplc="0427000F" w:tentative="1">
      <w:start w:val="1"/>
      <w:numFmt w:val="decimal"/>
      <w:lvlText w:val="%7."/>
      <w:lvlJc w:val="left"/>
      <w:pPr>
        <w:tabs>
          <w:tab w:val="num" w:pos="4980"/>
        </w:tabs>
        <w:ind w:left="4980" w:hanging="360"/>
      </w:pPr>
    </w:lvl>
    <w:lvl w:ilvl="7" w:tplc="04270019" w:tentative="1">
      <w:start w:val="1"/>
      <w:numFmt w:val="lowerLetter"/>
      <w:lvlText w:val="%8."/>
      <w:lvlJc w:val="left"/>
      <w:pPr>
        <w:tabs>
          <w:tab w:val="num" w:pos="5700"/>
        </w:tabs>
        <w:ind w:left="5700" w:hanging="360"/>
      </w:pPr>
    </w:lvl>
    <w:lvl w:ilvl="8" w:tplc="0427001B" w:tentative="1">
      <w:start w:val="1"/>
      <w:numFmt w:val="lowerRoman"/>
      <w:lvlText w:val="%9."/>
      <w:lvlJc w:val="right"/>
      <w:pPr>
        <w:tabs>
          <w:tab w:val="num" w:pos="6420"/>
        </w:tabs>
        <w:ind w:left="6420" w:hanging="180"/>
      </w:pPr>
    </w:lvl>
  </w:abstractNum>
  <w:abstractNum w:abstractNumId="29">
    <w:nsid w:val="674B002E"/>
    <w:multiLevelType w:val="hybridMultilevel"/>
    <w:tmpl w:val="6B6C99C6"/>
    <w:lvl w:ilvl="0" w:tplc="4F2A50DC">
      <w:start w:val="1"/>
      <w:numFmt w:val="bullet"/>
      <w:lvlText w:val="-"/>
      <w:lvlJc w:val="left"/>
      <w:pPr>
        <w:tabs>
          <w:tab w:val="num" w:pos="1656"/>
        </w:tabs>
        <w:ind w:left="1656" w:hanging="360"/>
      </w:pPr>
      <w:rPr>
        <w:rFonts w:ascii="Times New Roman" w:eastAsia="Times New Roman" w:hAnsi="Times New Roman" w:cs="Times New Roman" w:hint="default"/>
      </w:rPr>
    </w:lvl>
    <w:lvl w:ilvl="1" w:tplc="04270003">
      <w:start w:val="1"/>
      <w:numFmt w:val="bullet"/>
      <w:lvlText w:val="o"/>
      <w:lvlJc w:val="left"/>
      <w:pPr>
        <w:tabs>
          <w:tab w:val="num" w:pos="2376"/>
        </w:tabs>
        <w:ind w:left="2376" w:hanging="360"/>
      </w:pPr>
      <w:rPr>
        <w:rFonts w:ascii="Courier New" w:hAnsi="Courier New" w:cs="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cs="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cs="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abstractNum w:abstractNumId="30">
    <w:nsid w:val="6AB872B5"/>
    <w:multiLevelType w:val="hybridMultilevel"/>
    <w:tmpl w:val="8FA29F08"/>
    <w:lvl w:ilvl="0" w:tplc="7F1CF654">
      <w:start w:val="1"/>
      <w:numFmt w:val="decimal"/>
      <w:lvlText w:val="%1)"/>
      <w:lvlJc w:val="left"/>
      <w:pPr>
        <w:tabs>
          <w:tab w:val="num" w:pos="720"/>
        </w:tabs>
        <w:ind w:left="720" w:hanging="360"/>
      </w:pPr>
    </w:lvl>
    <w:lvl w:ilvl="1" w:tplc="BDB437A2">
      <w:start w:val="1"/>
      <w:numFmt w:val="decimal"/>
      <w:lvlText w:val="%2)"/>
      <w:lvlJc w:val="left"/>
      <w:pPr>
        <w:tabs>
          <w:tab w:val="num" w:pos="1440"/>
        </w:tabs>
        <w:ind w:left="1440" w:hanging="360"/>
      </w:pPr>
    </w:lvl>
    <w:lvl w:ilvl="2" w:tplc="C740978A" w:tentative="1">
      <w:start w:val="1"/>
      <w:numFmt w:val="decimal"/>
      <w:lvlText w:val="%3)"/>
      <w:lvlJc w:val="left"/>
      <w:pPr>
        <w:tabs>
          <w:tab w:val="num" w:pos="2160"/>
        </w:tabs>
        <w:ind w:left="2160" w:hanging="360"/>
      </w:pPr>
    </w:lvl>
    <w:lvl w:ilvl="3" w:tplc="342A8DEA" w:tentative="1">
      <w:start w:val="1"/>
      <w:numFmt w:val="decimal"/>
      <w:lvlText w:val="%4)"/>
      <w:lvlJc w:val="left"/>
      <w:pPr>
        <w:tabs>
          <w:tab w:val="num" w:pos="2880"/>
        </w:tabs>
        <w:ind w:left="2880" w:hanging="360"/>
      </w:pPr>
    </w:lvl>
    <w:lvl w:ilvl="4" w:tplc="D4C41180" w:tentative="1">
      <w:start w:val="1"/>
      <w:numFmt w:val="decimal"/>
      <w:lvlText w:val="%5)"/>
      <w:lvlJc w:val="left"/>
      <w:pPr>
        <w:tabs>
          <w:tab w:val="num" w:pos="3600"/>
        </w:tabs>
        <w:ind w:left="3600" w:hanging="360"/>
      </w:pPr>
    </w:lvl>
    <w:lvl w:ilvl="5" w:tplc="9D02E572" w:tentative="1">
      <w:start w:val="1"/>
      <w:numFmt w:val="decimal"/>
      <w:lvlText w:val="%6)"/>
      <w:lvlJc w:val="left"/>
      <w:pPr>
        <w:tabs>
          <w:tab w:val="num" w:pos="4320"/>
        </w:tabs>
        <w:ind w:left="4320" w:hanging="360"/>
      </w:pPr>
    </w:lvl>
    <w:lvl w:ilvl="6" w:tplc="F104B0EC" w:tentative="1">
      <w:start w:val="1"/>
      <w:numFmt w:val="decimal"/>
      <w:lvlText w:val="%7)"/>
      <w:lvlJc w:val="left"/>
      <w:pPr>
        <w:tabs>
          <w:tab w:val="num" w:pos="5040"/>
        </w:tabs>
        <w:ind w:left="5040" w:hanging="360"/>
      </w:pPr>
    </w:lvl>
    <w:lvl w:ilvl="7" w:tplc="E76E2AEE" w:tentative="1">
      <w:start w:val="1"/>
      <w:numFmt w:val="decimal"/>
      <w:lvlText w:val="%8)"/>
      <w:lvlJc w:val="left"/>
      <w:pPr>
        <w:tabs>
          <w:tab w:val="num" w:pos="5760"/>
        </w:tabs>
        <w:ind w:left="5760" w:hanging="360"/>
      </w:pPr>
    </w:lvl>
    <w:lvl w:ilvl="8" w:tplc="43CA2A18" w:tentative="1">
      <w:start w:val="1"/>
      <w:numFmt w:val="decimal"/>
      <w:lvlText w:val="%9)"/>
      <w:lvlJc w:val="left"/>
      <w:pPr>
        <w:tabs>
          <w:tab w:val="num" w:pos="6480"/>
        </w:tabs>
        <w:ind w:left="6480" w:hanging="360"/>
      </w:pPr>
    </w:lvl>
  </w:abstractNum>
  <w:abstractNum w:abstractNumId="31">
    <w:nsid w:val="6D430308"/>
    <w:multiLevelType w:val="hybridMultilevel"/>
    <w:tmpl w:val="758C1E96"/>
    <w:lvl w:ilvl="0" w:tplc="A47EE4AE">
      <w:start w:val="1"/>
      <w:numFmt w:val="upperRoman"/>
      <w:lvlText w:val="%1."/>
      <w:lvlJc w:val="left"/>
      <w:pPr>
        <w:tabs>
          <w:tab w:val="num" w:pos="1080"/>
        </w:tabs>
        <w:ind w:left="1080" w:hanging="72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2">
    <w:nsid w:val="6DA81FCA"/>
    <w:multiLevelType w:val="singleLevel"/>
    <w:tmpl w:val="1D443B0A"/>
    <w:lvl w:ilvl="0">
      <w:start w:val="1"/>
      <w:numFmt w:val="decimal"/>
      <w:lvlText w:val="%1."/>
      <w:legacy w:legacy="1" w:legacySpace="0" w:legacyIndent="350"/>
      <w:lvlJc w:val="left"/>
      <w:rPr>
        <w:rFonts w:ascii="Times New Roman" w:hAnsi="Times New Roman" w:cs="Times New Roman" w:hint="default"/>
      </w:rPr>
    </w:lvl>
  </w:abstractNum>
  <w:abstractNum w:abstractNumId="33">
    <w:nsid w:val="79767BB8"/>
    <w:multiLevelType w:val="hybridMultilevel"/>
    <w:tmpl w:val="4B22B520"/>
    <w:lvl w:ilvl="0" w:tplc="0809000F">
      <w:start w:val="1"/>
      <w:numFmt w:val="decimal"/>
      <w:lvlText w:val="%1."/>
      <w:lvlJc w:val="left"/>
      <w:pPr>
        <w:tabs>
          <w:tab w:val="num" w:pos="720"/>
        </w:tabs>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34">
    <w:nsid w:val="7E9A2271"/>
    <w:multiLevelType w:val="hybridMultilevel"/>
    <w:tmpl w:val="26585BA4"/>
    <w:lvl w:ilvl="0" w:tplc="36F833EE">
      <w:start w:val="1"/>
      <w:numFmt w:val="decimal"/>
      <w:lvlText w:val="%1)"/>
      <w:lvlJc w:val="left"/>
      <w:pPr>
        <w:tabs>
          <w:tab w:val="num" w:pos="720"/>
        </w:tabs>
        <w:ind w:left="720" w:hanging="360"/>
      </w:pPr>
    </w:lvl>
    <w:lvl w:ilvl="1" w:tplc="AA0AB8AE" w:tentative="1">
      <w:start w:val="1"/>
      <w:numFmt w:val="decimal"/>
      <w:lvlText w:val="%2)"/>
      <w:lvlJc w:val="left"/>
      <w:pPr>
        <w:tabs>
          <w:tab w:val="num" w:pos="1440"/>
        </w:tabs>
        <w:ind w:left="1440" w:hanging="360"/>
      </w:pPr>
    </w:lvl>
    <w:lvl w:ilvl="2" w:tplc="66F2BF6C" w:tentative="1">
      <w:start w:val="1"/>
      <w:numFmt w:val="decimal"/>
      <w:lvlText w:val="%3)"/>
      <w:lvlJc w:val="left"/>
      <w:pPr>
        <w:tabs>
          <w:tab w:val="num" w:pos="2160"/>
        </w:tabs>
        <w:ind w:left="2160" w:hanging="360"/>
      </w:pPr>
    </w:lvl>
    <w:lvl w:ilvl="3" w:tplc="40CAF680" w:tentative="1">
      <w:start w:val="1"/>
      <w:numFmt w:val="decimal"/>
      <w:lvlText w:val="%4)"/>
      <w:lvlJc w:val="left"/>
      <w:pPr>
        <w:tabs>
          <w:tab w:val="num" w:pos="2880"/>
        </w:tabs>
        <w:ind w:left="2880" w:hanging="360"/>
      </w:pPr>
    </w:lvl>
    <w:lvl w:ilvl="4" w:tplc="405ED832" w:tentative="1">
      <w:start w:val="1"/>
      <w:numFmt w:val="decimal"/>
      <w:lvlText w:val="%5)"/>
      <w:lvlJc w:val="left"/>
      <w:pPr>
        <w:tabs>
          <w:tab w:val="num" w:pos="3600"/>
        </w:tabs>
        <w:ind w:left="3600" w:hanging="360"/>
      </w:pPr>
    </w:lvl>
    <w:lvl w:ilvl="5" w:tplc="9274E852" w:tentative="1">
      <w:start w:val="1"/>
      <w:numFmt w:val="decimal"/>
      <w:lvlText w:val="%6)"/>
      <w:lvlJc w:val="left"/>
      <w:pPr>
        <w:tabs>
          <w:tab w:val="num" w:pos="4320"/>
        </w:tabs>
        <w:ind w:left="4320" w:hanging="360"/>
      </w:pPr>
    </w:lvl>
    <w:lvl w:ilvl="6" w:tplc="45F2DF56" w:tentative="1">
      <w:start w:val="1"/>
      <w:numFmt w:val="decimal"/>
      <w:lvlText w:val="%7)"/>
      <w:lvlJc w:val="left"/>
      <w:pPr>
        <w:tabs>
          <w:tab w:val="num" w:pos="5040"/>
        </w:tabs>
        <w:ind w:left="5040" w:hanging="360"/>
      </w:pPr>
    </w:lvl>
    <w:lvl w:ilvl="7" w:tplc="61EE876C" w:tentative="1">
      <w:start w:val="1"/>
      <w:numFmt w:val="decimal"/>
      <w:lvlText w:val="%8)"/>
      <w:lvlJc w:val="left"/>
      <w:pPr>
        <w:tabs>
          <w:tab w:val="num" w:pos="5760"/>
        </w:tabs>
        <w:ind w:left="5760" w:hanging="360"/>
      </w:pPr>
    </w:lvl>
    <w:lvl w:ilvl="8" w:tplc="DD04865E" w:tentative="1">
      <w:start w:val="1"/>
      <w:numFmt w:val="decimal"/>
      <w:lvlText w:val="%9)"/>
      <w:lvlJc w:val="left"/>
      <w:pPr>
        <w:tabs>
          <w:tab w:val="num" w:pos="6480"/>
        </w:tabs>
        <w:ind w:left="6480" w:hanging="360"/>
      </w:pPr>
    </w:lvl>
  </w:abstractNum>
  <w:num w:numId="1">
    <w:abstractNumId w:val="2"/>
  </w:num>
  <w:num w:numId="2">
    <w:abstractNumId w:val="3"/>
  </w:num>
  <w:num w:numId="3">
    <w:abstractNumId w:val="1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num>
  <w:num w:numId="6">
    <w:abstractNumId w:val="11"/>
  </w:num>
  <w:num w:numId="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31"/>
  </w:num>
  <w:num w:numId="10">
    <w:abstractNumId w:val="9"/>
  </w:num>
  <w:num w:numId="11">
    <w:abstractNumId w:val="28"/>
  </w:num>
  <w:num w:numId="12">
    <w:abstractNumId w:val="32"/>
  </w:num>
  <w:num w:numId="13">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14">
    <w:abstractNumId w:val="6"/>
  </w:num>
  <w:num w:numId="15">
    <w:abstractNumId w:val="13"/>
  </w:num>
  <w:num w:numId="16">
    <w:abstractNumId w:val="15"/>
  </w:num>
  <w:num w:numId="17">
    <w:abstractNumId w:val="22"/>
  </w:num>
  <w:num w:numId="18">
    <w:abstractNumId w:val="0"/>
    <w:lvlOverride w:ilvl="0">
      <w:lvl w:ilvl="0">
        <w:start w:val="65535"/>
        <w:numFmt w:val="bullet"/>
        <w:lvlText w:val="•"/>
        <w:legacy w:legacy="1" w:legacySpace="0" w:legacyIndent="341"/>
        <w:lvlJc w:val="left"/>
        <w:rPr>
          <w:rFonts w:ascii="Times New Roman" w:hAnsi="Times New Roman" w:cs="Times New Roman" w:hint="default"/>
        </w:rPr>
      </w:lvl>
    </w:lvlOverride>
  </w:num>
  <w:num w:numId="19">
    <w:abstractNumId w:val="10"/>
  </w:num>
  <w:num w:numId="20">
    <w:abstractNumId w:val="10"/>
    <w:lvlOverride w:ilvl="0">
      <w:lvl w:ilvl="0">
        <w:start w:val="8"/>
        <w:numFmt w:val="decimal"/>
        <w:lvlText w:val="%1."/>
        <w:legacy w:legacy="1" w:legacySpace="0" w:legacyIndent="346"/>
        <w:lvlJc w:val="left"/>
        <w:rPr>
          <w:rFonts w:ascii="Times New Roman" w:hAnsi="Times New Roman" w:cs="Times New Roman" w:hint="default"/>
        </w:rPr>
      </w:lvl>
    </w:lvlOverride>
  </w:num>
  <w:num w:numId="21">
    <w:abstractNumId w:val="10"/>
    <w:lvlOverride w:ilvl="0">
      <w:lvl w:ilvl="0">
        <w:start w:val="9"/>
        <w:numFmt w:val="decimal"/>
        <w:lvlText w:val="%1."/>
        <w:legacy w:legacy="1" w:legacySpace="0" w:legacyIndent="346"/>
        <w:lvlJc w:val="left"/>
        <w:rPr>
          <w:rFonts w:ascii="Times New Roman" w:hAnsi="Times New Roman" w:cs="Times New Roman" w:hint="default"/>
        </w:rPr>
      </w:lvl>
    </w:lvlOverride>
  </w:num>
  <w:num w:numId="22">
    <w:abstractNumId w:val="0"/>
    <w:lvlOverride w:ilvl="0">
      <w:lvl w:ilvl="0">
        <w:start w:val="65535"/>
        <w:numFmt w:val="bullet"/>
        <w:lvlText w:val="•"/>
        <w:legacy w:legacy="1" w:legacySpace="0" w:legacyIndent="351"/>
        <w:lvlJc w:val="left"/>
        <w:rPr>
          <w:rFonts w:ascii="Times New Roman" w:hAnsi="Times New Roman" w:cs="Times New Roman" w:hint="default"/>
        </w:rPr>
      </w:lvl>
    </w:lvlOverride>
  </w:num>
  <w:num w:numId="23">
    <w:abstractNumId w:val="21"/>
  </w:num>
  <w:num w:numId="24">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25">
    <w:abstractNumId w:val="21"/>
    <w:lvlOverride w:ilvl="0">
      <w:lvl w:ilvl="0">
        <w:start w:val="11"/>
        <w:numFmt w:val="decimal"/>
        <w:lvlText w:val="%1."/>
        <w:legacy w:legacy="1" w:legacySpace="0" w:legacyIndent="346"/>
        <w:lvlJc w:val="left"/>
        <w:rPr>
          <w:rFonts w:ascii="Times New Roman" w:hAnsi="Times New Roman" w:cs="Times New Roman" w:hint="default"/>
        </w:rPr>
      </w:lvl>
    </w:lvlOverride>
  </w:num>
  <w:num w:numId="26">
    <w:abstractNumId w:val="21"/>
    <w:lvlOverride w:ilvl="0">
      <w:lvl w:ilvl="0">
        <w:start w:val="12"/>
        <w:numFmt w:val="decimal"/>
        <w:lvlText w:val="%1."/>
        <w:legacy w:legacy="1" w:legacySpace="0" w:legacyIndent="346"/>
        <w:lvlJc w:val="left"/>
        <w:rPr>
          <w:rFonts w:ascii="Times New Roman" w:hAnsi="Times New Roman" w:cs="Times New Roman" w:hint="default"/>
        </w:rPr>
      </w:lvl>
    </w:lvlOverride>
  </w:num>
  <w:num w:numId="27">
    <w:abstractNumId w:val="21"/>
    <w:lvlOverride w:ilvl="0">
      <w:lvl w:ilvl="0">
        <w:start w:val="13"/>
        <w:numFmt w:val="decimal"/>
        <w:lvlText w:val="%1."/>
        <w:legacy w:legacy="1" w:legacySpace="0" w:legacyIndent="346"/>
        <w:lvlJc w:val="left"/>
        <w:rPr>
          <w:rFonts w:ascii="Times New Roman" w:hAnsi="Times New Roman" w:cs="Times New Roman" w:hint="default"/>
        </w:rPr>
      </w:lvl>
    </w:lvlOverride>
  </w:num>
  <w:num w:numId="28">
    <w:abstractNumId w:val="0"/>
    <w:lvlOverride w:ilvl="0">
      <w:lvl w:ilvl="0">
        <w:start w:val="65535"/>
        <w:numFmt w:val="bullet"/>
        <w:lvlText w:val="•"/>
        <w:legacy w:legacy="1" w:legacySpace="0" w:legacyIndent="231"/>
        <w:lvlJc w:val="left"/>
        <w:rPr>
          <w:rFonts w:ascii="Times New Roman" w:hAnsi="Times New Roman" w:cs="Times New Roman" w:hint="default"/>
        </w:rPr>
      </w:lvl>
    </w:lvlOverride>
  </w:num>
  <w:num w:numId="29">
    <w:abstractNumId w:val="16"/>
  </w:num>
  <w:num w:numId="30">
    <w:abstractNumId w:val="27"/>
  </w:num>
  <w:num w:numId="31">
    <w:abstractNumId w:val="23"/>
  </w:num>
  <w:num w:numId="32">
    <w:abstractNumId w:val="25"/>
  </w:num>
  <w:num w:numId="33">
    <w:abstractNumId w:val="5"/>
  </w:num>
  <w:num w:numId="34">
    <w:abstractNumId w:val="8"/>
  </w:num>
  <w:num w:numId="35">
    <w:abstractNumId w:val="34"/>
  </w:num>
  <w:num w:numId="36">
    <w:abstractNumId w:val="1"/>
  </w:num>
  <w:num w:numId="37">
    <w:abstractNumId w:val="30"/>
  </w:num>
  <w:num w:numId="38">
    <w:abstractNumId w:val="18"/>
  </w:num>
  <w:num w:numId="39">
    <w:abstractNumId w:val="19"/>
  </w:num>
  <w:num w:numId="40">
    <w:abstractNumId w:val="4"/>
  </w:num>
  <w:num w:numId="41">
    <w:abstractNumId w:val="24"/>
  </w:num>
  <w:num w:numId="42">
    <w:abstractNumId w:val="20"/>
  </w:num>
  <w:num w:numId="43">
    <w:abstractNumId w:val="14"/>
  </w:num>
  <w:num w:numId="4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8E4C27"/>
    <w:rsid w:val="0000021D"/>
    <w:rsid w:val="00000805"/>
    <w:rsid w:val="00001028"/>
    <w:rsid w:val="0000193C"/>
    <w:rsid w:val="000023D0"/>
    <w:rsid w:val="0000359F"/>
    <w:rsid w:val="00003DA3"/>
    <w:rsid w:val="00004516"/>
    <w:rsid w:val="000049C0"/>
    <w:rsid w:val="00005189"/>
    <w:rsid w:val="000056BB"/>
    <w:rsid w:val="00005DC8"/>
    <w:rsid w:val="00006B7F"/>
    <w:rsid w:val="00006D1D"/>
    <w:rsid w:val="00006D98"/>
    <w:rsid w:val="0001110E"/>
    <w:rsid w:val="000116BF"/>
    <w:rsid w:val="000119E3"/>
    <w:rsid w:val="0001217F"/>
    <w:rsid w:val="000123B4"/>
    <w:rsid w:val="00012F9D"/>
    <w:rsid w:val="0001318B"/>
    <w:rsid w:val="000139EE"/>
    <w:rsid w:val="00013D45"/>
    <w:rsid w:val="00013FC5"/>
    <w:rsid w:val="00014812"/>
    <w:rsid w:val="00016119"/>
    <w:rsid w:val="0001615B"/>
    <w:rsid w:val="00016A56"/>
    <w:rsid w:val="00016B44"/>
    <w:rsid w:val="000172FF"/>
    <w:rsid w:val="00017B1C"/>
    <w:rsid w:val="00017B75"/>
    <w:rsid w:val="00020453"/>
    <w:rsid w:val="00020618"/>
    <w:rsid w:val="00020E1C"/>
    <w:rsid w:val="00021446"/>
    <w:rsid w:val="00021A91"/>
    <w:rsid w:val="000220B6"/>
    <w:rsid w:val="000234F6"/>
    <w:rsid w:val="00024D26"/>
    <w:rsid w:val="00025AA5"/>
    <w:rsid w:val="00025C81"/>
    <w:rsid w:val="00025C97"/>
    <w:rsid w:val="00025E36"/>
    <w:rsid w:val="0002633B"/>
    <w:rsid w:val="00026B25"/>
    <w:rsid w:val="000274B4"/>
    <w:rsid w:val="00027E4D"/>
    <w:rsid w:val="00027EAB"/>
    <w:rsid w:val="00030669"/>
    <w:rsid w:val="00031746"/>
    <w:rsid w:val="00031925"/>
    <w:rsid w:val="00031CFB"/>
    <w:rsid w:val="0003349F"/>
    <w:rsid w:val="00033655"/>
    <w:rsid w:val="00033FF6"/>
    <w:rsid w:val="00034C9F"/>
    <w:rsid w:val="00037B55"/>
    <w:rsid w:val="00037D6C"/>
    <w:rsid w:val="00037E76"/>
    <w:rsid w:val="000404EB"/>
    <w:rsid w:val="000409DA"/>
    <w:rsid w:val="00040DA6"/>
    <w:rsid w:val="00041DC3"/>
    <w:rsid w:val="000424F4"/>
    <w:rsid w:val="00042945"/>
    <w:rsid w:val="000441D6"/>
    <w:rsid w:val="000463F5"/>
    <w:rsid w:val="00047E50"/>
    <w:rsid w:val="0005172F"/>
    <w:rsid w:val="00053A32"/>
    <w:rsid w:val="00054584"/>
    <w:rsid w:val="00054999"/>
    <w:rsid w:val="00055105"/>
    <w:rsid w:val="00055F9C"/>
    <w:rsid w:val="00056489"/>
    <w:rsid w:val="00056644"/>
    <w:rsid w:val="00056C8C"/>
    <w:rsid w:val="00056F36"/>
    <w:rsid w:val="00057529"/>
    <w:rsid w:val="000609F9"/>
    <w:rsid w:val="00060BAA"/>
    <w:rsid w:val="000621EE"/>
    <w:rsid w:val="000623E1"/>
    <w:rsid w:val="0006240B"/>
    <w:rsid w:val="00062A9D"/>
    <w:rsid w:val="000630B6"/>
    <w:rsid w:val="0006342F"/>
    <w:rsid w:val="00063652"/>
    <w:rsid w:val="00063AEB"/>
    <w:rsid w:val="000641E9"/>
    <w:rsid w:val="000653FA"/>
    <w:rsid w:val="00066688"/>
    <w:rsid w:val="00067D92"/>
    <w:rsid w:val="00070382"/>
    <w:rsid w:val="000709B0"/>
    <w:rsid w:val="000713C9"/>
    <w:rsid w:val="000716A1"/>
    <w:rsid w:val="000728EA"/>
    <w:rsid w:val="0007341A"/>
    <w:rsid w:val="00074549"/>
    <w:rsid w:val="000751C0"/>
    <w:rsid w:val="000751C9"/>
    <w:rsid w:val="000758B2"/>
    <w:rsid w:val="00075A30"/>
    <w:rsid w:val="000766F5"/>
    <w:rsid w:val="000767FF"/>
    <w:rsid w:val="00076CFB"/>
    <w:rsid w:val="0008034B"/>
    <w:rsid w:val="000804D1"/>
    <w:rsid w:val="00080732"/>
    <w:rsid w:val="00080A81"/>
    <w:rsid w:val="00081B1E"/>
    <w:rsid w:val="0008227E"/>
    <w:rsid w:val="000827A7"/>
    <w:rsid w:val="0008318C"/>
    <w:rsid w:val="000838BD"/>
    <w:rsid w:val="00084AD6"/>
    <w:rsid w:val="00084CEF"/>
    <w:rsid w:val="00086449"/>
    <w:rsid w:val="0009075F"/>
    <w:rsid w:val="00090A71"/>
    <w:rsid w:val="00091246"/>
    <w:rsid w:val="000914AF"/>
    <w:rsid w:val="000915E5"/>
    <w:rsid w:val="00092985"/>
    <w:rsid w:val="00093D70"/>
    <w:rsid w:val="00093EE6"/>
    <w:rsid w:val="000944FB"/>
    <w:rsid w:val="00094C11"/>
    <w:rsid w:val="00094E21"/>
    <w:rsid w:val="00095648"/>
    <w:rsid w:val="000967F1"/>
    <w:rsid w:val="00096FB7"/>
    <w:rsid w:val="00097166"/>
    <w:rsid w:val="00097CEF"/>
    <w:rsid w:val="000A0D9D"/>
    <w:rsid w:val="000A1665"/>
    <w:rsid w:val="000A1D5B"/>
    <w:rsid w:val="000A2B7E"/>
    <w:rsid w:val="000A2BF8"/>
    <w:rsid w:val="000A2CBE"/>
    <w:rsid w:val="000A305A"/>
    <w:rsid w:val="000A3B59"/>
    <w:rsid w:val="000A4849"/>
    <w:rsid w:val="000A607C"/>
    <w:rsid w:val="000A6A8B"/>
    <w:rsid w:val="000A6FB5"/>
    <w:rsid w:val="000A7935"/>
    <w:rsid w:val="000A7A0C"/>
    <w:rsid w:val="000A7E8D"/>
    <w:rsid w:val="000A7EE9"/>
    <w:rsid w:val="000B09A9"/>
    <w:rsid w:val="000B0C43"/>
    <w:rsid w:val="000B10DA"/>
    <w:rsid w:val="000B2270"/>
    <w:rsid w:val="000B234F"/>
    <w:rsid w:val="000B273D"/>
    <w:rsid w:val="000B2A60"/>
    <w:rsid w:val="000B2CBD"/>
    <w:rsid w:val="000B35E3"/>
    <w:rsid w:val="000B49D6"/>
    <w:rsid w:val="000B4E6A"/>
    <w:rsid w:val="000B4F19"/>
    <w:rsid w:val="000B501A"/>
    <w:rsid w:val="000B522E"/>
    <w:rsid w:val="000B554D"/>
    <w:rsid w:val="000B65B1"/>
    <w:rsid w:val="000B6A26"/>
    <w:rsid w:val="000B711D"/>
    <w:rsid w:val="000B7C14"/>
    <w:rsid w:val="000C01B4"/>
    <w:rsid w:val="000C174F"/>
    <w:rsid w:val="000C1A9B"/>
    <w:rsid w:val="000C1C52"/>
    <w:rsid w:val="000C2B2E"/>
    <w:rsid w:val="000C3624"/>
    <w:rsid w:val="000C5D98"/>
    <w:rsid w:val="000C5EAE"/>
    <w:rsid w:val="000C6411"/>
    <w:rsid w:val="000C6439"/>
    <w:rsid w:val="000C73C9"/>
    <w:rsid w:val="000C78B4"/>
    <w:rsid w:val="000D08EE"/>
    <w:rsid w:val="000D0985"/>
    <w:rsid w:val="000D1078"/>
    <w:rsid w:val="000D1672"/>
    <w:rsid w:val="000D1C5A"/>
    <w:rsid w:val="000D2597"/>
    <w:rsid w:val="000D2846"/>
    <w:rsid w:val="000D2F51"/>
    <w:rsid w:val="000D317E"/>
    <w:rsid w:val="000D3CBD"/>
    <w:rsid w:val="000D4102"/>
    <w:rsid w:val="000D4B17"/>
    <w:rsid w:val="000D4F69"/>
    <w:rsid w:val="000D5627"/>
    <w:rsid w:val="000D5C10"/>
    <w:rsid w:val="000D62E1"/>
    <w:rsid w:val="000D6FA7"/>
    <w:rsid w:val="000D7CE3"/>
    <w:rsid w:val="000E010D"/>
    <w:rsid w:val="000E068A"/>
    <w:rsid w:val="000E1D89"/>
    <w:rsid w:val="000E1DB1"/>
    <w:rsid w:val="000E2A03"/>
    <w:rsid w:val="000E3D42"/>
    <w:rsid w:val="000E4286"/>
    <w:rsid w:val="000E490D"/>
    <w:rsid w:val="000E4A8B"/>
    <w:rsid w:val="000E4AC6"/>
    <w:rsid w:val="000E5267"/>
    <w:rsid w:val="000E5EE9"/>
    <w:rsid w:val="000E7468"/>
    <w:rsid w:val="000F022F"/>
    <w:rsid w:val="000F06B3"/>
    <w:rsid w:val="000F08E7"/>
    <w:rsid w:val="000F0B34"/>
    <w:rsid w:val="000F0F94"/>
    <w:rsid w:val="000F0F9D"/>
    <w:rsid w:val="000F27DD"/>
    <w:rsid w:val="000F341D"/>
    <w:rsid w:val="000F349D"/>
    <w:rsid w:val="000F3741"/>
    <w:rsid w:val="000F3F90"/>
    <w:rsid w:val="000F430D"/>
    <w:rsid w:val="000F49E7"/>
    <w:rsid w:val="000F4C1B"/>
    <w:rsid w:val="000F4D27"/>
    <w:rsid w:val="000F4DC8"/>
    <w:rsid w:val="000F5C90"/>
    <w:rsid w:val="000F5F41"/>
    <w:rsid w:val="000F614B"/>
    <w:rsid w:val="000F7462"/>
    <w:rsid w:val="000F7F38"/>
    <w:rsid w:val="001000B9"/>
    <w:rsid w:val="00101366"/>
    <w:rsid w:val="001013C1"/>
    <w:rsid w:val="00101A07"/>
    <w:rsid w:val="00101C21"/>
    <w:rsid w:val="00102038"/>
    <w:rsid w:val="00102148"/>
    <w:rsid w:val="00104679"/>
    <w:rsid w:val="001052B4"/>
    <w:rsid w:val="001052E5"/>
    <w:rsid w:val="00105517"/>
    <w:rsid w:val="00105931"/>
    <w:rsid w:val="001062C1"/>
    <w:rsid w:val="00106668"/>
    <w:rsid w:val="001066DC"/>
    <w:rsid w:val="0010688B"/>
    <w:rsid w:val="00107C6B"/>
    <w:rsid w:val="00110B64"/>
    <w:rsid w:val="00110CAA"/>
    <w:rsid w:val="00112278"/>
    <w:rsid w:val="00112705"/>
    <w:rsid w:val="00113C90"/>
    <w:rsid w:val="00114AD3"/>
    <w:rsid w:val="00114C57"/>
    <w:rsid w:val="0011623A"/>
    <w:rsid w:val="00116F3E"/>
    <w:rsid w:val="001171CC"/>
    <w:rsid w:val="001172A3"/>
    <w:rsid w:val="0011784D"/>
    <w:rsid w:val="001202B4"/>
    <w:rsid w:val="00120BC1"/>
    <w:rsid w:val="00120BF6"/>
    <w:rsid w:val="00120C3C"/>
    <w:rsid w:val="00120F0A"/>
    <w:rsid w:val="00122835"/>
    <w:rsid w:val="00123B29"/>
    <w:rsid w:val="00125321"/>
    <w:rsid w:val="001254CC"/>
    <w:rsid w:val="001279A2"/>
    <w:rsid w:val="00127BA1"/>
    <w:rsid w:val="00131333"/>
    <w:rsid w:val="001324FC"/>
    <w:rsid w:val="00132E4D"/>
    <w:rsid w:val="00133194"/>
    <w:rsid w:val="00133912"/>
    <w:rsid w:val="00133BFA"/>
    <w:rsid w:val="001344E3"/>
    <w:rsid w:val="001362CF"/>
    <w:rsid w:val="00136381"/>
    <w:rsid w:val="001366C2"/>
    <w:rsid w:val="00136CA9"/>
    <w:rsid w:val="00136F1E"/>
    <w:rsid w:val="00137226"/>
    <w:rsid w:val="00137DC1"/>
    <w:rsid w:val="00137E8B"/>
    <w:rsid w:val="0014188D"/>
    <w:rsid w:val="00141E73"/>
    <w:rsid w:val="0014220A"/>
    <w:rsid w:val="00143827"/>
    <w:rsid w:val="00143860"/>
    <w:rsid w:val="00143F55"/>
    <w:rsid w:val="0014426C"/>
    <w:rsid w:val="00144959"/>
    <w:rsid w:val="001449A4"/>
    <w:rsid w:val="00144C7D"/>
    <w:rsid w:val="00145FAF"/>
    <w:rsid w:val="001462CD"/>
    <w:rsid w:val="001470EB"/>
    <w:rsid w:val="00147461"/>
    <w:rsid w:val="00147794"/>
    <w:rsid w:val="001507C9"/>
    <w:rsid w:val="00150A16"/>
    <w:rsid w:val="00150B3D"/>
    <w:rsid w:val="00150C5E"/>
    <w:rsid w:val="00151E69"/>
    <w:rsid w:val="001520EF"/>
    <w:rsid w:val="00153162"/>
    <w:rsid w:val="0015408C"/>
    <w:rsid w:val="001542E2"/>
    <w:rsid w:val="00155A06"/>
    <w:rsid w:val="00155AF4"/>
    <w:rsid w:val="00157759"/>
    <w:rsid w:val="001601C3"/>
    <w:rsid w:val="00160764"/>
    <w:rsid w:val="00160B26"/>
    <w:rsid w:val="0016159D"/>
    <w:rsid w:val="0016178C"/>
    <w:rsid w:val="00161BA4"/>
    <w:rsid w:val="0016253D"/>
    <w:rsid w:val="00162BD3"/>
    <w:rsid w:val="00163D3A"/>
    <w:rsid w:val="00164AF4"/>
    <w:rsid w:val="00164B33"/>
    <w:rsid w:val="00164E17"/>
    <w:rsid w:val="001664EA"/>
    <w:rsid w:val="00166B13"/>
    <w:rsid w:val="00167211"/>
    <w:rsid w:val="0017055F"/>
    <w:rsid w:val="001716FA"/>
    <w:rsid w:val="00171A85"/>
    <w:rsid w:val="0017290F"/>
    <w:rsid w:val="00172E48"/>
    <w:rsid w:val="00173A75"/>
    <w:rsid w:val="00173ECC"/>
    <w:rsid w:val="0017492E"/>
    <w:rsid w:val="00174B46"/>
    <w:rsid w:val="001755EA"/>
    <w:rsid w:val="0017639C"/>
    <w:rsid w:val="00177270"/>
    <w:rsid w:val="001772E9"/>
    <w:rsid w:val="00177CB3"/>
    <w:rsid w:val="00177D4E"/>
    <w:rsid w:val="00181939"/>
    <w:rsid w:val="00181D9E"/>
    <w:rsid w:val="00181F61"/>
    <w:rsid w:val="00182086"/>
    <w:rsid w:val="001822E5"/>
    <w:rsid w:val="00182A96"/>
    <w:rsid w:val="00185FE3"/>
    <w:rsid w:val="00186EDC"/>
    <w:rsid w:val="00191155"/>
    <w:rsid w:val="001916BA"/>
    <w:rsid w:val="0019209C"/>
    <w:rsid w:val="0019215B"/>
    <w:rsid w:val="00193192"/>
    <w:rsid w:val="00193425"/>
    <w:rsid w:val="001934E9"/>
    <w:rsid w:val="00193501"/>
    <w:rsid w:val="0019378D"/>
    <w:rsid w:val="001950F2"/>
    <w:rsid w:val="001959EF"/>
    <w:rsid w:val="00196042"/>
    <w:rsid w:val="00196043"/>
    <w:rsid w:val="00196344"/>
    <w:rsid w:val="00196DB0"/>
    <w:rsid w:val="001975E7"/>
    <w:rsid w:val="001977AD"/>
    <w:rsid w:val="00197850"/>
    <w:rsid w:val="00197C06"/>
    <w:rsid w:val="001A4041"/>
    <w:rsid w:val="001A40FA"/>
    <w:rsid w:val="001A7178"/>
    <w:rsid w:val="001A76C7"/>
    <w:rsid w:val="001A7E02"/>
    <w:rsid w:val="001B08BE"/>
    <w:rsid w:val="001B0EB3"/>
    <w:rsid w:val="001B1DEF"/>
    <w:rsid w:val="001B354D"/>
    <w:rsid w:val="001B3840"/>
    <w:rsid w:val="001B4344"/>
    <w:rsid w:val="001B440C"/>
    <w:rsid w:val="001B557D"/>
    <w:rsid w:val="001B5638"/>
    <w:rsid w:val="001B571B"/>
    <w:rsid w:val="001C09E3"/>
    <w:rsid w:val="001C174A"/>
    <w:rsid w:val="001C355A"/>
    <w:rsid w:val="001C4280"/>
    <w:rsid w:val="001C4BEA"/>
    <w:rsid w:val="001C53B0"/>
    <w:rsid w:val="001C5A87"/>
    <w:rsid w:val="001C6FE3"/>
    <w:rsid w:val="001C76AF"/>
    <w:rsid w:val="001D0DDA"/>
    <w:rsid w:val="001D18FC"/>
    <w:rsid w:val="001D2528"/>
    <w:rsid w:val="001D4305"/>
    <w:rsid w:val="001D48A0"/>
    <w:rsid w:val="001D4A28"/>
    <w:rsid w:val="001D4B77"/>
    <w:rsid w:val="001D65CE"/>
    <w:rsid w:val="001D7164"/>
    <w:rsid w:val="001D74D8"/>
    <w:rsid w:val="001D7946"/>
    <w:rsid w:val="001E0451"/>
    <w:rsid w:val="001E0766"/>
    <w:rsid w:val="001E09C2"/>
    <w:rsid w:val="001E0EF6"/>
    <w:rsid w:val="001E1040"/>
    <w:rsid w:val="001E1104"/>
    <w:rsid w:val="001E1E31"/>
    <w:rsid w:val="001E2547"/>
    <w:rsid w:val="001E2883"/>
    <w:rsid w:val="001E291C"/>
    <w:rsid w:val="001E317C"/>
    <w:rsid w:val="001E425D"/>
    <w:rsid w:val="001E49C8"/>
    <w:rsid w:val="001E4E8F"/>
    <w:rsid w:val="001E5624"/>
    <w:rsid w:val="001E7613"/>
    <w:rsid w:val="001E780F"/>
    <w:rsid w:val="001F00C7"/>
    <w:rsid w:val="001F19E9"/>
    <w:rsid w:val="001F1B93"/>
    <w:rsid w:val="001F2975"/>
    <w:rsid w:val="001F29C1"/>
    <w:rsid w:val="001F2B26"/>
    <w:rsid w:val="001F3624"/>
    <w:rsid w:val="001F3DE3"/>
    <w:rsid w:val="001F45B1"/>
    <w:rsid w:val="001F4896"/>
    <w:rsid w:val="001F5331"/>
    <w:rsid w:val="001F53EC"/>
    <w:rsid w:val="001F64BC"/>
    <w:rsid w:val="001F7303"/>
    <w:rsid w:val="001F746F"/>
    <w:rsid w:val="00200C87"/>
    <w:rsid w:val="00200F7A"/>
    <w:rsid w:val="00201284"/>
    <w:rsid w:val="002017BE"/>
    <w:rsid w:val="00201D8E"/>
    <w:rsid w:val="00202A12"/>
    <w:rsid w:val="00202E31"/>
    <w:rsid w:val="0020415C"/>
    <w:rsid w:val="00205B82"/>
    <w:rsid w:val="00206290"/>
    <w:rsid w:val="0020639D"/>
    <w:rsid w:val="00206FE1"/>
    <w:rsid w:val="0020734D"/>
    <w:rsid w:val="00207399"/>
    <w:rsid w:val="00207DB6"/>
    <w:rsid w:val="00207EFF"/>
    <w:rsid w:val="002101E1"/>
    <w:rsid w:val="002106F6"/>
    <w:rsid w:val="00211C8E"/>
    <w:rsid w:val="00212279"/>
    <w:rsid w:val="00212994"/>
    <w:rsid w:val="002137D8"/>
    <w:rsid w:val="002138F0"/>
    <w:rsid w:val="0021409C"/>
    <w:rsid w:val="00214688"/>
    <w:rsid w:val="002146BA"/>
    <w:rsid w:val="002159A9"/>
    <w:rsid w:val="002201AD"/>
    <w:rsid w:val="002206FC"/>
    <w:rsid w:val="00220B44"/>
    <w:rsid w:val="002210D6"/>
    <w:rsid w:val="00221D3E"/>
    <w:rsid w:val="00221D59"/>
    <w:rsid w:val="00221F84"/>
    <w:rsid w:val="00222D77"/>
    <w:rsid w:val="0022382D"/>
    <w:rsid w:val="00223D4C"/>
    <w:rsid w:val="00224155"/>
    <w:rsid w:val="002245C4"/>
    <w:rsid w:val="00224F2B"/>
    <w:rsid w:val="0022516D"/>
    <w:rsid w:val="002256CC"/>
    <w:rsid w:val="002307DB"/>
    <w:rsid w:val="002309E9"/>
    <w:rsid w:val="00230A63"/>
    <w:rsid w:val="00231229"/>
    <w:rsid w:val="002322F8"/>
    <w:rsid w:val="00232D77"/>
    <w:rsid w:val="002330F3"/>
    <w:rsid w:val="00233216"/>
    <w:rsid w:val="00233260"/>
    <w:rsid w:val="0023436D"/>
    <w:rsid w:val="00235226"/>
    <w:rsid w:val="00235402"/>
    <w:rsid w:val="0023583A"/>
    <w:rsid w:val="00236122"/>
    <w:rsid w:val="002379F3"/>
    <w:rsid w:val="00240FCE"/>
    <w:rsid w:val="00241357"/>
    <w:rsid w:val="002413BB"/>
    <w:rsid w:val="0024181C"/>
    <w:rsid w:val="0024255A"/>
    <w:rsid w:val="0024330C"/>
    <w:rsid w:val="002434CA"/>
    <w:rsid w:val="00243DD2"/>
    <w:rsid w:val="00244447"/>
    <w:rsid w:val="002448C3"/>
    <w:rsid w:val="0024493B"/>
    <w:rsid w:val="00244B4E"/>
    <w:rsid w:val="002454F1"/>
    <w:rsid w:val="00245E4C"/>
    <w:rsid w:val="002464A8"/>
    <w:rsid w:val="00246C0F"/>
    <w:rsid w:val="00246C1F"/>
    <w:rsid w:val="0024789A"/>
    <w:rsid w:val="00247FEA"/>
    <w:rsid w:val="002510B8"/>
    <w:rsid w:val="00251141"/>
    <w:rsid w:val="0025153F"/>
    <w:rsid w:val="002518BD"/>
    <w:rsid w:val="00251966"/>
    <w:rsid w:val="00251A63"/>
    <w:rsid w:val="00251DFA"/>
    <w:rsid w:val="00252967"/>
    <w:rsid w:val="00252AFF"/>
    <w:rsid w:val="00253139"/>
    <w:rsid w:val="00253DF1"/>
    <w:rsid w:val="002548F7"/>
    <w:rsid w:val="00255A66"/>
    <w:rsid w:val="00256A75"/>
    <w:rsid w:val="00257D68"/>
    <w:rsid w:val="00260688"/>
    <w:rsid w:val="00260A33"/>
    <w:rsid w:val="00260AAF"/>
    <w:rsid w:val="00261BF7"/>
    <w:rsid w:val="0026273B"/>
    <w:rsid w:val="00263120"/>
    <w:rsid w:val="002637C3"/>
    <w:rsid w:val="00263810"/>
    <w:rsid w:val="00263B0B"/>
    <w:rsid w:val="00263CEB"/>
    <w:rsid w:val="00264393"/>
    <w:rsid w:val="00265267"/>
    <w:rsid w:val="00265A26"/>
    <w:rsid w:val="00266009"/>
    <w:rsid w:val="0026732D"/>
    <w:rsid w:val="00267692"/>
    <w:rsid w:val="00271723"/>
    <w:rsid w:val="002719F9"/>
    <w:rsid w:val="00271A53"/>
    <w:rsid w:val="00273340"/>
    <w:rsid w:val="00273B82"/>
    <w:rsid w:val="00274A08"/>
    <w:rsid w:val="00275087"/>
    <w:rsid w:val="002753FE"/>
    <w:rsid w:val="00275486"/>
    <w:rsid w:val="00275914"/>
    <w:rsid w:val="00275AC1"/>
    <w:rsid w:val="00276564"/>
    <w:rsid w:val="00276E69"/>
    <w:rsid w:val="00280115"/>
    <w:rsid w:val="00280691"/>
    <w:rsid w:val="00280BAE"/>
    <w:rsid w:val="0028114A"/>
    <w:rsid w:val="00281473"/>
    <w:rsid w:val="00281A08"/>
    <w:rsid w:val="00281A3A"/>
    <w:rsid w:val="00282C51"/>
    <w:rsid w:val="00283594"/>
    <w:rsid w:val="002836DC"/>
    <w:rsid w:val="00283904"/>
    <w:rsid w:val="0028391F"/>
    <w:rsid w:val="0028505A"/>
    <w:rsid w:val="00285DFC"/>
    <w:rsid w:val="00285F68"/>
    <w:rsid w:val="0028611E"/>
    <w:rsid w:val="00286C3F"/>
    <w:rsid w:val="00286EED"/>
    <w:rsid w:val="0029208E"/>
    <w:rsid w:val="002920E9"/>
    <w:rsid w:val="00292305"/>
    <w:rsid w:val="0029324A"/>
    <w:rsid w:val="002936C7"/>
    <w:rsid w:val="00293A66"/>
    <w:rsid w:val="002951EC"/>
    <w:rsid w:val="00295673"/>
    <w:rsid w:val="00295E51"/>
    <w:rsid w:val="002973D8"/>
    <w:rsid w:val="002A0EB7"/>
    <w:rsid w:val="002A1E97"/>
    <w:rsid w:val="002A256D"/>
    <w:rsid w:val="002A3D54"/>
    <w:rsid w:val="002A4814"/>
    <w:rsid w:val="002A4A41"/>
    <w:rsid w:val="002A4AD9"/>
    <w:rsid w:val="002A4CB7"/>
    <w:rsid w:val="002A4CCE"/>
    <w:rsid w:val="002A4DAA"/>
    <w:rsid w:val="002A54B0"/>
    <w:rsid w:val="002A6042"/>
    <w:rsid w:val="002A63BF"/>
    <w:rsid w:val="002A65E6"/>
    <w:rsid w:val="002A6BEC"/>
    <w:rsid w:val="002A6E08"/>
    <w:rsid w:val="002A78F5"/>
    <w:rsid w:val="002A7F77"/>
    <w:rsid w:val="002B050D"/>
    <w:rsid w:val="002B0DE4"/>
    <w:rsid w:val="002B1463"/>
    <w:rsid w:val="002B16A9"/>
    <w:rsid w:val="002B1835"/>
    <w:rsid w:val="002B193F"/>
    <w:rsid w:val="002B2FCF"/>
    <w:rsid w:val="002B30ED"/>
    <w:rsid w:val="002B3CC0"/>
    <w:rsid w:val="002B4B41"/>
    <w:rsid w:val="002B523E"/>
    <w:rsid w:val="002B5353"/>
    <w:rsid w:val="002B5865"/>
    <w:rsid w:val="002B5A6F"/>
    <w:rsid w:val="002B60E7"/>
    <w:rsid w:val="002B6DC3"/>
    <w:rsid w:val="002B7C90"/>
    <w:rsid w:val="002C0008"/>
    <w:rsid w:val="002C08CD"/>
    <w:rsid w:val="002C08EA"/>
    <w:rsid w:val="002C0AFE"/>
    <w:rsid w:val="002C1591"/>
    <w:rsid w:val="002C17E6"/>
    <w:rsid w:val="002C18BD"/>
    <w:rsid w:val="002C18E9"/>
    <w:rsid w:val="002C1F04"/>
    <w:rsid w:val="002C24BF"/>
    <w:rsid w:val="002C2C46"/>
    <w:rsid w:val="002C2F5D"/>
    <w:rsid w:val="002C335A"/>
    <w:rsid w:val="002C484F"/>
    <w:rsid w:val="002C4893"/>
    <w:rsid w:val="002C4DDB"/>
    <w:rsid w:val="002C64DD"/>
    <w:rsid w:val="002C6526"/>
    <w:rsid w:val="002C7970"/>
    <w:rsid w:val="002D0B1D"/>
    <w:rsid w:val="002D0F22"/>
    <w:rsid w:val="002D1AFC"/>
    <w:rsid w:val="002D1C93"/>
    <w:rsid w:val="002D2462"/>
    <w:rsid w:val="002D27BC"/>
    <w:rsid w:val="002D2877"/>
    <w:rsid w:val="002D29BB"/>
    <w:rsid w:val="002D2A5F"/>
    <w:rsid w:val="002D2B2E"/>
    <w:rsid w:val="002D3B9D"/>
    <w:rsid w:val="002D3D19"/>
    <w:rsid w:val="002D4A57"/>
    <w:rsid w:val="002D5236"/>
    <w:rsid w:val="002D5977"/>
    <w:rsid w:val="002D5DCD"/>
    <w:rsid w:val="002D5DE1"/>
    <w:rsid w:val="002D61D1"/>
    <w:rsid w:val="002D6FEF"/>
    <w:rsid w:val="002E0409"/>
    <w:rsid w:val="002E04F0"/>
    <w:rsid w:val="002E0983"/>
    <w:rsid w:val="002E19A2"/>
    <w:rsid w:val="002E30A6"/>
    <w:rsid w:val="002E3CFC"/>
    <w:rsid w:val="002E4771"/>
    <w:rsid w:val="002E4E48"/>
    <w:rsid w:val="002E645C"/>
    <w:rsid w:val="002E6993"/>
    <w:rsid w:val="002E6B7C"/>
    <w:rsid w:val="002E7594"/>
    <w:rsid w:val="002F001B"/>
    <w:rsid w:val="002F0442"/>
    <w:rsid w:val="002F1105"/>
    <w:rsid w:val="002F1370"/>
    <w:rsid w:val="002F1B37"/>
    <w:rsid w:val="002F20E7"/>
    <w:rsid w:val="002F322B"/>
    <w:rsid w:val="002F3388"/>
    <w:rsid w:val="002F4C38"/>
    <w:rsid w:val="002F506D"/>
    <w:rsid w:val="002F6887"/>
    <w:rsid w:val="002F6A31"/>
    <w:rsid w:val="002F7229"/>
    <w:rsid w:val="002F7A3E"/>
    <w:rsid w:val="003007D8"/>
    <w:rsid w:val="00301522"/>
    <w:rsid w:val="003027BE"/>
    <w:rsid w:val="003029D6"/>
    <w:rsid w:val="00303347"/>
    <w:rsid w:val="0030399D"/>
    <w:rsid w:val="00304CDC"/>
    <w:rsid w:val="00305C11"/>
    <w:rsid w:val="00305E15"/>
    <w:rsid w:val="00305FD8"/>
    <w:rsid w:val="0030611A"/>
    <w:rsid w:val="00307827"/>
    <w:rsid w:val="00307A9A"/>
    <w:rsid w:val="00307DFE"/>
    <w:rsid w:val="00307E11"/>
    <w:rsid w:val="003123E2"/>
    <w:rsid w:val="00312F60"/>
    <w:rsid w:val="0031332E"/>
    <w:rsid w:val="0031351A"/>
    <w:rsid w:val="00313AE8"/>
    <w:rsid w:val="003147CB"/>
    <w:rsid w:val="003152A7"/>
    <w:rsid w:val="00316B11"/>
    <w:rsid w:val="00317346"/>
    <w:rsid w:val="003175AE"/>
    <w:rsid w:val="003175D9"/>
    <w:rsid w:val="00317635"/>
    <w:rsid w:val="00320102"/>
    <w:rsid w:val="0032058E"/>
    <w:rsid w:val="003213BC"/>
    <w:rsid w:val="00321C61"/>
    <w:rsid w:val="003222BC"/>
    <w:rsid w:val="00322440"/>
    <w:rsid w:val="00323209"/>
    <w:rsid w:val="00323FC2"/>
    <w:rsid w:val="003249F2"/>
    <w:rsid w:val="003250AB"/>
    <w:rsid w:val="00325B40"/>
    <w:rsid w:val="003274FD"/>
    <w:rsid w:val="003279F8"/>
    <w:rsid w:val="0033037C"/>
    <w:rsid w:val="0033114C"/>
    <w:rsid w:val="00331BE3"/>
    <w:rsid w:val="00332692"/>
    <w:rsid w:val="003330C3"/>
    <w:rsid w:val="003334EE"/>
    <w:rsid w:val="00333DCA"/>
    <w:rsid w:val="00334B43"/>
    <w:rsid w:val="00335011"/>
    <w:rsid w:val="00335C9B"/>
    <w:rsid w:val="00337384"/>
    <w:rsid w:val="00337C51"/>
    <w:rsid w:val="003407EB"/>
    <w:rsid w:val="003408A2"/>
    <w:rsid w:val="00340BFD"/>
    <w:rsid w:val="00341B33"/>
    <w:rsid w:val="00341CB5"/>
    <w:rsid w:val="0034269E"/>
    <w:rsid w:val="00343873"/>
    <w:rsid w:val="00344F95"/>
    <w:rsid w:val="00345438"/>
    <w:rsid w:val="00345D14"/>
    <w:rsid w:val="0034686F"/>
    <w:rsid w:val="00347B35"/>
    <w:rsid w:val="0035159B"/>
    <w:rsid w:val="003516C7"/>
    <w:rsid w:val="00351745"/>
    <w:rsid w:val="00351939"/>
    <w:rsid w:val="00351AB7"/>
    <w:rsid w:val="00352515"/>
    <w:rsid w:val="00352728"/>
    <w:rsid w:val="003537B7"/>
    <w:rsid w:val="00353F48"/>
    <w:rsid w:val="0035499F"/>
    <w:rsid w:val="00355DB6"/>
    <w:rsid w:val="003568B2"/>
    <w:rsid w:val="00357DA7"/>
    <w:rsid w:val="00360581"/>
    <w:rsid w:val="00360F98"/>
    <w:rsid w:val="0036182F"/>
    <w:rsid w:val="00362FB5"/>
    <w:rsid w:val="003632CD"/>
    <w:rsid w:val="0036387E"/>
    <w:rsid w:val="00363897"/>
    <w:rsid w:val="00363922"/>
    <w:rsid w:val="00363BC3"/>
    <w:rsid w:val="00363EA3"/>
    <w:rsid w:val="00364B8A"/>
    <w:rsid w:val="003650CD"/>
    <w:rsid w:val="00365151"/>
    <w:rsid w:val="003659EC"/>
    <w:rsid w:val="00366BAA"/>
    <w:rsid w:val="00370181"/>
    <w:rsid w:val="00370429"/>
    <w:rsid w:val="003711DA"/>
    <w:rsid w:val="003719FF"/>
    <w:rsid w:val="00372C80"/>
    <w:rsid w:val="00373261"/>
    <w:rsid w:val="00373CE3"/>
    <w:rsid w:val="0037462A"/>
    <w:rsid w:val="0037489E"/>
    <w:rsid w:val="00376029"/>
    <w:rsid w:val="0037628A"/>
    <w:rsid w:val="003769D4"/>
    <w:rsid w:val="00377C67"/>
    <w:rsid w:val="00381235"/>
    <w:rsid w:val="00381E1F"/>
    <w:rsid w:val="00381E77"/>
    <w:rsid w:val="00381E95"/>
    <w:rsid w:val="003824F9"/>
    <w:rsid w:val="00382820"/>
    <w:rsid w:val="00382AA0"/>
    <w:rsid w:val="00382CA9"/>
    <w:rsid w:val="00382F71"/>
    <w:rsid w:val="00383030"/>
    <w:rsid w:val="003837D2"/>
    <w:rsid w:val="003842E8"/>
    <w:rsid w:val="00384339"/>
    <w:rsid w:val="00384A7B"/>
    <w:rsid w:val="0038521F"/>
    <w:rsid w:val="003856FC"/>
    <w:rsid w:val="00385AB7"/>
    <w:rsid w:val="00385DDF"/>
    <w:rsid w:val="00385FD0"/>
    <w:rsid w:val="003876F4"/>
    <w:rsid w:val="00387B46"/>
    <w:rsid w:val="003901C1"/>
    <w:rsid w:val="00390263"/>
    <w:rsid w:val="00392445"/>
    <w:rsid w:val="003926DD"/>
    <w:rsid w:val="00393125"/>
    <w:rsid w:val="00393D99"/>
    <w:rsid w:val="003943D4"/>
    <w:rsid w:val="00395A5A"/>
    <w:rsid w:val="00395DB6"/>
    <w:rsid w:val="003A1206"/>
    <w:rsid w:val="003A2A5F"/>
    <w:rsid w:val="003A385F"/>
    <w:rsid w:val="003A3934"/>
    <w:rsid w:val="003A3F30"/>
    <w:rsid w:val="003A4794"/>
    <w:rsid w:val="003A47C9"/>
    <w:rsid w:val="003A4F3E"/>
    <w:rsid w:val="003A509C"/>
    <w:rsid w:val="003A5488"/>
    <w:rsid w:val="003A5631"/>
    <w:rsid w:val="003A577E"/>
    <w:rsid w:val="003A5DAB"/>
    <w:rsid w:val="003A5E18"/>
    <w:rsid w:val="003A6683"/>
    <w:rsid w:val="003A6766"/>
    <w:rsid w:val="003A6A2E"/>
    <w:rsid w:val="003A7A09"/>
    <w:rsid w:val="003B030F"/>
    <w:rsid w:val="003B0624"/>
    <w:rsid w:val="003B0AA0"/>
    <w:rsid w:val="003B0B39"/>
    <w:rsid w:val="003B1CB1"/>
    <w:rsid w:val="003B1D10"/>
    <w:rsid w:val="003B2C5B"/>
    <w:rsid w:val="003B4202"/>
    <w:rsid w:val="003B4BB2"/>
    <w:rsid w:val="003B60C2"/>
    <w:rsid w:val="003B74C0"/>
    <w:rsid w:val="003C0D51"/>
    <w:rsid w:val="003C1D02"/>
    <w:rsid w:val="003C2395"/>
    <w:rsid w:val="003C2732"/>
    <w:rsid w:val="003C2B28"/>
    <w:rsid w:val="003C2BBF"/>
    <w:rsid w:val="003C32D5"/>
    <w:rsid w:val="003C3C93"/>
    <w:rsid w:val="003C49BA"/>
    <w:rsid w:val="003C57A6"/>
    <w:rsid w:val="003C5A28"/>
    <w:rsid w:val="003C5AD1"/>
    <w:rsid w:val="003C7DA1"/>
    <w:rsid w:val="003D01F4"/>
    <w:rsid w:val="003D06EC"/>
    <w:rsid w:val="003D0C5C"/>
    <w:rsid w:val="003D143D"/>
    <w:rsid w:val="003D1521"/>
    <w:rsid w:val="003D15AE"/>
    <w:rsid w:val="003D1BC6"/>
    <w:rsid w:val="003D2762"/>
    <w:rsid w:val="003D3EB9"/>
    <w:rsid w:val="003D4B93"/>
    <w:rsid w:val="003D66C6"/>
    <w:rsid w:val="003E107C"/>
    <w:rsid w:val="003E168A"/>
    <w:rsid w:val="003E1BA6"/>
    <w:rsid w:val="003E31B6"/>
    <w:rsid w:val="003E35CE"/>
    <w:rsid w:val="003E3ED3"/>
    <w:rsid w:val="003E5F63"/>
    <w:rsid w:val="003E64F4"/>
    <w:rsid w:val="003E6812"/>
    <w:rsid w:val="003E7007"/>
    <w:rsid w:val="003E7A85"/>
    <w:rsid w:val="003E7B33"/>
    <w:rsid w:val="003F09BB"/>
    <w:rsid w:val="003F1710"/>
    <w:rsid w:val="003F2E6F"/>
    <w:rsid w:val="003F47E8"/>
    <w:rsid w:val="003F603F"/>
    <w:rsid w:val="003F6EF2"/>
    <w:rsid w:val="004002ED"/>
    <w:rsid w:val="00400866"/>
    <w:rsid w:val="00401269"/>
    <w:rsid w:val="00401D69"/>
    <w:rsid w:val="00401F24"/>
    <w:rsid w:val="00402267"/>
    <w:rsid w:val="0040257A"/>
    <w:rsid w:val="004038DA"/>
    <w:rsid w:val="00403E4D"/>
    <w:rsid w:val="00403F77"/>
    <w:rsid w:val="004070B6"/>
    <w:rsid w:val="0041045E"/>
    <w:rsid w:val="00410A77"/>
    <w:rsid w:val="00410DA8"/>
    <w:rsid w:val="00411B34"/>
    <w:rsid w:val="004128AA"/>
    <w:rsid w:val="00412A54"/>
    <w:rsid w:val="00413013"/>
    <w:rsid w:val="00415D25"/>
    <w:rsid w:val="00416AEE"/>
    <w:rsid w:val="00416C8F"/>
    <w:rsid w:val="00416FCB"/>
    <w:rsid w:val="0041709D"/>
    <w:rsid w:val="00417C49"/>
    <w:rsid w:val="00420216"/>
    <w:rsid w:val="00420C8C"/>
    <w:rsid w:val="00420F09"/>
    <w:rsid w:val="00422615"/>
    <w:rsid w:val="0042278A"/>
    <w:rsid w:val="004228DE"/>
    <w:rsid w:val="00422B6E"/>
    <w:rsid w:val="00424289"/>
    <w:rsid w:val="004244EE"/>
    <w:rsid w:val="00424507"/>
    <w:rsid w:val="00424735"/>
    <w:rsid w:val="00425BDC"/>
    <w:rsid w:val="00425C32"/>
    <w:rsid w:val="00425C46"/>
    <w:rsid w:val="00425E6D"/>
    <w:rsid w:val="004263A6"/>
    <w:rsid w:val="00426B69"/>
    <w:rsid w:val="00426BC4"/>
    <w:rsid w:val="00427CED"/>
    <w:rsid w:val="00430953"/>
    <w:rsid w:val="004316D4"/>
    <w:rsid w:val="00431E10"/>
    <w:rsid w:val="0043381C"/>
    <w:rsid w:val="00433F4E"/>
    <w:rsid w:val="00434AA1"/>
    <w:rsid w:val="00434AC4"/>
    <w:rsid w:val="00434D29"/>
    <w:rsid w:val="00435C9E"/>
    <w:rsid w:val="00437563"/>
    <w:rsid w:val="004377C6"/>
    <w:rsid w:val="00437829"/>
    <w:rsid w:val="00437A2A"/>
    <w:rsid w:val="00441044"/>
    <w:rsid w:val="004412B0"/>
    <w:rsid w:val="004417BE"/>
    <w:rsid w:val="0044188C"/>
    <w:rsid w:val="0044262B"/>
    <w:rsid w:val="004436FF"/>
    <w:rsid w:val="00443EE2"/>
    <w:rsid w:val="004441A1"/>
    <w:rsid w:val="00445031"/>
    <w:rsid w:val="004464E2"/>
    <w:rsid w:val="0044667E"/>
    <w:rsid w:val="004473E5"/>
    <w:rsid w:val="00447408"/>
    <w:rsid w:val="004478FB"/>
    <w:rsid w:val="00450095"/>
    <w:rsid w:val="004504FE"/>
    <w:rsid w:val="004507D6"/>
    <w:rsid w:val="00450B5C"/>
    <w:rsid w:val="00451CC8"/>
    <w:rsid w:val="004529B8"/>
    <w:rsid w:val="00452FC3"/>
    <w:rsid w:val="00454A12"/>
    <w:rsid w:val="00455141"/>
    <w:rsid w:val="00455837"/>
    <w:rsid w:val="004572B1"/>
    <w:rsid w:val="00460C4B"/>
    <w:rsid w:val="00461FB4"/>
    <w:rsid w:val="0046276D"/>
    <w:rsid w:val="00463194"/>
    <w:rsid w:val="00463671"/>
    <w:rsid w:val="0046391A"/>
    <w:rsid w:val="00464693"/>
    <w:rsid w:val="004651AC"/>
    <w:rsid w:val="00467230"/>
    <w:rsid w:val="004702BF"/>
    <w:rsid w:val="00470310"/>
    <w:rsid w:val="004717D1"/>
    <w:rsid w:val="004718D3"/>
    <w:rsid w:val="00472319"/>
    <w:rsid w:val="00472EF0"/>
    <w:rsid w:val="0047351C"/>
    <w:rsid w:val="004735A5"/>
    <w:rsid w:val="00473A48"/>
    <w:rsid w:val="00473BB9"/>
    <w:rsid w:val="00473DC2"/>
    <w:rsid w:val="0047452F"/>
    <w:rsid w:val="00474A71"/>
    <w:rsid w:val="0047593B"/>
    <w:rsid w:val="00475CA3"/>
    <w:rsid w:val="00476DDB"/>
    <w:rsid w:val="00476EBA"/>
    <w:rsid w:val="0047729A"/>
    <w:rsid w:val="0047797A"/>
    <w:rsid w:val="00477AA1"/>
    <w:rsid w:val="00477D30"/>
    <w:rsid w:val="00480D44"/>
    <w:rsid w:val="00480E9A"/>
    <w:rsid w:val="00480F4B"/>
    <w:rsid w:val="00481088"/>
    <w:rsid w:val="00481EBA"/>
    <w:rsid w:val="0048286B"/>
    <w:rsid w:val="00482F8D"/>
    <w:rsid w:val="00483140"/>
    <w:rsid w:val="0048472A"/>
    <w:rsid w:val="00484B9D"/>
    <w:rsid w:val="004856A4"/>
    <w:rsid w:val="00485916"/>
    <w:rsid w:val="00486027"/>
    <w:rsid w:val="0048721A"/>
    <w:rsid w:val="004872AC"/>
    <w:rsid w:val="00487BFC"/>
    <w:rsid w:val="0049010A"/>
    <w:rsid w:val="004901D7"/>
    <w:rsid w:val="00490488"/>
    <w:rsid w:val="004917EA"/>
    <w:rsid w:val="004917EE"/>
    <w:rsid w:val="00491E0D"/>
    <w:rsid w:val="00492160"/>
    <w:rsid w:val="004928EB"/>
    <w:rsid w:val="00494254"/>
    <w:rsid w:val="0049458F"/>
    <w:rsid w:val="00494772"/>
    <w:rsid w:val="00494DD2"/>
    <w:rsid w:val="00494E11"/>
    <w:rsid w:val="00495A1E"/>
    <w:rsid w:val="00495B5B"/>
    <w:rsid w:val="0049667D"/>
    <w:rsid w:val="00497005"/>
    <w:rsid w:val="004A06DB"/>
    <w:rsid w:val="004A0762"/>
    <w:rsid w:val="004A0AB1"/>
    <w:rsid w:val="004A0CD4"/>
    <w:rsid w:val="004A115A"/>
    <w:rsid w:val="004A1A13"/>
    <w:rsid w:val="004A1E18"/>
    <w:rsid w:val="004A20A2"/>
    <w:rsid w:val="004A2FF9"/>
    <w:rsid w:val="004A38ED"/>
    <w:rsid w:val="004A58C6"/>
    <w:rsid w:val="004A5D5F"/>
    <w:rsid w:val="004A6956"/>
    <w:rsid w:val="004A6EAD"/>
    <w:rsid w:val="004A6EE0"/>
    <w:rsid w:val="004A70C9"/>
    <w:rsid w:val="004A79F9"/>
    <w:rsid w:val="004A7FAD"/>
    <w:rsid w:val="004B13A5"/>
    <w:rsid w:val="004B1447"/>
    <w:rsid w:val="004B1CA4"/>
    <w:rsid w:val="004B238C"/>
    <w:rsid w:val="004B2B75"/>
    <w:rsid w:val="004B3810"/>
    <w:rsid w:val="004B3813"/>
    <w:rsid w:val="004B3A3C"/>
    <w:rsid w:val="004B41DE"/>
    <w:rsid w:val="004B4704"/>
    <w:rsid w:val="004B4A06"/>
    <w:rsid w:val="004B4BB0"/>
    <w:rsid w:val="004B5008"/>
    <w:rsid w:val="004B5280"/>
    <w:rsid w:val="004B5AFF"/>
    <w:rsid w:val="004B76AC"/>
    <w:rsid w:val="004C088D"/>
    <w:rsid w:val="004C0B27"/>
    <w:rsid w:val="004C0FF0"/>
    <w:rsid w:val="004C1D92"/>
    <w:rsid w:val="004C208C"/>
    <w:rsid w:val="004C347C"/>
    <w:rsid w:val="004C3F5A"/>
    <w:rsid w:val="004C402A"/>
    <w:rsid w:val="004C453B"/>
    <w:rsid w:val="004C4814"/>
    <w:rsid w:val="004C5777"/>
    <w:rsid w:val="004C7278"/>
    <w:rsid w:val="004C7381"/>
    <w:rsid w:val="004D0006"/>
    <w:rsid w:val="004D198C"/>
    <w:rsid w:val="004D1999"/>
    <w:rsid w:val="004D199C"/>
    <w:rsid w:val="004D33EC"/>
    <w:rsid w:val="004D4022"/>
    <w:rsid w:val="004D4243"/>
    <w:rsid w:val="004D638C"/>
    <w:rsid w:val="004D645A"/>
    <w:rsid w:val="004D68EB"/>
    <w:rsid w:val="004D6918"/>
    <w:rsid w:val="004D7782"/>
    <w:rsid w:val="004E00FC"/>
    <w:rsid w:val="004E0490"/>
    <w:rsid w:val="004E0F8F"/>
    <w:rsid w:val="004E12FF"/>
    <w:rsid w:val="004E1666"/>
    <w:rsid w:val="004E2CC0"/>
    <w:rsid w:val="004E32D3"/>
    <w:rsid w:val="004E3906"/>
    <w:rsid w:val="004E41D3"/>
    <w:rsid w:val="004E5272"/>
    <w:rsid w:val="004E5366"/>
    <w:rsid w:val="004E5B8A"/>
    <w:rsid w:val="004E6C75"/>
    <w:rsid w:val="004E6E3D"/>
    <w:rsid w:val="004E71CA"/>
    <w:rsid w:val="004F0A9F"/>
    <w:rsid w:val="004F0AE0"/>
    <w:rsid w:val="004F10F8"/>
    <w:rsid w:val="004F15BA"/>
    <w:rsid w:val="004F26B1"/>
    <w:rsid w:val="004F37F7"/>
    <w:rsid w:val="004F3E47"/>
    <w:rsid w:val="004F4387"/>
    <w:rsid w:val="004F4414"/>
    <w:rsid w:val="004F4494"/>
    <w:rsid w:val="004F4841"/>
    <w:rsid w:val="004F4BD0"/>
    <w:rsid w:val="004F4C19"/>
    <w:rsid w:val="004F528B"/>
    <w:rsid w:val="004F5FD5"/>
    <w:rsid w:val="004F6783"/>
    <w:rsid w:val="004F6AA5"/>
    <w:rsid w:val="004F6C7A"/>
    <w:rsid w:val="004F7282"/>
    <w:rsid w:val="005009BC"/>
    <w:rsid w:val="00501882"/>
    <w:rsid w:val="00501B8C"/>
    <w:rsid w:val="00501DB6"/>
    <w:rsid w:val="005036CD"/>
    <w:rsid w:val="005039EC"/>
    <w:rsid w:val="00504EE7"/>
    <w:rsid w:val="00505208"/>
    <w:rsid w:val="00505433"/>
    <w:rsid w:val="0050552F"/>
    <w:rsid w:val="00505E0E"/>
    <w:rsid w:val="00505E6C"/>
    <w:rsid w:val="00506294"/>
    <w:rsid w:val="00507EFE"/>
    <w:rsid w:val="00511334"/>
    <w:rsid w:val="00511CE0"/>
    <w:rsid w:val="0051294D"/>
    <w:rsid w:val="00512C1F"/>
    <w:rsid w:val="00512ECF"/>
    <w:rsid w:val="00513B80"/>
    <w:rsid w:val="00513FDE"/>
    <w:rsid w:val="00514023"/>
    <w:rsid w:val="00514A44"/>
    <w:rsid w:val="00514AFC"/>
    <w:rsid w:val="0051517C"/>
    <w:rsid w:val="00515767"/>
    <w:rsid w:val="00515790"/>
    <w:rsid w:val="00516274"/>
    <w:rsid w:val="00516AE0"/>
    <w:rsid w:val="00517651"/>
    <w:rsid w:val="00520656"/>
    <w:rsid w:val="00521BD3"/>
    <w:rsid w:val="00521E14"/>
    <w:rsid w:val="005255EF"/>
    <w:rsid w:val="0052594F"/>
    <w:rsid w:val="00525ED1"/>
    <w:rsid w:val="00525ED5"/>
    <w:rsid w:val="00527318"/>
    <w:rsid w:val="0052766D"/>
    <w:rsid w:val="00527E73"/>
    <w:rsid w:val="00527F66"/>
    <w:rsid w:val="00530047"/>
    <w:rsid w:val="0053044B"/>
    <w:rsid w:val="005309B2"/>
    <w:rsid w:val="005317C8"/>
    <w:rsid w:val="00531B7B"/>
    <w:rsid w:val="00531E09"/>
    <w:rsid w:val="00532C0A"/>
    <w:rsid w:val="00532D34"/>
    <w:rsid w:val="005332B3"/>
    <w:rsid w:val="005332CC"/>
    <w:rsid w:val="00533E01"/>
    <w:rsid w:val="00533E28"/>
    <w:rsid w:val="00534D87"/>
    <w:rsid w:val="00534DA2"/>
    <w:rsid w:val="00534EED"/>
    <w:rsid w:val="00535D8D"/>
    <w:rsid w:val="0053608D"/>
    <w:rsid w:val="005364B8"/>
    <w:rsid w:val="0053654C"/>
    <w:rsid w:val="00537FAA"/>
    <w:rsid w:val="0054050D"/>
    <w:rsid w:val="005411B7"/>
    <w:rsid w:val="005420D5"/>
    <w:rsid w:val="005422A2"/>
    <w:rsid w:val="005427A4"/>
    <w:rsid w:val="00543285"/>
    <w:rsid w:val="00544BA0"/>
    <w:rsid w:val="00544F7F"/>
    <w:rsid w:val="00545252"/>
    <w:rsid w:val="00545506"/>
    <w:rsid w:val="00545BA3"/>
    <w:rsid w:val="005470BC"/>
    <w:rsid w:val="0055070F"/>
    <w:rsid w:val="00551635"/>
    <w:rsid w:val="00551D21"/>
    <w:rsid w:val="005521F6"/>
    <w:rsid w:val="005522F1"/>
    <w:rsid w:val="00552BA3"/>
    <w:rsid w:val="00553349"/>
    <w:rsid w:val="0055350B"/>
    <w:rsid w:val="00553534"/>
    <w:rsid w:val="0055363E"/>
    <w:rsid w:val="00554B9B"/>
    <w:rsid w:val="00554DB0"/>
    <w:rsid w:val="00554EA4"/>
    <w:rsid w:val="00555594"/>
    <w:rsid w:val="005562D1"/>
    <w:rsid w:val="005569A3"/>
    <w:rsid w:val="00556BA3"/>
    <w:rsid w:val="00556ED8"/>
    <w:rsid w:val="005603F0"/>
    <w:rsid w:val="00560B03"/>
    <w:rsid w:val="00560EAA"/>
    <w:rsid w:val="0056228D"/>
    <w:rsid w:val="00563989"/>
    <w:rsid w:val="0056430A"/>
    <w:rsid w:val="00564BB5"/>
    <w:rsid w:val="0056567E"/>
    <w:rsid w:val="0056786A"/>
    <w:rsid w:val="00571717"/>
    <w:rsid w:val="0057297F"/>
    <w:rsid w:val="00572FF7"/>
    <w:rsid w:val="00575DAF"/>
    <w:rsid w:val="00575F97"/>
    <w:rsid w:val="0057612B"/>
    <w:rsid w:val="005776F3"/>
    <w:rsid w:val="0057792C"/>
    <w:rsid w:val="00581397"/>
    <w:rsid w:val="0058162A"/>
    <w:rsid w:val="005816D4"/>
    <w:rsid w:val="0058272D"/>
    <w:rsid w:val="00584B32"/>
    <w:rsid w:val="0058557E"/>
    <w:rsid w:val="00585BE0"/>
    <w:rsid w:val="00585F55"/>
    <w:rsid w:val="005863EC"/>
    <w:rsid w:val="005866D7"/>
    <w:rsid w:val="00586767"/>
    <w:rsid w:val="00586C61"/>
    <w:rsid w:val="00586C85"/>
    <w:rsid w:val="0058748F"/>
    <w:rsid w:val="00587734"/>
    <w:rsid w:val="005900D8"/>
    <w:rsid w:val="00590DD6"/>
    <w:rsid w:val="00591D19"/>
    <w:rsid w:val="0059321B"/>
    <w:rsid w:val="00593F6A"/>
    <w:rsid w:val="00594991"/>
    <w:rsid w:val="00595DB8"/>
    <w:rsid w:val="00596008"/>
    <w:rsid w:val="00596371"/>
    <w:rsid w:val="005963C3"/>
    <w:rsid w:val="005A0ABB"/>
    <w:rsid w:val="005A1B3F"/>
    <w:rsid w:val="005A2143"/>
    <w:rsid w:val="005A21FC"/>
    <w:rsid w:val="005A2C01"/>
    <w:rsid w:val="005A3031"/>
    <w:rsid w:val="005A5470"/>
    <w:rsid w:val="005A5C65"/>
    <w:rsid w:val="005A6739"/>
    <w:rsid w:val="005A6DB6"/>
    <w:rsid w:val="005A6FBE"/>
    <w:rsid w:val="005A719D"/>
    <w:rsid w:val="005A7998"/>
    <w:rsid w:val="005B0C71"/>
    <w:rsid w:val="005B0DE1"/>
    <w:rsid w:val="005B163B"/>
    <w:rsid w:val="005B3671"/>
    <w:rsid w:val="005B42EA"/>
    <w:rsid w:val="005B46F2"/>
    <w:rsid w:val="005B47F3"/>
    <w:rsid w:val="005B494E"/>
    <w:rsid w:val="005B497E"/>
    <w:rsid w:val="005B5549"/>
    <w:rsid w:val="005B69CB"/>
    <w:rsid w:val="005B6D57"/>
    <w:rsid w:val="005B701B"/>
    <w:rsid w:val="005B7516"/>
    <w:rsid w:val="005B789A"/>
    <w:rsid w:val="005C0773"/>
    <w:rsid w:val="005C0D7F"/>
    <w:rsid w:val="005C11CC"/>
    <w:rsid w:val="005C14BD"/>
    <w:rsid w:val="005C1A58"/>
    <w:rsid w:val="005C1C13"/>
    <w:rsid w:val="005C1D41"/>
    <w:rsid w:val="005C279D"/>
    <w:rsid w:val="005C3ADD"/>
    <w:rsid w:val="005C3D3F"/>
    <w:rsid w:val="005C5920"/>
    <w:rsid w:val="005D0BD3"/>
    <w:rsid w:val="005D1612"/>
    <w:rsid w:val="005D197B"/>
    <w:rsid w:val="005D347F"/>
    <w:rsid w:val="005D549F"/>
    <w:rsid w:val="005D5FD9"/>
    <w:rsid w:val="005D792C"/>
    <w:rsid w:val="005E059B"/>
    <w:rsid w:val="005E0E88"/>
    <w:rsid w:val="005E136B"/>
    <w:rsid w:val="005E13FF"/>
    <w:rsid w:val="005E141D"/>
    <w:rsid w:val="005E211B"/>
    <w:rsid w:val="005E221D"/>
    <w:rsid w:val="005E2DB2"/>
    <w:rsid w:val="005E3342"/>
    <w:rsid w:val="005E36F1"/>
    <w:rsid w:val="005E3A8A"/>
    <w:rsid w:val="005E4279"/>
    <w:rsid w:val="005E4940"/>
    <w:rsid w:val="005E590A"/>
    <w:rsid w:val="005E5EEF"/>
    <w:rsid w:val="005E5F90"/>
    <w:rsid w:val="005E6172"/>
    <w:rsid w:val="005E6D54"/>
    <w:rsid w:val="005E6E2C"/>
    <w:rsid w:val="005E7B65"/>
    <w:rsid w:val="005E7CB9"/>
    <w:rsid w:val="005E7DC9"/>
    <w:rsid w:val="005F0998"/>
    <w:rsid w:val="005F269E"/>
    <w:rsid w:val="005F2B5C"/>
    <w:rsid w:val="005F2E59"/>
    <w:rsid w:val="005F3717"/>
    <w:rsid w:val="005F3802"/>
    <w:rsid w:val="005F3878"/>
    <w:rsid w:val="005F4746"/>
    <w:rsid w:val="005F4B84"/>
    <w:rsid w:val="005F5405"/>
    <w:rsid w:val="005F545B"/>
    <w:rsid w:val="005F5A58"/>
    <w:rsid w:val="005F5C63"/>
    <w:rsid w:val="005F6AB4"/>
    <w:rsid w:val="005F6D8E"/>
    <w:rsid w:val="005F6E9A"/>
    <w:rsid w:val="005F77F3"/>
    <w:rsid w:val="006002DC"/>
    <w:rsid w:val="00600DC2"/>
    <w:rsid w:val="00602103"/>
    <w:rsid w:val="0060286E"/>
    <w:rsid w:val="00602989"/>
    <w:rsid w:val="00602F72"/>
    <w:rsid w:val="006035CB"/>
    <w:rsid w:val="00603AFC"/>
    <w:rsid w:val="00603F4A"/>
    <w:rsid w:val="00604083"/>
    <w:rsid w:val="00604A7A"/>
    <w:rsid w:val="00605526"/>
    <w:rsid w:val="006059D3"/>
    <w:rsid w:val="00606549"/>
    <w:rsid w:val="006071CE"/>
    <w:rsid w:val="00607A8F"/>
    <w:rsid w:val="00607B82"/>
    <w:rsid w:val="00607D65"/>
    <w:rsid w:val="00607DAA"/>
    <w:rsid w:val="0061055A"/>
    <w:rsid w:val="00610C7E"/>
    <w:rsid w:val="0061168B"/>
    <w:rsid w:val="006118EA"/>
    <w:rsid w:val="006121A9"/>
    <w:rsid w:val="00612641"/>
    <w:rsid w:val="00612C1C"/>
    <w:rsid w:val="00612E68"/>
    <w:rsid w:val="00613E2F"/>
    <w:rsid w:val="00614003"/>
    <w:rsid w:val="00614BA2"/>
    <w:rsid w:val="00614E4B"/>
    <w:rsid w:val="00616423"/>
    <w:rsid w:val="0061645C"/>
    <w:rsid w:val="0061689A"/>
    <w:rsid w:val="00616FB5"/>
    <w:rsid w:val="00617792"/>
    <w:rsid w:val="006179C4"/>
    <w:rsid w:val="0062003B"/>
    <w:rsid w:val="006203D9"/>
    <w:rsid w:val="006205AB"/>
    <w:rsid w:val="00620912"/>
    <w:rsid w:val="00620B57"/>
    <w:rsid w:val="00620CD4"/>
    <w:rsid w:val="00620D47"/>
    <w:rsid w:val="00620DA9"/>
    <w:rsid w:val="00621529"/>
    <w:rsid w:val="00621C62"/>
    <w:rsid w:val="00621DD5"/>
    <w:rsid w:val="006227C8"/>
    <w:rsid w:val="00622D4C"/>
    <w:rsid w:val="00623725"/>
    <w:rsid w:val="00623CBA"/>
    <w:rsid w:val="00626AF7"/>
    <w:rsid w:val="00627154"/>
    <w:rsid w:val="006319A5"/>
    <w:rsid w:val="00631DB4"/>
    <w:rsid w:val="00632749"/>
    <w:rsid w:val="0063304E"/>
    <w:rsid w:val="00633224"/>
    <w:rsid w:val="00633FA6"/>
    <w:rsid w:val="00633FB0"/>
    <w:rsid w:val="00634420"/>
    <w:rsid w:val="00634589"/>
    <w:rsid w:val="00634618"/>
    <w:rsid w:val="00634D6F"/>
    <w:rsid w:val="0063566D"/>
    <w:rsid w:val="00637077"/>
    <w:rsid w:val="0063796A"/>
    <w:rsid w:val="00640C7D"/>
    <w:rsid w:val="006422F0"/>
    <w:rsid w:val="00643BC0"/>
    <w:rsid w:val="00643D7A"/>
    <w:rsid w:val="00644811"/>
    <w:rsid w:val="00644EEF"/>
    <w:rsid w:val="00644F35"/>
    <w:rsid w:val="006467C0"/>
    <w:rsid w:val="006469A8"/>
    <w:rsid w:val="00646F85"/>
    <w:rsid w:val="0064747C"/>
    <w:rsid w:val="00647590"/>
    <w:rsid w:val="006510FE"/>
    <w:rsid w:val="006511BA"/>
    <w:rsid w:val="0065138D"/>
    <w:rsid w:val="00652537"/>
    <w:rsid w:val="00652985"/>
    <w:rsid w:val="00652B3B"/>
    <w:rsid w:val="00652B91"/>
    <w:rsid w:val="006534A1"/>
    <w:rsid w:val="00653EA9"/>
    <w:rsid w:val="00653F73"/>
    <w:rsid w:val="006542A6"/>
    <w:rsid w:val="0065463D"/>
    <w:rsid w:val="006556D6"/>
    <w:rsid w:val="006557AC"/>
    <w:rsid w:val="00655BF0"/>
    <w:rsid w:val="00655C1A"/>
    <w:rsid w:val="00655E9C"/>
    <w:rsid w:val="0065632C"/>
    <w:rsid w:val="00656704"/>
    <w:rsid w:val="00656B87"/>
    <w:rsid w:val="006570A2"/>
    <w:rsid w:val="0065757A"/>
    <w:rsid w:val="00657944"/>
    <w:rsid w:val="00657A33"/>
    <w:rsid w:val="00657CCE"/>
    <w:rsid w:val="00661381"/>
    <w:rsid w:val="006623D9"/>
    <w:rsid w:val="00662EB4"/>
    <w:rsid w:val="00663485"/>
    <w:rsid w:val="0066456A"/>
    <w:rsid w:val="00664994"/>
    <w:rsid w:val="00665090"/>
    <w:rsid w:val="006652A5"/>
    <w:rsid w:val="00666194"/>
    <w:rsid w:val="00666A42"/>
    <w:rsid w:val="00672E83"/>
    <w:rsid w:val="00673132"/>
    <w:rsid w:val="006740EC"/>
    <w:rsid w:val="00674751"/>
    <w:rsid w:val="00675324"/>
    <w:rsid w:val="00676408"/>
    <w:rsid w:val="006766B4"/>
    <w:rsid w:val="006769EB"/>
    <w:rsid w:val="00677E4F"/>
    <w:rsid w:val="006807C1"/>
    <w:rsid w:val="00680B2C"/>
    <w:rsid w:val="0068180E"/>
    <w:rsid w:val="00681DD7"/>
    <w:rsid w:val="006824BF"/>
    <w:rsid w:val="0068386A"/>
    <w:rsid w:val="0068535E"/>
    <w:rsid w:val="00685CD7"/>
    <w:rsid w:val="00687279"/>
    <w:rsid w:val="006903CF"/>
    <w:rsid w:val="00691DB1"/>
    <w:rsid w:val="0069272E"/>
    <w:rsid w:val="00692E2B"/>
    <w:rsid w:val="00693944"/>
    <w:rsid w:val="00694014"/>
    <w:rsid w:val="00694127"/>
    <w:rsid w:val="00694B57"/>
    <w:rsid w:val="00695AEC"/>
    <w:rsid w:val="0069625A"/>
    <w:rsid w:val="006966AB"/>
    <w:rsid w:val="00696923"/>
    <w:rsid w:val="00697551"/>
    <w:rsid w:val="0069769A"/>
    <w:rsid w:val="00697FCC"/>
    <w:rsid w:val="006A03FE"/>
    <w:rsid w:val="006A10FC"/>
    <w:rsid w:val="006A118C"/>
    <w:rsid w:val="006A172D"/>
    <w:rsid w:val="006A2BA0"/>
    <w:rsid w:val="006A32B8"/>
    <w:rsid w:val="006A3FE4"/>
    <w:rsid w:val="006A4001"/>
    <w:rsid w:val="006A4602"/>
    <w:rsid w:val="006A4DBD"/>
    <w:rsid w:val="006A61F7"/>
    <w:rsid w:val="006A6A6D"/>
    <w:rsid w:val="006B0E80"/>
    <w:rsid w:val="006B1BD5"/>
    <w:rsid w:val="006B2158"/>
    <w:rsid w:val="006B2404"/>
    <w:rsid w:val="006B27A9"/>
    <w:rsid w:val="006B305D"/>
    <w:rsid w:val="006B4116"/>
    <w:rsid w:val="006B4EE8"/>
    <w:rsid w:val="006B61AC"/>
    <w:rsid w:val="006B6334"/>
    <w:rsid w:val="006B63B8"/>
    <w:rsid w:val="006B72F5"/>
    <w:rsid w:val="006C0BEF"/>
    <w:rsid w:val="006C0C73"/>
    <w:rsid w:val="006C1B76"/>
    <w:rsid w:val="006C1E00"/>
    <w:rsid w:val="006C2179"/>
    <w:rsid w:val="006C2D70"/>
    <w:rsid w:val="006C3CD5"/>
    <w:rsid w:val="006C423C"/>
    <w:rsid w:val="006C42B1"/>
    <w:rsid w:val="006C46D5"/>
    <w:rsid w:val="006C56C9"/>
    <w:rsid w:val="006C5954"/>
    <w:rsid w:val="006C5CE2"/>
    <w:rsid w:val="006C5DC0"/>
    <w:rsid w:val="006C5F82"/>
    <w:rsid w:val="006C5FD2"/>
    <w:rsid w:val="006C6EA5"/>
    <w:rsid w:val="006C7EA9"/>
    <w:rsid w:val="006D12DD"/>
    <w:rsid w:val="006D1BE2"/>
    <w:rsid w:val="006D1DEC"/>
    <w:rsid w:val="006D33E1"/>
    <w:rsid w:val="006D3DD5"/>
    <w:rsid w:val="006D41D4"/>
    <w:rsid w:val="006D4720"/>
    <w:rsid w:val="006D4B5B"/>
    <w:rsid w:val="006D4C13"/>
    <w:rsid w:val="006D5233"/>
    <w:rsid w:val="006D54A1"/>
    <w:rsid w:val="006D75B6"/>
    <w:rsid w:val="006E0E94"/>
    <w:rsid w:val="006E110A"/>
    <w:rsid w:val="006E2414"/>
    <w:rsid w:val="006E2454"/>
    <w:rsid w:val="006E2BAB"/>
    <w:rsid w:val="006E3676"/>
    <w:rsid w:val="006E3A8D"/>
    <w:rsid w:val="006E4BD8"/>
    <w:rsid w:val="006E4EF1"/>
    <w:rsid w:val="006E4F7F"/>
    <w:rsid w:val="006E5A39"/>
    <w:rsid w:val="006E6EBF"/>
    <w:rsid w:val="006E700A"/>
    <w:rsid w:val="006E765E"/>
    <w:rsid w:val="006E7F65"/>
    <w:rsid w:val="006F28BA"/>
    <w:rsid w:val="006F2A6D"/>
    <w:rsid w:val="006F2C1D"/>
    <w:rsid w:val="006F3334"/>
    <w:rsid w:val="006F3FEC"/>
    <w:rsid w:val="006F4227"/>
    <w:rsid w:val="006F518A"/>
    <w:rsid w:val="006F5909"/>
    <w:rsid w:val="006F5AA6"/>
    <w:rsid w:val="006F67C2"/>
    <w:rsid w:val="006F6975"/>
    <w:rsid w:val="006F7263"/>
    <w:rsid w:val="006F728E"/>
    <w:rsid w:val="006F7322"/>
    <w:rsid w:val="006F7FDF"/>
    <w:rsid w:val="00700180"/>
    <w:rsid w:val="00701BEC"/>
    <w:rsid w:val="007023C9"/>
    <w:rsid w:val="00702B94"/>
    <w:rsid w:val="00703771"/>
    <w:rsid w:val="007050FD"/>
    <w:rsid w:val="0070529F"/>
    <w:rsid w:val="007057F2"/>
    <w:rsid w:val="00705B30"/>
    <w:rsid w:val="007073F6"/>
    <w:rsid w:val="007077FE"/>
    <w:rsid w:val="007078AA"/>
    <w:rsid w:val="0070796F"/>
    <w:rsid w:val="00707E14"/>
    <w:rsid w:val="00710A68"/>
    <w:rsid w:val="00711513"/>
    <w:rsid w:val="00712717"/>
    <w:rsid w:val="00712A0F"/>
    <w:rsid w:val="00713AE3"/>
    <w:rsid w:val="00713C83"/>
    <w:rsid w:val="00713DE8"/>
    <w:rsid w:val="0071423E"/>
    <w:rsid w:val="007147F5"/>
    <w:rsid w:val="007151EC"/>
    <w:rsid w:val="007158F1"/>
    <w:rsid w:val="00715953"/>
    <w:rsid w:val="00715FFA"/>
    <w:rsid w:val="00717739"/>
    <w:rsid w:val="0072026B"/>
    <w:rsid w:val="00720E05"/>
    <w:rsid w:val="00721450"/>
    <w:rsid w:val="007219CD"/>
    <w:rsid w:val="00721BDE"/>
    <w:rsid w:val="0072339B"/>
    <w:rsid w:val="00723C54"/>
    <w:rsid w:val="007254DB"/>
    <w:rsid w:val="0072578B"/>
    <w:rsid w:val="0072736D"/>
    <w:rsid w:val="0072745E"/>
    <w:rsid w:val="0072756B"/>
    <w:rsid w:val="00727A3E"/>
    <w:rsid w:val="00727CC3"/>
    <w:rsid w:val="00730811"/>
    <w:rsid w:val="00731AB8"/>
    <w:rsid w:val="00731B0F"/>
    <w:rsid w:val="00731E89"/>
    <w:rsid w:val="0073324B"/>
    <w:rsid w:val="00735373"/>
    <w:rsid w:val="007358D8"/>
    <w:rsid w:val="00735C11"/>
    <w:rsid w:val="00736639"/>
    <w:rsid w:val="00736C73"/>
    <w:rsid w:val="00737B5F"/>
    <w:rsid w:val="00737CE1"/>
    <w:rsid w:val="007412B2"/>
    <w:rsid w:val="007415A0"/>
    <w:rsid w:val="00741755"/>
    <w:rsid w:val="007428FB"/>
    <w:rsid w:val="007444E1"/>
    <w:rsid w:val="00745C3E"/>
    <w:rsid w:val="0074639B"/>
    <w:rsid w:val="00747C8B"/>
    <w:rsid w:val="00747D0F"/>
    <w:rsid w:val="0075015E"/>
    <w:rsid w:val="00751B4A"/>
    <w:rsid w:val="00752045"/>
    <w:rsid w:val="00752BCC"/>
    <w:rsid w:val="00752DE9"/>
    <w:rsid w:val="0075327E"/>
    <w:rsid w:val="00754489"/>
    <w:rsid w:val="00754938"/>
    <w:rsid w:val="00754CCA"/>
    <w:rsid w:val="00755067"/>
    <w:rsid w:val="00755810"/>
    <w:rsid w:val="007607CA"/>
    <w:rsid w:val="00760F17"/>
    <w:rsid w:val="007619FB"/>
    <w:rsid w:val="00762869"/>
    <w:rsid w:val="007629C0"/>
    <w:rsid w:val="00762D8B"/>
    <w:rsid w:val="007639DB"/>
    <w:rsid w:val="00763ABA"/>
    <w:rsid w:val="00763ABE"/>
    <w:rsid w:val="00763D9A"/>
    <w:rsid w:val="0076411F"/>
    <w:rsid w:val="00764318"/>
    <w:rsid w:val="00764AF5"/>
    <w:rsid w:val="007650AA"/>
    <w:rsid w:val="007655C0"/>
    <w:rsid w:val="0076611D"/>
    <w:rsid w:val="00766786"/>
    <w:rsid w:val="007670CC"/>
    <w:rsid w:val="00770801"/>
    <w:rsid w:val="00772510"/>
    <w:rsid w:val="00772A9B"/>
    <w:rsid w:val="00772ACF"/>
    <w:rsid w:val="00772AF8"/>
    <w:rsid w:val="00772FB6"/>
    <w:rsid w:val="00773CB3"/>
    <w:rsid w:val="00774DAC"/>
    <w:rsid w:val="007755AB"/>
    <w:rsid w:val="00775A07"/>
    <w:rsid w:val="00776B3E"/>
    <w:rsid w:val="007771A6"/>
    <w:rsid w:val="00777582"/>
    <w:rsid w:val="007776A3"/>
    <w:rsid w:val="00777F3B"/>
    <w:rsid w:val="0078073C"/>
    <w:rsid w:val="007807A6"/>
    <w:rsid w:val="00780D10"/>
    <w:rsid w:val="00781183"/>
    <w:rsid w:val="0078211C"/>
    <w:rsid w:val="0078243A"/>
    <w:rsid w:val="007826CB"/>
    <w:rsid w:val="007828F3"/>
    <w:rsid w:val="007829D1"/>
    <w:rsid w:val="00783905"/>
    <w:rsid w:val="00784307"/>
    <w:rsid w:val="00784B5B"/>
    <w:rsid w:val="007850C8"/>
    <w:rsid w:val="007859E5"/>
    <w:rsid w:val="00785C6C"/>
    <w:rsid w:val="00786FCD"/>
    <w:rsid w:val="007909DF"/>
    <w:rsid w:val="00790B2F"/>
    <w:rsid w:val="0079184B"/>
    <w:rsid w:val="00792B48"/>
    <w:rsid w:val="00793F41"/>
    <w:rsid w:val="00794678"/>
    <w:rsid w:val="00794B85"/>
    <w:rsid w:val="0079559A"/>
    <w:rsid w:val="00796DCB"/>
    <w:rsid w:val="00797B3A"/>
    <w:rsid w:val="00797C13"/>
    <w:rsid w:val="007A0651"/>
    <w:rsid w:val="007A17BF"/>
    <w:rsid w:val="007A189D"/>
    <w:rsid w:val="007A1E4F"/>
    <w:rsid w:val="007A2B47"/>
    <w:rsid w:val="007A36AB"/>
    <w:rsid w:val="007A41CE"/>
    <w:rsid w:val="007A42A1"/>
    <w:rsid w:val="007A5005"/>
    <w:rsid w:val="007A54B0"/>
    <w:rsid w:val="007A635F"/>
    <w:rsid w:val="007A67CF"/>
    <w:rsid w:val="007B09B6"/>
    <w:rsid w:val="007B0BEA"/>
    <w:rsid w:val="007B0E1D"/>
    <w:rsid w:val="007B1611"/>
    <w:rsid w:val="007B1B2B"/>
    <w:rsid w:val="007B1F4F"/>
    <w:rsid w:val="007B34C7"/>
    <w:rsid w:val="007B3F7F"/>
    <w:rsid w:val="007B427D"/>
    <w:rsid w:val="007B4445"/>
    <w:rsid w:val="007B4F99"/>
    <w:rsid w:val="007B5403"/>
    <w:rsid w:val="007B5C44"/>
    <w:rsid w:val="007B5D23"/>
    <w:rsid w:val="007B6140"/>
    <w:rsid w:val="007B63F5"/>
    <w:rsid w:val="007B7F2D"/>
    <w:rsid w:val="007C001E"/>
    <w:rsid w:val="007C1B6A"/>
    <w:rsid w:val="007C26F9"/>
    <w:rsid w:val="007C2F02"/>
    <w:rsid w:val="007C3218"/>
    <w:rsid w:val="007C3EF3"/>
    <w:rsid w:val="007C453D"/>
    <w:rsid w:val="007C4DBE"/>
    <w:rsid w:val="007C504D"/>
    <w:rsid w:val="007C5A2D"/>
    <w:rsid w:val="007C5C01"/>
    <w:rsid w:val="007C62A0"/>
    <w:rsid w:val="007C6471"/>
    <w:rsid w:val="007D0FF7"/>
    <w:rsid w:val="007D16F8"/>
    <w:rsid w:val="007D186A"/>
    <w:rsid w:val="007D2280"/>
    <w:rsid w:val="007D2AC3"/>
    <w:rsid w:val="007D2DDE"/>
    <w:rsid w:val="007D3971"/>
    <w:rsid w:val="007D39A8"/>
    <w:rsid w:val="007D3AA2"/>
    <w:rsid w:val="007D3EBE"/>
    <w:rsid w:val="007D42D2"/>
    <w:rsid w:val="007D4632"/>
    <w:rsid w:val="007D50D6"/>
    <w:rsid w:val="007D5F5C"/>
    <w:rsid w:val="007D6BAD"/>
    <w:rsid w:val="007D7443"/>
    <w:rsid w:val="007D77F2"/>
    <w:rsid w:val="007D7F5E"/>
    <w:rsid w:val="007D7FAF"/>
    <w:rsid w:val="007E010B"/>
    <w:rsid w:val="007E1185"/>
    <w:rsid w:val="007E1344"/>
    <w:rsid w:val="007E1449"/>
    <w:rsid w:val="007E20F5"/>
    <w:rsid w:val="007E226B"/>
    <w:rsid w:val="007E2ACC"/>
    <w:rsid w:val="007E3EAF"/>
    <w:rsid w:val="007E40D5"/>
    <w:rsid w:val="007E4118"/>
    <w:rsid w:val="007E572D"/>
    <w:rsid w:val="007E5B6E"/>
    <w:rsid w:val="007E5C3D"/>
    <w:rsid w:val="007E5CF9"/>
    <w:rsid w:val="007E624A"/>
    <w:rsid w:val="007E65BE"/>
    <w:rsid w:val="007E718B"/>
    <w:rsid w:val="007E7286"/>
    <w:rsid w:val="007E7336"/>
    <w:rsid w:val="007F035A"/>
    <w:rsid w:val="007F05B9"/>
    <w:rsid w:val="007F1033"/>
    <w:rsid w:val="007F1366"/>
    <w:rsid w:val="007F17B6"/>
    <w:rsid w:val="007F2B96"/>
    <w:rsid w:val="007F32D8"/>
    <w:rsid w:val="007F3548"/>
    <w:rsid w:val="007F381B"/>
    <w:rsid w:val="007F3D68"/>
    <w:rsid w:val="007F3E14"/>
    <w:rsid w:val="007F4657"/>
    <w:rsid w:val="007F4850"/>
    <w:rsid w:val="007F6EF4"/>
    <w:rsid w:val="007F723D"/>
    <w:rsid w:val="007F7E94"/>
    <w:rsid w:val="007F7FFD"/>
    <w:rsid w:val="00800382"/>
    <w:rsid w:val="00800CB6"/>
    <w:rsid w:val="0080127B"/>
    <w:rsid w:val="00801440"/>
    <w:rsid w:val="00801838"/>
    <w:rsid w:val="00801957"/>
    <w:rsid w:val="00801ED0"/>
    <w:rsid w:val="0080210F"/>
    <w:rsid w:val="00802442"/>
    <w:rsid w:val="00803998"/>
    <w:rsid w:val="00803FD4"/>
    <w:rsid w:val="0080410B"/>
    <w:rsid w:val="00804360"/>
    <w:rsid w:val="00804370"/>
    <w:rsid w:val="008052C4"/>
    <w:rsid w:val="00805E78"/>
    <w:rsid w:val="0080621E"/>
    <w:rsid w:val="00806D28"/>
    <w:rsid w:val="008076B1"/>
    <w:rsid w:val="00810011"/>
    <w:rsid w:val="00810DFF"/>
    <w:rsid w:val="008111AA"/>
    <w:rsid w:val="008111F0"/>
    <w:rsid w:val="00811F0D"/>
    <w:rsid w:val="0081215C"/>
    <w:rsid w:val="0081264D"/>
    <w:rsid w:val="00814CD9"/>
    <w:rsid w:val="0081501E"/>
    <w:rsid w:val="00815868"/>
    <w:rsid w:val="008158CD"/>
    <w:rsid w:val="00816A1A"/>
    <w:rsid w:val="00816CC3"/>
    <w:rsid w:val="00816E9C"/>
    <w:rsid w:val="00816ED7"/>
    <w:rsid w:val="008170C9"/>
    <w:rsid w:val="008172CE"/>
    <w:rsid w:val="00817E3B"/>
    <w:rsid w:val="00820BC6"/>
    <w:rsid w:val="00820EBC"/>
    <w:rsid w:val="008215AA"/>
    <w:rsid w:val="00821D5C"/>
    <w:rsid w:val="00822AC2"/>
    <w:rsid w:val="00822C97"/>
    <w:rsid w:val="00822F17"/>
    <w:rsid w:val="008231FA"/>
    <w:rsid w:val="00823A14"/>
    <w:rsid w:val="00823BDE"/>
    <w:rsid w:val="00823CD9"/>
    <w:rsid w:val="00823EA7"/>
    <w:rsid w:val="008243F9"/>
    <w:rsid w:val="00824589"/>
    <w:rsid w:val="008246F9"/>
    <w:rsid w:val="008254DF"/>
    <w:rsid w:val="0082584F"/>
    <w:rsid w:val="008268F2"/>
    <w:rsid w:val="0082690D"/>
    <w:rsid w:val="00827AF4"/>
    <w:rsid w:val="00830058"/>
    <w:rsid w:val="00830534"/>
    <w:rsid w:val="00830EFB"/>
    <w:rsid w:val="00831263"/>
    <w:rsid w:val="008323AF"/>
    <w:rsid w:val="00832F2C"/>
    <w:rsid w:val="00833CAC"/>
    <w:rsid w:val="00836F32"/>
    <w:rsid w:val="008409B6"/>
    <w:rsid w:val="00840A14"/>
    <w:rsid w:val="00841166"/>
    <w:rsid w:val="008415ED"/>
    <w:rsid w:val="00841890"/>
    <w:rsid w:val="00841EEF"/>
    <w:rsid w:val="008420FF"/>
    <w:rsid w:val="0084232D"/>
    <w:rsid w:val="00844180"/>
    <w:rsid w:val="00844CFC"/>
    <w:rsid w:val="008466E9"/>
    <w:rsid w:val="008478CB"/>
    <w:rsid w:val="00847C1C"/>
    <w:rsid w:val="00850044"/>
    <w:rsid w:val="00850321"/>
    <w:rsid w:val="00850F66"/>
    <w:rsid w:val="00852B88"/>
    <w:rsid w:val="00853041"/>
    <w:rsid w:val="00853528"/>
    <w:rsid w:val="008535A1"/>
    <w:rsid w:val="00853900"/>
    <w:rsid w:val="00854F1C"/>
    <w:rsid w:val="0085553C"/>
    <w:rsid w:val="00857939"/>
    <w:rsid w:val="00860662"/>
    <w:rsid w:val="00860A56"/>
    <w:rsid w:val="00860EEB"/>
    <w:rsid w:val="008617A0"/>
    <w:rsid w:val="00862279"/>
    <w:rsid w:val="00862862"/>
    <w:rsid w:val="008628C2"/>
    <w:rsid w:val="008629B1"/>
    <w:rsid w:val="0086303B"/>
    <w:rsid w:val="0086324D"/>
    <w:rsid w:val="00863426"/>
    <w:rsid w:val="00863682"/>
    <w:rsid w:val="00863F4D"/>
    <w:rsid w:val="00864B49"/>
    <w:rsid w:val="00864D61"/>
    <w:rsid w:val="008659C6"/>
    <w:rsid w:val="00866894"/>
    <w:rsid w:val="008673AC"/>
    <w:rsid w:val="00867C1A"/>
    <w:rsid w:val="00870117"/>
    <w:rsid w:val="00870651"/>
    <w:rsid w:val="00870F55"/>
    <w:rsid w:val="0087130F"/>
    <w:rsid w:val="00871612"/>
    <w:rsid w:val="00871DBE"/>
    <w:rsid w:val="00875A65"/>
    <w:rsid w:val="00875CA5"/>
    <w:rsid w:val="00876001"/>
    <w:rsid w:val="0087632A"/>
    <w:rsid w:val="00880D0C"/>
    <w:rsid w:val="008817BE"/>
    <w:rsid w:val="00881AF2"/>
    <w:rsid w:val="008827A8"/>
    <w:rsid w:val="00882838"/>
    <w:rsid w:val="0088313C"/>
    <w:rsid w:val="008843F4"/>
    <w:rsid w:val="00884F1E"/>
    <w:rsid w:val="00886045"/>
    <w:rsid w:val="00886F99"/>
    <w:rsid w:val="0088726F"/>
    <w:rsid w:val="008876B6"/>
    <w:rsid w:val="00890B1E"/>
    <w:rsid w:val="00891A13"/>
    <w:rsid w:val="0089288E"/>
    <w:rsid w:val="00893258"/>
    <w:rsid w:val="0089388A"/>
    <w:rsid w:val="00893A6C"/>
    <w:rsid w:val="008949BF"/>
    <w:rsid w:val="00894D59"/>
    <w:rsid w:val="00894D9D"/>
    <w:rsid w:val="0089511E"/>
    <w:rsid w:val="00895948"/>
    <w:rsid w:val="00896418"/>
    <w:rsid w:val="00897AC4"/>
    <w:rsid w:val="008A02A3"/>
    <w:rsid w:val="008A073D"/>
    <w:rsid w:val="008A0F62"/>
    <w:rsid w:val="008A1191"/>
    <w:rsid w:val="008A16EE"/>
    <w:rsid w:val="008A1DCA"/>
    <w:rsid w:val="008A2603"/>
    <w:rsid w:val="008A46E3"/>
    <w:rsid w:val="008A4722"/>
    <w:rsid w:val="008A4ECD"/>
    <w:rsid w:val="008A5CD8"/>
    <w:rsid w:val="008A64B0"/>
    <w:rsid w:val="008A6B76"/>
    <w:rsid w:val="008A6C46"/>
    <w:rsid w:val="008A6E14"/>
    <w:rsid w:val="008A71AE"/>
    <w:rsid w:val="008A7C17"/>
    <w:rsid w:val="008A7D09"/>
    <w:rsid w:val="008B0512"/>
    <w:rsid w:val="008B0933"/>
    <w:rsid w:val="008B0F42"/>
    <w:rsid w:val="008B103A"/>
    <w:rsid w:val="008B1463"/>
    <w:rsid w:val="008B1770"/>
    <w:rsid w:val="008B1C05"/>
    <w:rsid w:val="008B218E"/>
    <w:rsid w:val="008B2617"/>
    <w:rsid w:val="008B2772"/>
    <w:rsid w:val="008B28AF"/>
    <w:rsid w:val="008B2F06"/>
    <w:rsid w:val="008B3055"/>
    <w:rsid w:val="008B3976"/>
    <w:rsid w:val="008B3B89"/>
    <w:rsid w:val="008B4DA0"/>
    <w:rsid w:val="008B53ED"/>
    <w:rsid w:val="008B5A3A"/>
    <w:rsid w:val="008B72F9"/>
    <w:rsid w:val="008B79C0"/>
    <w:rsid w:val="008C0039"/>
    <w:rsid w:val="008C0581"/>
    <w:rsid w:val="008C0F7A"/>
    <w:rsid w:val="008C1799"/>
    <w:rsid w:val="008C3002"/>
    <w:rsid w:val="008C30EB"/>
    <w:rsid w:val="008C35F4"/>
    <w:rsid w:val="008C48E9"/>
    <w:rsid w:val="008C50F7"/>
    <w:rsid w:val="008C5131"/>
    <w:rsid w:val="008C54B4"/>
    <w:rsid w:val="008C58F9"/>
    <w:rsid w:val="008C6232"/>
    <w:rsid w:val="008C6310"/>
    <w:rsid w:val="008C7C5C"/>
    <w:rsid w:val="008C7E92"/>
    <w:rsid w:val="008D0094"/>
    <w:rsid w:val="008D05AC"/>
    <w:rsid w:val="008D097D"/>
    <w:rsid w:val="008D0DC4"/>
    <w:rsid w:val="008D1A5C"/>
    <w:rsid w:val="008D1E03"/>
    <w:rsid w:val="008D337F"/>
    <w:rsid w:val="008D49A6"/>
    <w:rsid w:val="008D4D19"/>
    <w:rsid w:val="008D518F"/>
    <w:rsid w:val="008D563C"/>
    <w:rsid w:val="008D661E"/>
    <w:rsid w:val="008D6C15"/>
    <w:rsid w:val="008D789A"/>
    <w:rsid w:val="008E2748"/>
    <w:rsid w:val="008E3185"/>
    <w:rsid w:val="008E34F3"/>
    <w:rsid w:val="008E4717"/>
    <w:rsid w:val="008E4B3E"/>
    <w:rsid w:val="008E4C27"/>
    <w:rsid w:val="008E4F67"/>
    <w:rsid w:val="008E5075"/>
    <w:rsid w:val="008E562C"/>
    <w:rsid w:val="008E5770"/>
    <w:rsid w:val="008E597C"/>
    <w:rsid w:val="008E63DB"/>
    <w:rsid w:val="008E6A9E"/>
    <w:rsid w:val="008E7BFB"/>
    <w:rsid w:val="008E7EAE"/>
    <w:rsid w:val="008F058F"/>
    <w:rsid w:val="008F1A8D"/>
    <w:rsid w:val="008F2247"/>
    <w:rsid w:val="008F3BCD"/>
    <w:rsid w:val="008F45EF"/>
    <w:rsid w:val="008F47C9"/>
    <w:rsid w:val="008F62ED"/>
    <w:rsid w:val="008F6F6F"/>
    <w:rsid w:val="008F759B"/>
    <w:rsid w:val="00900528"/>
    <w:rsid w:val="009007E6"/>
    <w:rsid w:val="00900CC6"/>
    <w:rsid w:val="00901C12"/>
    <w:rsid w:val="00901F5F"/>
    <w:rsid w:val="00902555"/>
    <w:rsid w:val="0090276D"/>
    <w:rsid w:val="00902837"/>
    <w:rsid w:val="00902B2F"/>
    <w:rsid w:val="0090352F"/>
    <w:rsid w:val="00906940"/>
    <w:rsid w:val="00906C57"/>
    <w:rsid w:val="0090761C"/>
    <w:rsid w:val="00907DDE"/>
    <w:rsid w:val="00910058"/>
    <w:rsid w:val="00910594"/>
    <w:rsid w:val="009106D9"/>
    <w:rsid w:val="0091070C"/>
    <w:rsid w:val="00910989"/>
    <w:rsid w:val="00910DDF"/>
    <w:rsid w:val="00912436"/>
    <w:rsid w:val="0091312F"/>
    <w:rsid w:val="00913BB5"/>
    <w:rsid w:val="00913FA2"/>
    <w:rsid w:val="0091480C"/>
    <w:rsid w:val="009168F2"/>
    <w:rsid w:val="009169EA"/>
    <w:rsid w:val="00916F8A"/>
    <w:rsid w:val="00917108"/>
    <w:rsid w:val="009173AF"/>
    <w:rsid w:val="0091763A"/>
    <w:rsid w:val="00920128"/>
    <w:rsid w:val="00920368"/>
    <w:rsid w:val="00921069"/>
    <w:rsid w:val="00923A6B"/>
    <w:rsid w:val="00923C99"/>
    <w:rsid w:val="0092484D"/>
    <w:rsid w:val="00924B4C"/>
    <w:rsid w:val="00926628"/>
    <w:rsid w:val="00926742"/>
    <w:rsid w:val="00926BDD"/>
    <w:rsid w:val="00926C6C"/>
    <w:rsid w:val="00926DA9"/>
    <w:rsid w:val="009270F7"/>
    <w:rsid w:val="00927915"/>
    <w:rsid w:val="0093000C"/>
    <w:rsid w:val="009306B9"/>
    <w:rsid w:val="009315FB"/>
    <w:rsid w:val="00931F9D"/>
    <w:rsid w:val="009327BC"/>
    <w:rsid w:val="00932DB1"/>
    <w:rsid w:val="00933C11"/>
    <w:rsid w:val="00934385"/>
    <w:rsid w:val="00934B19"/>
    <w:rsid w:val="00934C93"/>
    <w:rsid w:val="00936587"/>
    <w:rsid w:val="00936CD7"/>
    <w:rsid w:val="00937269"/>
    <w:rsid w:val="0093756F"/>
    <w:rsid w:val="00940659"/>
    <w:rsid w:val="00940CD0"/>
    <w:rsid w:val="00940ECA"/>
    <w:rsid w:val="00941BD0"/>
    <w:rsid w:val="00942F2D"/>
    <w:rsid w:val="009449F0"/>
    <w:rsid w:val="009451A4"/>
    <w:rsid w:val="009455FD"/>
    <w:rsid w:val="00945D16"/>
    <w:rsid w:val="00946C1D"/>
    <w:rsid w:val="00946C9A"/>
    <w:rsid w:val="00947129"/>
    <w:rsid w:val="009476A1"/>
    <w:rsid w:val="00947DD8"/>
    <w:rsid w:val="00950335"/>
    <w:rsid w:val="00950801"/>
    <w:rsid w:val="00950ACC"/>
    <w:rsid w:val="00950B36"/>
    <w:rsid w:val="00950C9B"/>
    <w:rsid w:val="00951F54"/>
    <w:rsid w:val="00952A55"/>
    <w:rsid w:val="00953351"/>
    <w:rsid w:val="00953556"/>
    <w:rsid w:val="00953789"/>
    <w:rsid w:val="009537D5"/>
    <w:rsid w:val="009538FE"/>
    <w:rsid w:val="0095481E"/>
    <w:rsid w:val="009555DC"/>
    <w:rsid w:val="0095596F"/>
    <w:rsid w:val="009574CF"/>
    <w:rsid w:val="009579E1"/>
    <w:rsid w:val="00957BE8"/>
    <w:rsid w:val="00960356"/>
    <w:rsid w:val="00960A73"/>
    <w:rsid w:val="00960ADA"/>
    <w:rsid w:val="00960C08"/>
    <w:rsid w:val="00960D9F"/>
    <w:rsid w:val="00960F27"/>
    <w:rsid w:val="00961120"/>
    <w:rsid w:val="00961C7D"/>
    <w:rsid w:val="00961EC4"/>
    <w:rsid w:val="00962427"/>
    <w:rsid w:val="00962721"/>
    <w:rsid w:val="009641C4"/>
    <w:rsid w:val="009644F1"/>
    <w:rsid w:val="00964932"/>
    <w:rsid w:val="00965CC5"/>
    <w:rsid w:val="009664F6"/>
    <w:rsid w:val="009665C2"/>
    <w:rsid w:val="00966E50"/>
    <w:rsid w:val="00967480"/>
    <w:rsid w:val="009677BA"/>
    <w:rsid w:val="00967B4A"/>
    <w:rsid w:val="00970A6F"/>
    <w:rsid w:val="00971FE1"/>
    <w:rsid w:val="00972832"/>
    <w:rsid w:val="00972A2C"/>
    <w:rsid w:val="009730F9"/>
    <w:rsid w:val="00973658"/>
    <w:rsid w:val="009738EE"/>
    <w:rsid w:val="00973C3A"/>
    <w:rsid w:val="00974281"/>
    <w:rsid w:val="00974E06"/>
    <w:rsid w:val="00974E9F"/>
    <w:rsid w:val="0097584C"/>
    <w:rsid w:val="00975A5F"/>
    <w:rsid w:val="00975CD4"/>
    <w:rsid w:val="009766DF"/>
    <w:rsid w:val="00976BC2"/>
    <w:rsid w:val="00977164"/>
    <w:rsid w:val="0098001D"/>
    <w:rsid w:val="009802D0"/>
    <w:rsid w:val="00980542"/>
    <w:rsid w:val="00981CC8"/>
    <w:rsid w:val="009827C4"/>
    <w:rsid w:val="0098337B"/>
    <w:rsid w:val="009837E4"/>
    <w:rsid w:val="00985817"/>
    <w:rsid w:val="00986C58"/>
    <w:rsid w:val="00987F5C"/>
    <w:rsid w:val="009904D4"/>
    <w:rsid w:val="00990566"/>
    <w:rsid w:val="0099108C"/>
    <w:rsid w:val="009916A2"/>
    <w:rsid w:val="00992E2D"/>
    <w:rsid w:val="00993778"/>
    <w:rsid w:val="00993B96"/>
    <w:rsid w:val="00993C18"/>
    <w:rsid w:val="00994248"/>
    <w:rsid w:val="00994A83"/>
    <w:rsid w:val="00994BCA"/>
    <w:rsid w:val="009968BD"/>
    <w:rsid w:val="0099755D"/>
    <w:rsid w:val="00997E59"/>
    <w:rsid w:val="009A10F6"/>
    <w:rsid w:val="009A17A6"/>
    <w:rsid w:val="009A183D"/>
    <w:rsid w:val="009A2963"/>
    <w:rsid w:val="009A2D1E"/>
    <w:rsid w:val="009A3246"/>
    <w:rsid w:val="009A4035"/>
    <w:rsid w:val="009A507A"/>
    <w:rsid w:val="009A53EA"/>
    <w:rsid w:val="009A5DC7"/>
    <w:rsid w:val="009A5F69"/>
    <w:rsid w:val="009A6AF0"/>
    <w:rsid w:val="009A6DCB"/>
    <w:rsid w:val="009A70C2"/>
    <w:rsid w:val="009A7376"/>
    <w:rsid w:val="009B03E6"/>
    <w:rsid w:val="009B0D0F"/>
    <w:rsid w:val="009B16C3"/>
    <w:rsid w:val="009B1789"/>
    <w:rsid w:val="009B233C"/>
    <w:rsid w:val="009B3946"/>
    <w:rsid w:val="009B3CEF"/>
    <w:rsid w:val="009B4B6D"/>
    <w:rsid w:val="009B4D40"/>
    <w:rsid w:val="009B4D9E"/>
    <w:rsid w:val="009B541A"/>
    <w:rsid w:val="009B6267"/>
    <w:rsid w:val="009B76AF"/>
    <w:rsid w:val="009B7E40"/>
    <w:rsid w:val="009C016C"/>
    <w:rsid w:val="009C06DD"/>
    <w:rsid w:val="009C075B"/>
    <w:rsid w:val="009C14D1"/>
    <w:rsid w:val="009C1932"/>
    <w:rsid w:val="009C35AC"/>
    <w:rsid w:val="009C3AEC"/>
    <w:rsid w:val="009C3C11"/>
    <w:rsid w:val="009C4251"/>
    <w:rsid w:val="009C4290"/>
    <w:rsid w:val="009C47E3"/>
    <w:rsid w:val="009C4DF6"/>
    <w:rsid w:val="009C5D40"/>
    <w:rsid w:val="009C5FE9"/>
    <w:rsid w:val="009C608D"/>
    <w:rsid w:val="009C622D"/>
    <w:rsid w:val="009C6E81"/>
    <w:rsid w:val="009C762F"/>
    <w:rsid w:val="009D05FC"/>
    <w:rsid w:val="009D0796"/>
    <w:rsid w:val="009D0B3A"/>
    <w:rsid w:val="009D2AD7"/>
    <w:rsid w:val="009D2D91"/>
    <w:rsid w:val="009D355B"/>
    <w:rsid w:val="009D3EA0"/>
    <w:rsid w:val="009D4057"/>
    <w:rsid w:val="009D4C4C"/>
    <w:rsid w:val="009D4CCC"/>
    <w:rsid w:val="009D57A2"/>
    <w:rsid w:val="009D5BB4"/>
    <w:rsid w:val="009D69AA"/>
    <w:rsid w:val="009D6A84"/>
    <w:rsid w:val="009D6D7A"/>
    <w:rsid w:val="009D77B2"/>
    <w:rsid w:val="009D7A89"/>
    <w:rsid w:val="009D7E25"/>
    <w:rsid w:val="009D7F83"/>
    <w:rsid w:val="009E00AC"/>
    <w:rsid w:val="009E078B"/>
    <w:rsid w:val="009E0A0A"/>
    <w:rsid w:val="009E1B0E"/>
    <w:rsid w:val="009E21BE"/>
    <w:rsid w:val="009E25A7"/>
    <w:rsid w:val="009E2A4D"/>
    <w:rsid w:val="009E2C84"/>
    <w:rsid w:val="009E32BD"/>
    <w:rsid w:val="009E32D0"/>
    <w:rsid w:val="009E38CF"/>
    <w:rsid w:val="009E4F20"/>
    <w:rsid w:val="009E5826"/>
    <w:rsid w:val="009E5A93"/>
    <w:rsid w:val="009E77D0"/>
    <w:rsid w:val="009E7D0E"/>
    <w:rsid w:val="009F085F"/>
    <w:rsid w:val="009F0A34"/>
    <w:rsid w:val="009F12BF"/>
    <w:rsid w:val="009F2251"/>
    <w:rsid w:val="009F368B"/>
    <w:rsid w:val="009F3EC1"/>
    <w:rsid w:val="009F3F74"/>
    <w:rsid w:val="009F4AB2"/>
    <w:rsid w:val="009F50E3"/>
    <w:rsid w:val="009F513F"/>
    <w:rsid w:val="009F51E6"/>
    <w:rsid w:val="009F5A46"/>
    <w:rsid w:val="009F6867"/>
    <w:rsid w:val="009F689F"/>
    <w:rsid w:val="009F6980"/>
    <w:rsid w:val="009F6A66"/>
    <w:rsid w:val="009F6DD6"/>
    <w:rsid w:val="009F6E17"/>
    <w:rsid w:val="009F7CB4"/>
    <w:rsid w:val="00A0039E"/>
    <w:rsid w:val="00A00EDA"/>
    <w:rsid w:val="00A01045"/>
    <w:rsid w:val="00A012BD"/>
    <w:rsid w:val="00A01C7A"/>
    <w:rsid w:val="00A0241D"/>
    <w:rsid w:val="00A02568"/>
    <w:rsid w:val="00A02C9E"/>
    <w:rsid w:val="00A030BF"/>
    <w:rsid w:val="00A03893"/>
    <w:rsid w:val="00A04557"/>
    <w:rsid w:val="00A0622F"/>
    <w:rsid w:val="00A07BB8"/>
    <w:rsid w:val="00A104BA"/>
    <w:rsid w:val="00A11C46"/>
    <w:rsid w:val="00A134BB"/>
    <w:rsid w:val="00A136CC"/>
    <w:rsid w:val="00A13E0D"/>
    <w:rsid w:val="00A13F06"/>
    <w:rsid w:val="00A13F5C"/>
    <w:rsid w:val="00A141AA"/>
    <w:rsid w:val="00A152C4"/>
    <w:rsid w:val="00A162D3"/>
    <w:rsid w:val="00A165B0"/>
    <w:rsid w:val="00A17C87"/>
    <w:rsid w:val="00A216FD"/>
    <w:rsid w:val="00A21D0A"/>
    <w:rsid w:val="00A260FB"/>
    <w:rsid w:val="00A267B0"/>
    <w:rsid w:val="00A27408"/>
    <w:rsid w:val="00A27686"/>
    <w:rsid w:val="00A300CE"/>
    <w:rsid w:val="00A309F4"/>
    <w:rsid w:val="00A30B21"/>
    <w:rsid w:val="00A310E5"/>
    <w:rsid w:val="00A3143F"/>
    <w:rsid w:val="00A3199A"/>
    <w:rsid w:val="00A327E6"/>
    <w:rsid w:val="00A32A76"/>
    <w:rsid w:val="00A32CE3"/>
    <w:rsid w:val="00A340E8"/>
    <w:rsid w:val="00A34ACB"/>
    <w:rsid w:val="00A3685F"/>
    <w:rsid w:val="00A368AF"/>
    <w:rsid w:val="00A36FCA"/>
    <w:rsid w:val="00A37E47"/>
    <w:rsid w:val="00A40500"/>
    <w:rsid w:val="00A406E6"/>
    <w:rsid w:val="00A40CB1"/>
    <w:rsid w:val="00A40F8B"/>
    <w:rsid w:val="00A40F95"/>
    <w:rsid w:val="00A420D5"/>
    <w:rsid w:val="00A425F4"/>
    <w:rsid w:val="00A42EBD"/>
    <w:rsid w:val="00A43B25"/>
    <w:rsid w:val="00A45F29"/>
    <w:rsid w:val="00A462C0"/>
    <w:rsid w:val="00A472B7"/>
    <w:rsid w:val="00A47D27"/>
    <w:rsid w:val="00A47E34"/>
    <w:rsid w:val="00A507FF"/>
    <w:rsid w:val="00A525E3"/>
    <w:rsid w:val="00A52784"/>
    <w:rsid w:val="00A52D46"/>
    <w:rsid w:val="00A53106"/>
    <w:rsid w:val="00A53B58"/>
    <w:rsid w:val="00A54162"/>
    <w:rsid w:val="00A54D8D"/>
    <w:rsid w:val="00A550E5"/>
    <w:rsid w:val="00A55C01"/>
    <w:rsid w:val="00A55F8F"/>
    <w:rsid w:val="00A5618F"/>
    <w:rsid w:val="00A562FC"/>
    <w:rsid w:val="00A5680A"/>
    <w:rsid w:val="00A56E72"/>
    <w:rsid w:val="00A57885"/>
    <w:rsid w:val="00A57E40"/>
    <w:rsid w:val="00A609B9"/>
    <w:rsid w:val="00A60B3D"/>
    <w:rsid w:val="00A61350"/>
    <w:rsid w:val="00A619AD"/>
    <w:rsid w:val="00A6208F"/>
    <w:rsid w:val="00A627CD"/>
    <w:rsid w:val="00A63044"/>
    <w:rsid w:val="00A63399"/>
    <w:rsid w:val="00A63BD8"/>
    <w:rsid w:val="00A63CED"/>
    <w:rsid w:val="00A65B1B"/>
    <w:rsid w:val="00A65D9E"/>
    <w:rsid w:val="00A66089"/>
    <w:rsid w:val="00A66E54"/>
    <w:rsid w:val="00A678D3"/>
    <w:rsid w:val="00A67D36"/>
    <w:rsid w:val="00A73024"/>
    <w:rsid w:val="00A742A8"/>
    <w:rsid w:val="00A74916"/>
    <w:rsid w:val="00A74B1D"/>
    <w:rsid w:val="00A74EF3"/>
    <w:rsid w:val="00A7588F"/>
    <w:rsid w:val="00A75F47"/>
    <w:rsid w:val="00A7620E"/>
    <w:rsid w:val="00A76657"/>
    <w:rsid w:val="00A775A0"/>
    <w:rsid w:val="00A8050A"/>
    <w:rsid w:val="00A80905"/>
    <w:rsid w:val="00A80976"/>
    <w:rsid w:val="00A80A17"/>
    <w:rsid w:val="00A81654"/>
    <w:rsid w:val="00A83CC2"/>
    <w:rsid w:val="00A842BE"/>
    <w:rsid w:val="00A847D0"/>
    <w:rsid w:val="00A85255"/>
    <w:rsid w:val="00A852ED"/>
    <w:rsid w:val="00A8537F"/>
    <w:rsid w:val="00A86247"/>
    <w:rsid w:val="00A87C4D"/>
    <w:rsid w:val="00A9009A"/>
    <w:rsid w:val="00A91191"/>
    <w:rsid w:val="00A91219"/>
    <w:rsid w:val="00A91841"/>
    <w:rsid w:val="00A91F0D"/>
    <w:rsid w:val="00A92177"/>
    <w:rsid w:val="00A932B8"/>
    <w:rsid w:val="00A93CA9"/>
    <w:rsid w:val="00A93F9C"/>
    <w:rsid w:val="00A94061"/>
    <w:rsid w:val="00A94611"/>
    <w:rsid w:val="00A94D59"/>
    <w:rsid w:val="00A9587E"/>
    <w:rsid w:val="00A95F58"/>
    <w:rsid w:val="00A966FE"/>
    <w:rsid w:val="00A96B22"/>
    <w:rsid w:val="00A97185"/>
    <w:rsid w:val="00A97E4F"/>
    <w:rsid w:val="00AA1DBE"/>
    <w:rsid w:val="00AA21FF"/>
    <w:rsid w:val="00AA28FB"/>
    <w:rsid w:val="00AA2A1F"/>
    <w:rsid w:val="00AA2C38"/>
    <w:rsid w:val="00AA3B21"/>
    <w:rsid w:val="00AA3E1C"/>
    <w:rsid w:val="00AA5FC9"/>
    <w:rsid w:val="00AA6FA3"/>
    <w:rsid w:val="00AA7986"/>
    <w:rsid w:val="00AA7D82"/>
    <w:rsid w:val="00AA7F81"/>
    <w:rsid w:val="00AB013F"/>
    <w:rsid w:val="00AB0694"/>
    <w:rsid w:val="00AB134C"/>
    <w:rsid w:val="00AB24DF"/>
    <w:rsid w:val="00AB2FC9"/>
    <w:rsid w:val="00AB3260"/>
    <w:rsid w:val="00AB34C7"/>
    <w:rsid w:val="00AB4B94"/>
    <w:rsid w:val="00AB501E"/>
    <w:rsid w:val="00AB7528"/>
    <w:rsid w:val="00AC0F63"/>
    <w:rsid w:val="00AC3018"/>
    <w:rsid w:val="00AC33D6"/>
    <w:rsid w:val="00AC4FB0"/>
    <w:rsid w:val="00AC5206"/>
    <w:rsid w:val="00AC525C"/>
    <w:rsid w:val="00AC7B9A"/>
    <w:rsid w:val="00AD1EA8"/>
    <w:rsid w:val="00AD2343"/>
    <w:rsid w:val="00AD2951"/>
    <w:rsid w:val="00AD38FB"/>
    <w:rsid w:val="00AD3E21"/>
    <w:rsid w:val="00AD4DCD"/>
    <w:rsid w:val="00AD5931"/>
    <w:rsid w:val="00AD68FF"/>
    <w:rsid w:val="00AD7242"/>
    <w:rsid w:val="00AE127C"/>
    <w:rsid w:val="00AE1C38"/>
    <w:rsid w:val="00AE2646"/>
    <w:rsid w:val="00AE39E2"/>
    <w:rsid w:val="00AE3ADC"/>
    <w:rsid w:val="00AE57C7"/>
    <w:rsid w:val="00AE5F5C"/>
    <w:rsid w:val="00AE660F"/>
    <w:rsid w:val="00AE6E9F"/>
    <w:rsid w:val="00AE7362"/>
    <w:rsid w:val="00AE76DA"/>
    <w:rsid w:val="00AE7E63"/>
    <w:rsid w:val="00AF16C5"/>
    <w:rsid w:val="00AF2214"/>
    <w:rsid w:val="00AF31DF"/>
    <w:rsid w:val="00AF3833"/>
    <w:rsid w:val="00AF3C48"/>
    <w:rsid w:val="00AF419E"/>
    <w:rsid w:val="00AF4955"/>
    <w:rsid w:val="00AF4DD3"/>
    <w:rsid w:val="00AF64A0"/>
    <w:rsid w:val="00AF6B21"/>
    <w:rsid w:val="00AF6D04"/>
    <w:rsid w:val="00B00DC8"/>
    <w:rsid w:val="00B015AE"/>
    <w:rsid w:val="00B0199B"/>
    <w:rsid w:val="00B01CF8"/>
    <w:rsid w:val="00B01D63"/>
    <w:rsid w:val="00B02686"/>
    <w:rsid w:val="00B027D3"/>
    <w:rsid w:val="00B032BF"/>
    <w:rsid w:val="00B0462C"/>
    <w:rsid w:val="00B04D75"/>
    <w:rsid w:val="00B04DAA"/>
    <w:rsid w:val="00B054A2"/>
    <w:rsid w:val="00B05D84"/>
    <w:rsid w:val="00B0652C"/>
    <w:rsid w:val="00B07EC5"/>
    <w:rsid w:val="00B11516"/>
    <w:rsid w:val="00B120D0"/>
    <w:rsid w:val="00B12116"/>
    <w:rsid w:val="00B12627"/>
    <w:rsid w:val="00B139C4"/>
    <w:rsid w:val="00B13B71"/>
    <w:rsid w:val="00B14139"/>
    <w:rsid w:val="00B17CBE"/>
    <w:rsid w:val="00B22955"/>
    <w:rsid w:val="00B22D81"/>
    <w:rsid w:val="00B22F23"/>
    <w:rsid w:val="00B24876"/>
    <w:rsid w:val="00B24AA2"/>
    <w:rsid w:val="00B24EFF"/>
    <w:rsid w:val="00B27561"/>
    <w:rsid w:val="00B27663"/>
    <w:rsid w:val="00B27CFA"/>
    <w:rsid w:val="00B304D6"/>
    <w:rsid w:val="00B305A5"/>
    <w:rsid w:val="00B30D5D"/>
    <w:rsid w:val="00B31B9A"/>
    <w:rsid w:val="00B32A48"/>
    <w:rsid w:val="00B32A54"/>
    <w:rsid w:val="00B337A8"/>
    <w:rsid w:val="00B342D3"/>
    <w:rsid w:val="00B35782"/>
    <w:rsid w:val="00B36309"/>
    <w:rsid w:val="00B37DB3"/>
    <w:rsid w:val="00B421A5"/>
    <w:rsid w:val="00B421B0"/>
    <w:rsid w:val="00B43BC7"/>
    <w:rsid w:val="00B44198"/>
    <w:rsid w:val="00B45673"/>
    <w:rsid w:val="00B45778"/>
    <w:rsid w:val="00B459B2"/>
    <w:rsid w:val="00B46EA1"/>
    <w:rsid w:val="00B47C5C"/>
    <w:rsid w:val="00B50B9A"/>
    <w:rsid w:val="00B50D40"/>
    <w:rsid w:val="00B51177"/>
    <w:rsid w:val="00B511C5"/>
    <w:rsid w:val="00B5153C"/>
    <w:rsid w:val="00B524E1"/>
    <w:rsid w:val="00B5276A"/>
    <w:rsid w:val="00B52AB4"/>
    <w:rsid w:val="00B52B68"/>
    <w:rsid w:val="00B52DC1"/>
    <w:rsid w:val="00B5393B"/>
    <w:rsid w:val="00B54052"/>
    <w:rsid w:val="00B5466F"/>
    <w:rsid w:val="00B54C4B"/>
    <w:rsid w:val="00B55DAD"/>
    <w:rsid w:val="00B55FC8"/>
    <w:rsid w:val="00B56244"/>
    <w:rsid w:val="00B5627D"/>
    <w:rsid w:val="00B56A5E"/>
    <w:rsid w:val="00B56B2C"/>
    <w:rsid w:val="00B57082"/>
    <w:rsid w:val="00B578FA"/>
    <w:rsid w:val="00B579A3"/>
    <w:rsid w:val="00B57A53"/>
    <w:rsid w:val="00B60CF9"/>
    <w:rsid w:val="00B62838"/>
    <w:rsid w:val="00B6290B"/>
    <w:rsid w:val="00B62EC8"/>
    <w:rsid w:val="00B63938"/>
    <w:rsid w:val="00B63D18"/>
    <w:rsid w:val="00B64B9D"/>
    <w:rsid w:val="00B64CA9"/>
    <w:rsid w:val="00B657D0"/>
    <w:rsid w:val="00B65F9A"/>
    <w:rsid w:val="00B66371"/>
    <w:rsid w:val="00B66E09"/>
    <w:rsid w:val="00B676C6"/>
    <w:rsid w:val="00B67EF5"/>
    <w:rsid w:val="00B70B2E"/>
    <w:rsid w:val="00B714A0"/>
    <w:rsid w:val="00B717DA"/>
    <w:rsid w:val="00B71970"/>
    <w:rsid w:val="00B72141"/>
    <w:rsid w:val="00B72165"/>
    <w:rsid w:val="00B72169"/>
    <w:rsid w:val="00B724E8"/>
    <w:rsid w:val="00B737EE"/>
    <w:rsid w:val="00B73878"/>
    <w:rsid w:val="00B73FBD"/>
    <w:rsid w:val="00B746BE"/>
    <w:rsid w:val="00B7619B"/>
    <w:rsid w:val="00B767C7"/>
    <w:rsid w:val="00B76B54"/>
    <w:rsid w:val="00B76C45"/>
    <w:rsid w:val="00B80BE7"/>
    <w:rsid w:val="00B82762"/>
    <w:rsid w:val="00B82D06"/>
    <w:rsid w:val="00B83650"/>
    <w:rsid w:val="00B8435B"/>
    <w:rsid w:val="00B853CB"/>
    <w:rsid w:val="00B85B16"/>
    <w:rsid w:val="00B8612A"/>
    <w:rsid w:val="00B86A6B"/>
    <w:rsid w:val="00B87670"/>
    <w:rsid w:val="00B9025B"/>
    <w:rsid w:val="00B90F42"/>
    <w:rsid w:val="00B91A97"/>
    <w:rsid w:val="00B91DCB"/>
    <w:rsid w:val="00B92007"/>
    <w:rsid w:val="00B921D0"/>
    <w:rsid w:val="00B92F29"/>
    <w:rsid w:val="00B93482"/>
    <w:rsid w:val="00B93C98"/>
    <w:rsid w:val="00B94119"/>
    <w:rsid w:val="00B94820"/>
    <w:rsid w:val="00B95F33"/>
    <w:rsid w:val="00B95F92"/>
    <w:rsid w:val="00B96863"/>
    <w:rsid w:val="00B97A59"/>
    <w:rsid w:val="00B97EEB"/>
    <w:rsid w:val="00B97F90"/>
    <w:rsid w:val="00BA01B2"/>
    <w:rsid w:val="00BA139A"/>
    <w:rsid w:val="00BA1F33"/>
    <w:rsid w:val="00BA1FFA"/>
    <w:rsid w:val="00BA2F23"/>
    <w:rsid w:val="00BA3551"/>
    <w:rsid w:val="00BA47F9"/>
    <w:rsid w:val="00BA4C06"/>
    <w:rsid w:val="00BA4C54"/>
    <w:rsid w:val="00BA5D4C"/>
    <w:rsid w:val="00BA5E0A"/>
    <w:rsid w:val="00BA6047"/>
    <w:rsid w:val="00BA6B1A"/>
    <w:rsid w:val="00BA6DDE"/>
    <w:rsid w:val="00BA7F7E"/>
    <w:rsid w:val="00BB0093"/>
    <w:rsid w:val="00BB0E81"/>
    <w:rsid w:val="00BB12EA"/>
    <w:rsid w:val="00BB12EE"/>
    <w:rsid w:val="00BB141C"/>
    <w:rsid w:val="00BB1D6C"/>
    <w:rsid w:val="00BB21B6"/>
    <w:rsid w:val="00BB27CC"/>
    <w:rsid w:val="00BB31B6"/>
    <w:rsid w:val="00BB3BF2"/>
    <w:rsid w:val="00BB4669"/>
    <w:rsid w:val="00BB4989"/>
    <w:rsid w:val="00BB4AE6"/>
    <w:rsid w:val="00BB5194"/>
    <w:rsid w:val="00BB5AA9"/>
    <w:rsid w:val="00BB7244"/>
    <w:rsid w:val="00BC06B1"/>
    <w:rsid w:val="00BC0ABB"/>
    <w:rsid w:val="00BC0CB6"/>
    <w:rsid w:val="00BC0E72"/>
    <w:rsid w:val="00BC193E"/>
    <w:rsid w:val="00BC1B47"/>
    <w:rsid w:val="00BC1EA4"/>
    <w:rsid w:val="00BC2334"/>
    <w:rsid w:val="00BC3268"/>
    <w:rsid w:val="00BC32A2"/>
    <w:rsid w:val="00BC330C"/>
    <w:rsid w:val="00BC3B5F"/>
    <w:rsid w:val="00BC3BF2"/>
    <w:rsid w:val="00BC5294"/>
    <w:rsid w:val="00BC554D"/>
    <w:rsid w:val="00BC55F0"/>
    <w:rsid w:val="00BC5FE3"/>
    <w:rsid w:val="00BC616F"/>
    <w:rsid w:val="00BC6CC5"/>
    <w:rsid w:val="00BD1BF2"/>
    <w:rsid w:val="00BD30EA"/>
    <w:rsid w:val="00BD4E52"/>
    <w:rsid w:val="00BD5750"/>
    <w:rsid w:val="00BD5F8D"/>
    <w:rsid w:val="00BD6A5B"/>
    <w:rsid w:val="00BE0371"/>
    <w:rsid w:val="00BE3A57"/>
    <w:rsid w:val="00BE515D"/>
    <w:rsid w:val="00BE53AD"/>
    <w:rsid w:val="00BE54BF"/>
    <w:rsid w:val="00BE5729"/>
    <w:rsid w:val="00BE5AF2"/>
    <w:rsid w:val="00BE65AC"/>
    <w:rsid w:val="00BE6CAD"/>
    <w:rsid w:val="00BE71D4"/>
    <w:rsid w:val="00BE75F0"/>
    <w:rsid w:val="00BE7B90"/>
    <w:rsid w:val="00BF0968"/>
    <w:rsid w:val="00BF0C62"/>
    <w:rsid w:val="00BF1FB5"/>
    <w:rsid w:val="00BF22F0"/>
    <w:rsid w:val="00BF2F22"/>
    <w:rsid w:val="00BF31BF"/>
    <w:rsid w:val="00BF3721"/>
    <w:rsid w:val="00BF5601"/>
    <w:rsid w:val="00BF569D"/>
    <w:rsid w:val="00BF56BC"/>
    <w:rsid w:val="00BF71AB"/>
    <w:rsid w:val="00BF7E23"/>
    <w:rsid w:val="00C0055C"/>
    <w:rsid w:val="00C00E03"/>
    <w:rsid w:val="00C01C38"/>
    <w:rsid w:val="00C028DB"/>
    <w:rsid w:val="00C0308E"/>
    <w:rsid w:val="00C0323A"/>
    <w:rsid w:val="00C037C0"/>
    <w:rsid w:val="00C03984"/>
    <w:rsid w:val="00C0563A"/>
    <w:rsid w:val="00C057E5"/>
    <w:rsid w:val="00C05996"/>
    <w:rsid w:val="00C05FE4"/>
    <w:rsid w:val="00C064C3"/>
    <w:rsid w:val="00C06F3A"/>
    <w:rsid w:val="00C06FE4"/>
    <w:rsid w:val="00C07169"/>
    <w:rsid w:val="00C07547"/>
    <w:rsid w:val="00C07822"/>
    <w:rsid w:val="00C07C83"/>
    <w:rsid w:val="00C106D6"/>
    <w:rsid w:val="00C11365"/>
    <w:rsid w:val="00C13AFF"/>
    <w:rsid w:val="00C13DDD"/>
    <w:rsid w:val="00C13E8A"/>
    <w:rsid w:val="00C1411D"/>
    <w:rsid w:val="00C1437D"/>
    <w:rsid w:val="00C1470E"/>
    <w:rsid w:val="00C14D87"/>
    <w:rsid w:val="00C14E5A"/>
    <w:rsid w:val="00C15820"/>
    <w:rsid w:val="00C159D1"/>
    <w:rsid w:val="00C1694D"/>
    <w:rsid w:val="00C16AB0"/>
    <w:rsid w:val="00C17BAE"/>
    <w:rsid w:val="00C204FF"/>
    <w:rsid w:val="00C21050"/>
    <w:rsid w:val="00C21129"/>
    <w:rsid w:val="00C212C1"/>
    <w:rsid w:val="00C21FF5"/>
    <w:rsid w:val="00C226D7"/>
    <w:rsid w:val="00C227AB"/>
    <w:rsid w:val="00C23207"/>
    <w:rsid w:val="00C2402F"/>
    <w:rsid w:val="00C243B9"/>
    <w:rsid w:val="00C2598A"/>
    <w:rsid w:val="00C262FF"/>
    <w:rsid w:val="00C26386"/>
    <w:rsid w:val="00C2661A"/>
    <w:rsid w:val="00C267AE"/>
    <w:rsid w:val="00C27636"/>
    <w:rsid w:val="00C276F8"/>
    <w:rsid w:val="00C27CBB"/>
    <w:rsid w:val="00C302F9"/>
    <w:rsid w:val="00C305E2"/>
    <w:rsid w:val="00C30AF5"/>
    <w:rsid w:val="00C31066"/>
    <w:rsid w:val="00C314DA"/>
    <w:rsid w:val="00C31BDD"/>
    <w:rsid w:val="00C31F35"/>
    <w:rsid w:val="00C34670"/>
    <w:rsid w:val="00C3481E"/>
    <w:rsid w:val="00C348CD"/>
    <w:rsid w:val="00C35415"/>
    <w:rsid w:val="00C3561E"/>
    <w:rsid w:val="00C36582"/>
    <w:rsid w:val="00C40C78"/>
    <w:rsid w:val="00C40CFF"/>
    <w:rsid w:val="00C41B47"/>
    <w:rsid w:val="00C44478"/>
    <w:rsid w:val="00C45839"/>
    <w:rsid w:val="00C45B13"/>
    <w:rsid w:val="00C45F37"/>
    <w:rsid w:val="00C461E4"/>
    <w:rsid w:val="00C4679C"/>
    <w:rsid w:val="00C47BB4"/>
    <w:rsid w:val="00C505E3"/>
    <w:rsid w:val="00C5169B"/>
    <w:rsid w:val="00C5184A"/>
    <w:rsid w:val="00C522A1"/>
    <w:rsid w:val="00C525D9"/>
    <w:rsid w:val="00C52851"/>
    <w:rsid w:val="00C5290B"/>
    <w:rsid w:val="00C52B4B"/>
    <w:rsid w:val="00C558B3"/>
    <w:rsid w:val="00C560EB"/>
    <w:rsid w:val="00C56674"/>
    <w:rsid w:val="00C566FD"/>
    <w:rsid w:val="00C56B05"/>
    <w:rsid w:val="00C56B8D"/>
    <w:rsid w:val="00C5754E"/>
    <w:rsid w:val="00C576D9"/>
    <w:rsid w:val="00C60FC1"/>
    <w:rsid w:val="00C61D34"/>
    <w:rsid w:val="00C62053"/>
    <w:rsid w:val="00C62A11"/>
    <w:rsid w:val="00C6456C"/>
    <w:rsid w:val="00C646AC"/>
    <w:rsid w:val="00C64A26"/>
    <w:rsid w:val="00C64A5C"/>
    <w:rsid w:val="00C64FE3"/>
    <w:rsid w:val="00C65FFE"/>
    <w:rsid w:val="00C6619C"/>
    <w:rsid w:val="00C665D1"/>
    <w:rsid w:val="00C666E6"/>
    <w:rsid w:val="00C6762B"/>
    <w:rsid w:val="00C709F5"/>
    <w:rsid w:val="00C71211"/>
    <w:rsid w:val="00C71779"/>
    <w:rsid w:val="00C71E9B"/>
    <w:rsid w:val="00C72589"/>
    <w:rsid w:val="00C72C5D"/>
    <w:rsid w:val="00C731F0"/>
    <w:rsid w:val="00C73841"/>
    <w:rsid w:val="00C73F8E"/>
    <w:rsid w:val="00C74F4F"/>
    <w:rsid w:val="00C758A8"/>
    <w:rsid w:val="00C75C03"/>
    <w:rsid w:val="00C807CA"/>
    <w:rsid w:val="00C813CC"/>
    <w:rsid w:val="00C820EE"/>
    <w:rsid w:val="00C82E5D"/>
    <w:rsid w:val="00C8375B"/>
    <w:rsid w:val="00C83C33"/>
    <w:rsid w:val="00C841C3"/>
    <w:rsid w:val="00C84F5F"/>
    <w:rsid w:val="00C861D4"/>
    <w:rsid w:val="00C86684"/>
    <w:rsid w:val="00C871DC"/>
    <w:rsid w:val="00C877F0"/>
    <w:rsid w:val="00C87EED"/>
    <w:rsid w:val="00C9088D"/>
    <w:rsid w:val="00C915E9"/>
    <w:rsid w:val="00C91B3B"/>
    <w:rsid w:val="00C91EE5"/>
    <w:rsid w:val="00C92A77"/>
    <w:rsid w:val="00C92AA4"/>
    <w:rsid w:val="00C9326A"/>
    <w:rsid w:val="00C93624"/>
    <w:rsid w:val="00C94471"/>
    <w:rsid w:val="00C950BE"/>
    <w:rsid w:val="00C952BB"/>
    <w:rsid w:val="00C95534"/>
    <w:rsid w:val="00C95800"/>
    <w:rsid w:val="00C95992"/>
    <w:rsid w:val="00C966DC"/>
    <w:rsid w:val="00CA0561"/>
    <w:rsid w:val="00CA0F61"/>
    <w:rsid w:val="00CA139E"/>
    <w:rsid w:val="00CA2718"/>
    <w:rsid w:val="00CA3AE5"/>
    <w:rsid w:val="00CA573D"/>
    <w:rsid w:val="00CA5AA6"/>
    <w:rsid w:val="00CA61A2"/>
    <w:rsid w:val="00CA6FD5"/>
    <w:rsid w:val="00CA757B"/>
    <w:rsid w:val="00CB014F"/>
    <w:rsid w:val="00CB0918"/>
    <w:rsid w:val="00CB2EC9"/>
    <w:rsid w:val="00CB3336"/>
    <w:rsid w:val="00CB4273"/>
    <w:rsid w:val="00CB4635"/>
    <w:rsid w:val="00CB49F5"/>
    <w:rsid w:val="00CB4DD8"/>
    <w:rsid w:val="00CB70E0"/>
    <w:rsid w:val="00CB7E4B"/>
    <w:rsid w:val="00CB7FE3"/>
    <w:rsid w:val="00CC1300"/>
    <w:rsid w:val="00CC14F1"/>
    <w:rsid w:val="00CC164C"/>
    <w:rsid w:val="00CC196B"/>
    <w:rsid w:val="00CC1B37"/>
    <w:rsid w:val="00CC22D9"/>
    <w:rsid w:val="00CC2478"/>
    <w:rsid w:val="00CC26AA"/>
    <w:rsid w:val="00CC538D"/>
    <w:rsid w:val="00CC5A9D"/>
    <w:rsid w:val="00CC73F2"/>
    <w:rsid w:val="00CC76AE"/>
    <w:rsid w:val="00CD0DE0"/>
    <w:rsid w:val="00CD1219"/>
    <w:rsid w:val="00CD1561"/>
    <w:rsid w:val="00CD307E"/>
    <w:rsid w:val="00CD34F7"/>
    <w:rsid w:val="00CD35F9"/>
    <w:rsid w:val="00CD3763"/>
    <w:rsid w:val="00CD3CB5"/>
    <w:rsid w:val="00CD522C"/>
    <w:rsid w:val="00CD57CF"/>
    <w:rsid w:val="00CD60B9"/>
    <w:rsid w:val="00CD69BA"/>
    <w:rsid w:val="00CE189C"/>
    <w:rsid w:val="00CE1BA9"/>
    <w:rsid w:val="00CE1E88"/>
    <w:rsid w:val="00CE23A2"/>
    <w:rsid w:val="00CE2457"/>
    <w:rsid w:val="00CE32A6"/>
    <w:rsid w:val="00CE3BFB"/>
    <w:rsid w:val="00CE416E"/>
    <w:rsid w:val="00CE4663"/>
    <w:rsid w:val="00CE4F5B"/>
    <w:rsid w:val="00CE59BC"/>
    <w:rsid w:val="00CE5DA1"/>
    <w:rsid w:val="00CE5FA8"/>
    <w:rsid w:val="00CE6469"/>
    <w:rsid w:val="00CE6F6E"/>
    <w:rsid w:val="00CE73B1"/>
    <w:rsid w:val="00CE756E"/>
    <w:rsid w:val="00CE7C83"/>
    <w:rsid w:val="00CF06FA"/>
    <w:rsid w:val="00CF0A3B"/>
    <w:rsid w:val="00CF25E5"/>
    <w:rsid w:val="00CF2C78"/>
    <w:rsid w:val="00CF2CEB"/>
    <w:rsid w:val="00CF372E"/>
    <w:rsid w:val="00CF3F2E"/>
    <w:rsid w:val="00CF42A4"/>
    <w:rsid w:val="00CF518B"/>
    <w:rsid w:val="00CF5864"/>
    <w:rsid w:val="00CF589F"/>
    <w:rsid w:val="00CF5E41"/>
    <w:rsid w:val="00CF6131"/>
    <w:rsid w:val="00CF770A"/>
    <w:rsid w:val="00D00B37"/>
    <w:rsid w:val="00D00B9C"/>
    <w:rsid w:val="00D010BC"/>
    <w:rsid w:val="00D018BE"/>
    <w:rsid w:val="00D018FE"/>
    <w:rsid w:val="00D0193D"/>
    <w:rsid w:val="00D0194B"/>
    <w:rsid w:val="00D01CBC"/>
    <w:rsid w:val="00D025E2"/>
    <w:rsid w:val="00D02DC8"/>
    <w:rsid w:val="00D034BE"/>
    <w:rsid w:val="00D0370B"/>
    <w:rsid w:val="00D040F4"/>
    <w:rsid w:val="00D046BF"/>
    <w:rsid w:val="00D04B1E"/>
    <w:rsid w:val="00D05792"/>
    <w:rsid w:val="00D05E08"/>
    <w:rsid w:val="00D06B99"/>
    <w:rsid w:val="00D0733C"/>
    <w:rsid w:val="00D11390"/>
    <w:rsid w:val="00D11509"/>
    <w:rsid w:val="00D11BEA"/>
    <w:rsid w:val="00D11FBF"/>
    <w:rsid w:val="00D123EF"/>
    <w:rsid w:val="00D142BB"/>
    <w:rsid w:val="00D142F5"/>
    <w:rsid w:val="00D149B8"/>
    <w:rsid w:val="00D15584"/>
    <w:rsid w:val="00D16791"/>
    <w:rsid w:val="00D170DC"/>
    <w:rsid w:val="00D1755A"/>
    <w:rsid w:val="00D177DA"/>
    <w:rsid w:val="00D17A93"/>
    <w:rsid w:val="00D17E45"/>
    <w:rsid w:val="00D20D54"/>
    <w:rsid w:val="00D211DF"/>
    <w:rsid w:val="00D213A7"/>
    <w:rsid w:val="00D21417"/>
    <w:rsid w:val="00D21532"/>
    <w:rsid w:val="00D21B19"/>
    <w:rsid w:val="00D22DD6"/>
    <w:rsid w:val="00D22FE6"/>
    <w:rsid w:val="00D2309A"/>
    <w:rsid w:val="00D238CC"/>
    <w:rsid w:val="00D23F4B"/>
    <w:rsid w:val="00D24340"/>
    <w:rsid w:val="00D26386"/>
    <w:rsid w:val="00D26812"/>
    <w:rsid w:val="00D271F1"/>
    <w:rsid w:val="00D27B9B"/>
    <w:rsid w:val="00D3072B"/>
    <w:rsid w:val="00D30DEF"/>
    <w:rsid w:val="00D30F92"/>
    <w:rsid w:val="00D31437"/>
    <w:rsid w:val="00D320F9"/>
    <w:rsid w:val="00D32255"/>
    <w:rsid w:val="00D33711"/>
    <w:rsid w:val="00D34663"/>
    <w:rsid w:val="00D355EF"/>
    <w:rsid w:val="00D3589C"/>
    <w:rsid w:val="00D358A6"/>
    <w:rsid w:val="00D372A9"/>
    <w:rsid w:val="00D3788E"/>
    <w:rsid w:val="00D4002F"/>
    <w:rsid w:val="00D42071"/>
    <w:rsid w:val="00D427BD"/>
    <w:rsid w:val="00D42996"/>
    <w:rsid w:val="00D435CF"/>
    <w:rsid w:val="00D452BB"/>
    <w:rsid w:val="00D4765B"/>
    <w:rsid w:val="00D5065D"/>
    <w:rsid w:val="00D50BB6"/>
    <w:rsid w:val="00D50D5F"/>
    <w:rsid w:val="00D50EC2"/>
    <w:rsid w:val="00D51990"/>
    <w:rsid w:val="00D533A7"/>
    <w:rsid w:val="00D53654"/>
    <w:rsid w:val="00D54E0A"/>
    <w:rsid w:val="00D556E1"/>
    <w:rsid w:val="00D56FD9"/>
    <w:rsid w:val="00D57E34"/>
    <w:rsid w:val="00D601CC"/>
    <w:rsid w:val="00D602FE"/>
    <w:rsid w:val="00D61075"/>
    <w:rsid w:val="00D6248A"/>
    <w:rsid w:val="00D629EE"/>
    <w:rsid w:val="00D62D61"/>
    <w:rsid w:val="00D6327A"/>
    <w:rsid w:val="00D63663"/>
    <w:rsid w:val="00D643F6"/>
    <w:rsid w:val="00D6445C"/>
    <w:rsid w:val="00D6572B"/>
    <w:rsid w:val="00D65E9D"/>
    <w:rsid w:val="00D66BC5"/>
    <w:rsid w:val="00D66DCA"/>
    <w:rsid w:val="00D67C4F"/>
    <w:rsid w:val="00D70311"/>
    <w:rsid w:val="00D7058F"/>
    <w:rsid w:val="00D70636"/>
    <w:rsid w:val="00D71991"/>
    <w:rsid w:val="00D71F87"/>
    <w:rsid w:val="00D72476"/>
    <w:rsid w:val="00D72525"/>
    <w:rsid w:val="00D72656"/>
    <w:rsid w:val="00D73550"/>
    <w:rsid w:val="00D73B2B"/>
    <w:rsid w:val="00D74505"/>
    <w:rsid w:val="00D74677"/>
    <w:rsid w:val="00D74BE4"/>
    <w:rsid w:val="00D75FE8"/>
    <w:rsid w:val="00D80424"/>
    <w:rsid w:val="00D8092D"/>
    <w:rsid w:val="00D80CF9"/>
    <w:rsid w:val="00D817E3"/>
    <w:rsid w:val="00D81CED"/>
    <w:rsid w:val="00D822BC"/>
    <w:rsid w:val="00D823D9"/>
    <w:rsid w:val="00D8252E"/>
    <w:rsid w:val="00D8338C"/>
    <w:rsid w:val="00D850E4"/>
    <w:rsid w:val="00D8523F"/>
    <w:rsid w:val="00D86CD2"/>
    <w:rsid w:val="00D87EA1"/>
    <w:rsid w:val="00D87F50"/>
    <w:rsid w:val="00D901A4"/>
    <w:rsid w:val="00D9036F"/>
    <w:rsid w:val="00D925FE"/>
    <w:rsid w:val="00D93143"/>
    <w:rsid w:val="00D93B45"/>
    <w:rsid w:val="00D93F62"/>
    <w:rsid w:val="00D94ECB"/>
    <w:rsid w:val="00D95DB6"/>
    <w:rsid w:val="00D9627F"/>
    <w:rsid w:val="00D9658E"/>
    <w:rsid w:val="00DA15FE"/>
    <w:rsid w:val="00DA181E"/>
    <w:rsid w:val="00DA19FD"/>
    <w:rsid w:val="00DA1E1A"/>
    <w:rsid w:val="00DA2096"/>
    <w:rsid w:val="00DA33FE"/>
    <w:rsid w:val="00DA3489"/>
    <w:rsid w:val="00DA456C"/>
    <w:rsid w:val="00DA47A1"/>
    <w:rsid w:val="00DA4D26"/>
    <w:rsid w:val="00DA5CCC"/>
    <w:rsid w:val="00DA61E1"/>
    <w:rsid w:val="00DA640D"/>
    <w:rsid w:val="00DA6697"/>
    <w:rsid w:val="00DA6E44"/>
    <w:rsid w:val="00DA717E"/>
    <w:rsid w:val="00DA7335"/>
    <w:rsid w:val="00DA799E"/>
    <w:rsid w:val="00DA7FED"/>
    <w:rsid w:val="00DB06C3"/>
    <w:rsid w:val="00DB0726"/>
    <w:rsid w:val="00DB0C7F"/>
    <w:rsid w:val="00DB32A2"/>
    <w:rsid w:val="00DB4301"/>
    <w:rsid w:val="00DB498F"/>
    <w:rsid w:val="00DB7AE9"/>
    <w:rsid w:val="00DC13E0"/>
    <w:rsid w:val="00DC1CD9"/>
    <w:rsid w:val="00DC1D21"/>
    <w:rsid w:val="00DC28FE"/>
    <w:rsid w:val="00DC52C9"/>
    <w:rsid w:val="00DC54E7"/>
    <w:rsid w:val="00DC5748"/>
    <w:rsid w:val="00DC5952"/>
    <w:rsid w:val="00DC5C2C"/>
    <w:rsid w:val="00DC701C"/>
    <w:rsid w:val="00DC748B"/>
    <w:rsid w:val="00DD0680"/>
    <w:rsid w:val="00DD247D"/>
    <w:rsid w:val="00DD2548"/>
    <w:rsid w:val="00DD349E"/>
    <w:rsid w:val="00DD35BC"/>
    <w:rsid w:val="00DD3A8A"/>
    <w:rsid w:val="00DD4338"/>
    <w:rsid w:val="00DD52EE"/>
    <w:rsid w:val="00DD5746"/>
    <w:rsid w:val="00DD5781"/>
    <w:rsid w:val="00DD591B"/>
    <w:rsid w:val="00DD5950"/>
    <w:rsid w:val="00DD62AC"/>
    <w:rsid w:val="00DD658B"/>
    <w:rsid w:val="00DD65C8"/>
    <w:rsid w:val="00DE06A4"/>
    <w:rsid w:val="00DE0CD6"/>
    <w:rsid w:val="00DE1A06"/>
    <w:rsid w:val="00DE1E21"/>
    <w:rsid w:val="00DE1F4C"/>
    <w:rsid w:val="00DE1FD5"/>
    <w:rsid w:val="00DE2917"/>
    <w:rsid w:val="00DE29A3"/>
    <w:rsid w:val="00DE3032"/>
    <w:rsid w:val="00DE334B"/>
    <w:rsid w:val="00DE3EEB"/>
    <w:rsid w:val="00DE43ED"/>
    <w:rsid w:val="00DE44DF"/>
    <w:rsid w:val="00DE4C40"/>
    <w:rsid w:val="00DE5346"/>
    <w:rsid w:val="00DE5347"/>
    <w:rsid w:val="00DE53A7"/>
    <w:rsid w:val="00DE5A63"/>
    <w:rsid w:val="00DE61AF"/>
    <w:rsid w:val="00DE6F9F"/>
    <w:rsid w:val="00DE6FD3"/>
    <w:rsid w:val="00DE7DCE"/>
    <w:rsid w:val="00DE7DD0"/>
    <w:rsid w:val="00DF0F81"/>
    <w:rsid w:val="00DF1882"/>
    <w:rsid w:val="00DF1A82"/>
    <w:rsid w:val="00DF28DD"/>
    <w:rsid w:val="00DF34D1"/>
    <w:rsid w:val="00DF3E65"/>
    <w:rsid w:val="00DF40B1"/>
    <w:rsid w:val="00DF48BA"/>
    <w:rsid w:val="00DF4919"/>
    <w:rsid w:val="00DF4CD6"/>
    <w:rsid w:val="00DF4D67"/>
    <w:rsid w:val="00DF57AE"/>
    <w:rsid w:val="00DF66B0"/>
    <w:rsid w:val="00DF67FF"/>
    <w:rsid w:val="00DF7202"/>
    <w:rsid w:val="00DF75DB"/>
    <w:rsid w:val="00DF7710"/>
    <w:rsid w:val="00DF78DC"/>
    <w:rsid w:val="00DF7CD2"/>
    <w:rsid w:val="00DF7D92"/>
    <w:rsid w:val="00E00868"/>
    <w:rsid w:val="00E012A1"/>
    <w:rsid w:val="00E018C1"/>
    <w:rsid w:val="00E01C64"/>
    <w:rsid w:val="00E02742"/>
    <w:rsid w:val="00E029A4"/>
    <w:rsid w:val="00E029AB"/>
    <w:rsid w:val="00E029C0"/>
    <w:rsid w:val="00E02D92"/>
    <w:rsid w:val="00E031E1"/>
    <w:rsid w:val="00E03454"/>
    <w:rsid w:val="00E04743"/>
    <w:rsid w:val="00E04B41"/>
    <w:rsid w:val="00E05CAE"/>
    <w:rsid w:val="00E05F0F"/>
    <w:rsid w:val="00E06019"/>
    <w:rsid w:val="00E06905"/>
    <w:rsid w:val="00E06D4A"/>
    <w:rsid w:val="00E07E4F"/>
    <w:rsid w:val="00E10160"/>
    <w:rsid w:val="00E1078A"/>
    <w:rsid w:val="00E10E59"/>
    <w:rsid w:val="00E11967"/>
    <w:rsid w:val="00E12210"/>
    <w:rsid w:val="00E12C0C"/>
    <w:rsid w:val="00E12D5F"/>
    <w:rsid w:val="00E1361B"/>
    <w:rsid w:val="00E13C64"/>
    <w:rsid w:val="00E14706"/>
    <w:rsid w:val="00E14788"/>
    <w:rsid w:val="00E14812"/>
    <w:rsid w:val="00E14B31"/>
    <w:rsid w:val="00E14B8E"/>
    <w:rsid w:val="00E15370"/>
    <w:rsid w:val="00E16C00"/>
    <w:rsid w:val="00E17576"/>
    <w:rsid w:val="00E175DE"/>
    <w:rsid w:val="00E2033B"/>
    <w:rsid w:val="00E207CD"/>
    <w:rsid w:val="00E219FC"/>
    <w:rsid w:val="00E21E74"/>
    <w:rsid w:val="00E221CA"/>
    <w:rsid w:val="00E23677"/>
    <w:rsid w:val="00E237F5"/>
    <w:rsid w:val="00E2451E"/>
    <w:rsid w:val="00E24A97"/>
    <w:rsid w:val="00E24D9B"/>
    <w:rsid w:val="00E24F03"/>
    <w:rsid w:val="00E251CE"/>
    <w:rsid w:val="00E256A8"/>
    <w:rsid w:val="00E259E9"/>
    <w:rsid w:val="00E2657F"/>
    <w:rsid w:val="00E26B25"/>
    <w:rsid w:val="00E27550"/>
    <w:rsid w:val="00E277CA"/>
    <w:rsid w:val="00E27ED5"/>
    <w:rsid w:val="00E31045"/>
    <w:rsid w:val="00E31419"/>
    <w:rsid w:val="00E322CD"/>
    <w:rsid w:val="00E32364"/>
    <w:rsid w:val="00E32DA4"/>
    <w:rsid w:val="00E32F52"/>
    <w:rsid w:val="00E34C47"/>
    <w:rsid w:val="00E3596A"/>
    <w:rsid w:val="00E35E30"/>
    <w:rsid w:val="00E36329"/>
    <w:rsid w:val="00E3634F"/>
    <w:rsid w:val="00E37060"/>
    <w:rsid w:val="00E3779D"/>
    <w:rsid w:val="00E37864"/>
    <w:rsid w:val="00E40342"/>
    <w:rsid w:val="00E41C72"/>
    <w:rsid w:val="00E4211E"/>
    <w:rsid w:val="00E42235"/>
    <w:rsid w:val="00E42324"/>
    <w:rsid w:val="00E4499D"/>
    <w:rsid w:val="00E44E39"/>
    <w:rsid w:val="00E45047"/>
    <w:rsid w:val="00E45E78"/>
    <w:rsid w:val="00E47E04"/>
    <w:rsid w:val="00E51128"/>
    <w:rsid w:val="00E53F0F"/>
    <w:rsid w:val="00E54257"/>
    <w:rsid w:val="00E5442F"/>
    <w:rsid w:val="00E54744"/>
    <w:rsid w:val="00E54C8E"/>
    <w:rsid w:val="00E5523C"/>
    <w:rsid w:val="00E5624E"/>
    <w:rsid w:val="00E56BE4"/>
    <w:rsid w:val="00E60207"/>
    <w:rsid w:val="00E60DCA"/>
    <w:rsid w:val="00E618BE"/>
    <w:rsid w:val="00E618CB"/>
    <w:rsid w:val="00E61A37"/>
    <w:rsid w:val="00E61D9A"/>
    <w:rsid w:val="00E62D6C"/>
    <w:rsid w:val="00E63927"/>
    <w:rsid w:val="00E64908"/>
    <w:rsid w:val="00E64C7B"/>
    <w:rsid w:val="00E66564"/>
    <w:rsid w:val="00E6666B"/>
    <w:rsid w:val="00E669F7"/>
    <w:rsid w:val="00E67364"/>
    <w:rsid w:val="00E70277"/>
    <w:rsid w:val="00E7084C"/>
    <w:rsid w:val="00E71031"/>
    <w:rsid w:val="00E720CE"/>
    <w:rsid w:val="00E72F3C"/>
    <w:rsid w:val="00E734F3"/>
    <w:rsid w:val="00E740AE"/>
    <w:rsid w:val="00E75B6C"/>
    <w:rsid w:val="00E75C4F"/>
    <w:rsid w:val="00E7605D"/>
    <w:rsid w:val="00E76357"/>
    <w:rsid w:val="00E7655F"/>
    <w:rsid w:val="00E76BB1"/>
    <w:rsid w:val="00E76CCB"/>
    <w:rsid w:val="00E771F3"/>
    <w:rsid w:val="00E77549"/>
    <w:rsid w:val="00E77707"/>
    <w:rsid w:val="00E77AFF"/>
    <w:rsid w:val="00E805D1"/>
    <w:rsid w:val="00E80E38"/>
    <w:rsid w:val="00E82A19"/>
    <w:rsid w:val="00E82B4E"/>
    <w:rsid w:val="00E8386A"/>
    <w:rsid w:val="00E844B9"/>
    <w:rsid w:val="00E84C45"/>
    <w:rsid w:val="00E851A8"/>
    <w:rsid w:val="00E85A55"/>
    <w:rsid w:val="00E87217"/>
    <w:rsid w:val="00E90884"/>
    <w:rsid w:val="00E90A16"/>
    <w:rsid w:val="00E922F0"/>
    <w:rsid w:val="00E923A7"/>
    <w:rsid w:val="00E927E1"/>
    <w:rsid w:val="00E92CF4"/>
    <w:rsid w:val="00E934B1"/>
    <w:rsid w:val="00E941B8"/>
    <w:rsid w:val="00E944A1"/>
    <w:rsid w:val="00E946D8"/>
    <w:rsid w:val="00E963D9"/>
    <w:rsid w:val="00E97110"/>
    <w:rsid w:val="00EA0363"/>
    <w:rsid w:val="00EA045D"/>
    <w:rsid w:val="00EA0B15"/>
    <w:rsid w:val="00EA23FF"/>
    <w:rsid w:val="00EA2927"/>
    <w:rsid w:val="00EA29EC"/>
    <w:rsid w:val="00EA34A9"/>
    <w:rsid w:val="00EA3AE6"/>
    <w:rsid w:val="00EA44F4"/>
    <w:rsid w:val="00EA5184"/>
    <w:rsid w:val="00EA5608"/>
    <w:rsid w:val="00EA6127"/>
    <w:rsid w:val="00EA6629"/>
    <w:rsid w:val="00EA68DD"/>
    <w:rsid w:val="00EB04F6"/>
    <w:rsid w:val="00EB0AEF"/>
    <w:rsid w:val="00EB15FB"/>
    <w:rsid w:val="00EB1BC9"/>
    <w:rsid w:val="00EB1D39"/>
    <w:rsid w:val="00EB2F64"/>
    <w:rsid w:val="00EB3051"/>
    <w:rsid w:val="00EB3DBA"/>
    <w:rsid w:val="00EB40F2"/>
    <w:rsid w:val="00EB47C2"/>
    <w:rsid w:val="00EB4A2C"/>
    <w:rsid w:val="00EB6836"/>
    <w:rsid w:val="00EB6CE5"/>
    <w:rsid w:val="00EB6DE2"/>
    <w:rsid w:val="00EB779B"/>
    <w:rsid w:val="00EB7EEE"/>
    <w:rsid w:val="00EC056C"/>
    <w:rsid w:val="00EC065B"/>
    <w:rsid w:val="00EC07B1"/>
    <w:rsid w:val="00EC08D3"/>
    <w:rsid w:val="00EC0A9B"/>
    <w:rsid w:val="00EC2E31"/>
    <w:rsid w:val="00EC2FA2"/>
    <w:rsid w:val="00EC3D3E"/>
    <w:rsid w:val="00EC450E"/>
    <w:rsid w:val="00EC5983"/>
    <w:rsid w:val="00EC6711"/>
    <w:rsid w:val="00EC685B"/>
    <w:rsid w:val="00EC68D6"/>
    <w:rsid w:val="00EC6B5B"/>
    <w:rsid w:val="00EC709D"/>
    <w:rsid w:val="00EC732D"/>
    <w:rsid w:val="00EC76C1"/>
    <w:rsid w:val="00EC76DC"/>
    <w:rsid w:val="00ED0C80"/>
    <w:rsid w:val="00ED152E"/>
    <w:rsid w:val="00ED190E"/>
    <w:rsid w:val="00ED2028"/>
    <w:rsid w:val="00ED289D"/>
    <w:rsid w:val="00ED2E1F"/>
    <w:rsid w:val="00ED2E57"/>
    <w:rsid w:val="00ED35D2"/>
    <w:rsid w:val="00ED3B29"/>
    <w:rsid w:val="00ED3DF0"/>
    <w:rsid w:val="00ED46B8"/>
    <w:rsid w:val="00ED4C96"/>
    <w:rsid w:val="00ED4D44"/>
    <w:rsid w:val="00ED5622"/>
    <w:rsid w:val="00ED5A22"/>
    <w:rsid w:val="00ED5AE4"/>
    <w:rsid w:val="00ED62C6"/>
    <w:rsid w:val="00ED7DA8"/>
    <w:rsid w:val="00EE04D8"/>
    <w:rsid w:val="00EE05BB"/>
    <w:rsid w:val="00EE0983"/>
    <w:rsid w:val="00EE0CA3"/>
    <w:rsid w:val="00EE1A52"/>
    <w:rsid w:val="00EE31B3"/>
    <w:rsid w:val="00EE3F9D"/>
    <w:rsid w:val="00EE43E2"/>
    <w:rsid w:val="00EE4674"/>
    <w:rsid w:val="00EE5268"/>
    <w:rsid w:val="00EE62AC"/>
    <w:rsid w:val="00EE79BA"/>
    <w:rsid w:val="00EF140D"/>
    <w:rsid w:val="00EF17BD"/>
    <w:rsid w:val="00EF32BB"/>
    <w:rsid w:val="00EF405B"/>
    <w:rsid w:val="00EF4686"/>
    <w:rsid w:val="00EF567D"/>
    <w:rsid w:val="00EF6031"/>
    <w:rsid w:val="00EF6709"/>
    <w:rsid w:val="00EF728C"/>
    <w:rsid w:val="00EF75C5"/>
    <w:rsid w:val="00EF7DA1"/>
    <w:rsid w:val="00F00214"/>
    <w:rsid w:val="00F005EC"/>
    <w:rsid w:val="00F01EF9"/>
    <w:rsid w:val="00F03248"/>
    <w:rsid w:val="00F03779"/>
    <w:rsid w:val="00F0394D"/>
    <w:rsid w:val="00F03C17"/>
    <w:rsid w:val="00F03E62"/>
    <w:rsid w:val="00F04CB4"/>
    <w:rsid w:val="00F04FB0"/>
    <w:rsid w:val="00F055BD"/>
    <w:rsid w:val="00F05967"/>
    <w:rsid w:val="00F07575"/>
    <w:rsid w:val="00F10251"/>
    <w:rsid w:val="00F10E31"/>
    <w:rsid w:val="00F1103F"/>
    <w:rsid w:val="00F114D0"/>
    <w:rsid w:val="00F116FF"/>
    <w:rsid w:val="00F11B35"/>
    <w:rsid w:val="00F1206C"/>
    <w:rsid w:val="00F127C7"/>
    <w:rsid w:val="00F13253"/>
    <w:rsid w:val="00F134E4"/>
    <w:rsid w:val="00F13DB6"/>
    <w:rsid w:val="00F14382"/>
    <w:rsid w:val="00F15765"/>
    <w:rsid w:val="00F15D0C"/>
    <w:rsid w:val="00F16861"/>
    <w:rsid w:val="00F16A09"/>
    <w:rsid w:val="00F17018"/>
    <w:rsid w:val="00F176CD"/>
    <w:rsid w:val="00F17BF6"/>
    <w:rsid w:val="00F17E71"/>
    <w:rsid w:val="00F2015F"/>
    <w:rsid w:val="00F21982"/>
    <w:rsid w:val="00F22709"/>
    <w:rsid w:val="00F23211"/>
    <w:rsid w:val="00F2427A"/>
    <w:rsid w:val="00F244C6"/>
    <w:rsid w:val="00F24BDF"/>
    <w:rsid w:val="00F253D4"/>
    <w:rsid w:val="00F257F5"/>
    <w:rsid w:val="00F25F2F"/>
    <w:rsid w:val="00F2643D"/>
    <w:rsid w:val="00F26DEB"/>
    <w:rsid w:val="00F307DA"/>
    <w:rsid w:val="00F30E52"/>
    <w:rsid w:val="00F30F3E"/>
    <w:rsid w:val="00F32153"/>
    <w:rsid w:val="00F32413"/>
    <w:rsid w:val="00F32C01"/>
    <w:rsid w:val="00F33045"/>
    <w:rsid w:val="00F337A8"/>
    <w:rsid w:val="00F340C0"/>
    <w:rsid w:val="00F36383"/>
    <w:rsid w:val="00F37118"/>
    <w:rsid w:val="00F37D78"/>
    <w:rsid w:val="00F4032E"/>
    <w:rsid w:val="00F4096A"/>
    <w:rsid w:val="00F40D4A"/>
    <w:rsid w:val="00F40EFA"/>
    <w:rsid w:val="00F4277C"/>
    <w:rsid w:val="00F42D13"/>
    <w:rsid w:val="00F439C2"/>
    <w:rsid w:val="00F43C96"/>
    <w:rsid w:val="00F43F1F"/>
    <w:rsid w:val="00F44B66"/>
    <w:rsid w:val="00F45093"/>
    <w:rsid w:val="00F45BD6"/>
    <w:rsid w:val="00F45E50"/>
    <w:rsid w:val="00F47940"/>
    <w:rsid w:val="00F47EDD"/>
    <w:rsid w:val="00F5006E"/>
    <w:rsid w:val="00F5128B"/>
    <w:rsid w:val="00F516C6"/>
    <w:rsid w:val="00F51EC8"/>
    <w:rsid w:val="00F520C2"/>
    <w:rsid w:val="00F5302A"/>
    <w:rsid w:val="00F53A8D"/>
    <w:rsid w:val="00F53D01"/>
    <w:rsid w:val="00F5616A"/>
    <w:rsid w:val="00F568EF"/>
    <w:rsid w:val="00F56D41"/>
    <w:rsid w:val="00F57551"/>
    <w:rsid w:val="00F5782D"/>
    <w:rsid w:val="00F60782"/>
    <w:rsid w:val="00F617DA"/>
    <w:rsid w:val="00F62478"/>
    <w:rsid w:val="00F6396E"/>
    <w:rsid w:val="00F63FE6"/>
    <w:rsid w:val="00F644A6"/>
    <w:rsid w:val="00F648E7"/>
    <w:rsid w:val="00F64DC9"/>
    <w:rsid w:val="00F6596C"/>
    <w:rsid w:val="00F65DAC"/>
    <w:rsid w:val="00F65F0E"/>
    <w:rsid w:val="00F66BA1"/>
    <w:rsid w:val="00F66F77"/>
    <w:rsid w:val="00F670F4"/>
    <w:rsid w:val="00F67136"/>
    <w:rsid w:val="00F67221"/>
    <w:rsid w:val="00F67AC0"/>
    <w:rsid w:val="00F703BA"/>
    <w:rsid w:val="00F714CC"/>
    <w:rsid w:val="00F72626"/>
    <w:rsid w:val="00F726C0"/>
    <w:rsid w:val="00F734AB"/>
    <w:rsid w:val="00F737E3"/>
    <w:rsid w:val="00F74360"/>
    <w:rsid w:val="00F74D14"/>
    <w:rsid w:val="00F7516D"/>
    <w:rsid w:val="00F75A98"/>
    <w:rsid w:val="00F76F32"/>
    <w:rsid w:val="00F774F8"/>
    <w:rsid w:val="00F77B94"/>
    <w:rsid w:val="00F8046F"/>
    <w:rsid w:val="00F811C7"/>
    <w:rsid w:val="00F813C7"/>
    <w:rsid w:val="00F815D3"/>
    <w:rsid w:val="00F8174D"/>
    <w:rsid w:val="00F81CCB"/>
    <w:rsid w:val="00F82EF5"/>
    <w:rsid w:val="00F8319F"/>
    <w:rsid w:val="00F834F1"/>
    <w:rsid w:val="00F84319"/>
    <w:rsid w:val="00F844B0"/>
    <w:rsid w:val="00F84F65"/>
    <w:rsid w:val="00F84FB0"/>
    <w:rsid w:val="00F8637E"/>
    <w:rsid w:val="00F863C5"/>
    <w:rsid w:val="00F86404"/>
    <w:rsid w:val="00F87847"/>
    <w:rsid w:val="00F87A1A"/>
    <w:rsid w:val="00F90278"/>
    <w:rsid w:val="00F90281"/>
    <w:rsid w:val="00F90EFE"/>
    <w:rsid w:val="00F91B9A"/>
    <w:rsid w:val="00F92496"/>
    <w:rsid w:val="00F92650"/>
    <w:rsid w:val="00F92887"/>
    <w:rsid w:val="00F9310B"/>
    <w:rsid w:val="00F94AF9"/>
    <w:rsid w:val="00F94C8D"/>
    <w:rsid w:val="00F95805"/>
    <w:rsid w:val="00F95E36"/>
    <w:rsid w:val="00F96413"/>
    <w:rsid w:val="00F96CC1"/>
    <w:rsid w:val="00F97D13"/>
    <w:rsid w:val="00FA1113"/>
    <w:rsid w:val="00FA143C"/>
    <w:rsid w:val="00FA26DE"/>
    <w:rsid w:val="00FA2852"/>
    <w:rsid w:val="00FA2A02"/>
    <w:rsid w:val="00FA2C75"/>
    <w:rsid w:val="00FA4061"/>
    <w:rsid w:val="00FA4E7B"/>
    <w:rsid w:val="00FA5388"/>
    <w:rsid w:val="00FA56F0"/>
    <w:rsid w:val="00FA5743"/>
    <w:rsid w:val="00FB001B"/>
    <w:rsid w:val="00FB0052"/>
    <w:rsid w:val="00FB0145"/>
    <w:rsid w:val="00FB06ED"/>
    <w:rsid w:val="00FB176A"/>
    <w:rsid w:val="00FB1DA2"/>
    <w:rsid w:val="00FB1E1C"/>
    <w:rsid w:val="00FB27B1"/>
    <w:rsid w:val="00FB334D"/>
    <w:rsid w:val="00FB358C"/>
    <w:rsid w:val="00FB3C3F"/>
    <w:rsid w:val="00FB4CCE"/>
    <w:rsid w:val="00FB519C"/>
    <w:rsid w:val="00FB5750"/>
    <w:rsid w:val="00FB591F"/>
    <w:rsid w:val="00FB7C44"/>
    <w:rsid w:val="00FB7C53"/>
    <w:rsid w:val="00FC0873"/>
    <w:rsid w:val="00FC0F86"/>
    <w:rsid w:val="00FC1567"/>
    <w:rsid w:val="00FC219A"/>
    <w:rsid w:val="00FC335A"/>
    <w:rsid w:val="00FC33AF"/>
    <w:rsid w:val="00FC3DA9"/>
    <w:rsid w:val="00FC4DDD"/>
    <w:rsid w:val="00FC586F"/>
    <w:rsid w:val="00FC5E7A"/>
    <w:rsid w:val="00FC652F"/>
    <w:rsid w:val="00FC734A"/>
    <w:rsid w:val="00FC74CD"/>
    <w:rsid w:val="00FC75EC"/>
    <w:rsid w:val="00FC761D"/>
    <w:rsid w:val="00FC7639"/>
    <w:rsid w:val="00FC7790"/>
    <w:rsid w:val="00FC7891"/>
    <w:rsid w:val="00FC7F65"/>
    <w:rsid w:val="00FD052B"/>
    <w:rsid w:val="00FD0CF7"/>
    <w:rsid w:val="00FD141C"/>
    <w:rsid w:val="00FD1748"/>
    <w:rsid w:val="00FD1AD9"/>
    <w:rsid w:val="00FD1B1F"/>
    <w:rsid w:val="00FD1FBC"/>
    <w:rsid w:val="00FD2CAC"/>
    <w:rsid w:val="00FD3E30"/>
    <w:rsid w:val="00FD552D"/>
    <w:rsid w:val="00FD5D5B"/>
    <w:rsid w:val="00FD627C"/>
    <w:rsid w:val="00FD6807"/>
    <w:rsid w:val="00FD6836"/>
    <w:rsid w:val="00FD78E4"/>
    <w:rsid w:val="00FE0085"/>
    <w:rsid w:val="00FE022F"/>
    <w:rsid w:val="00FE0C33"/>
    <w:rsid w:val="00FE3B32"/>
    <w:rsid w:val="00FE3BE6"/>
    <w:rsid w:val="00FE4438"/>
    <w:rsid w:val="00FE45C4"/>
    <w:rsid w:val="00FE6B7C"/>
    <w:rsid w:val="00FE6E48"/>
    <w:rsid w:val="00FE71F8"/>
    <w:rsid w:val="00FF08B9"/>
    <w:rsid w:val="00FF08DE"/>
    <w:rsid w:val="00FF1310"/>
    <w:rsid w:val="00FF19C1"/>
    <w:rsid w:val="00FF2AE4"/>
    <w:rsid w:val="00FF2D2E"/>
    <w:rsid w:val="00FF3123"/>
    <w:rsid w:val="00FF32AE"/>
    <w:rsid w:val="00FF3490"/>
    <w:rsid w:val="00FF4385"/>
    <w:rsid w:val="00FF464B"/>
    <w:rsid w:val="00FF4D8B"/>
    <w:rsid w:val="00FF4F8B"/>
    <w:rsid w:val="00FF5291"/>
    <w:rsid w:val="00FF5985"/>
    <w:rsid w:val="00FF5B28"/>
    <w:rsid w:val="00FF624B"/>
    <w:rsid w:val="00FF66DB"/>
    <w:rsid w:val="00FF7424"/>
    <w:rsid w:val="00FF7D2F"/>
    <w:rsid w:val="00FF7D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caption" w:qFormat="1"/>
    <w:lsdException w:name="footnote reference" w:qFormat="1"/>
    <w:lsdException w:name="Title" w:qFormat="1"/>
    <w:lsdException w:name="Subtitle" w:qFormat="1"/>
    <w:lsdException w:name="Body Text Indent 3"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sid w:val="00505E6C"/>
    <w:rPr>
      <w:rFonts w:ascii="Times New Roman" w:eastAsia="Times New Roman" w:hAnsi="Times New Roman"/>
      <w:color w:val="000000"/>
      <w:sz w:val="24"/>
      <w:szCs w:val="24"/>
      <w:lang w:eastAsia="en-GB"/>
    </w:rPr>
  </w:style>
  <w:style w:type="paragraph" w:styleId="Antrat1">
    <w:name w:val="heading 1"/>
    <w:basedOn w:val="prastasis"/>
    <w:next w:val="prastasis"/>
    <w:qFormat/>
    <w:rsid w:val="00505E6C"/>
    <w:pPr>
      <w:keepNext/>
      <w:jc w:val="center"/>
      <w:outlineLvl w:val="0"/>
    </w:pPr>
    <w:rPr>
      <w:color w:val="auto"/>
      <w:sz w:val="28"/>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uslapioinaostekstas">
    <w:name w:val="footnote text"/>
    <w:basedOn w:val="prastasis"/>
    <w:link w:val="PuslapioinaostekstasDiagrama"/>
    <w:semiHidden/>
    <w:qFormat/>
    <w:rsid w:val="00505E6C"/>
    <w:rPr>
      <w:rFonts w:ascii="Calibri" w:eastAsia="Calibri" w:hAnsi="Calibri"/>
      <w:sz w:val="20"/>
      <w:szCs w:val="20"/>
    </w:rPr>
  </w:style>
  <w:style w:type="character" w:customStyle="1" w:styleId="FootnoteTextChar">
    <w:name w:val="Footnote Text Char"/>
    <w:semiHidden/>
    <w:rsid w:val="00505E6C"/>
    <w:rPr>
      <w:rFonts w:ascii="Times New Roman" w:eastAsia="Times New Roman" w:hAnsi="Times New Roman" w:cs="Times New Roman"/>
      <w:color w:val="000000"/>
      <w:sz w:val="20"/>
      <w:szCs w:val="20"/>
      <w:lang w:eastAsia="en-GB"/>
    </w:rPr>
  </w:style>
  <w:style w:type="character" w:styleId="Puslapioinaosnuoroda">
    <w:name w:val="footnote reference"/>
    <w:semiHidden/>
    <w:qFormat/>
    <w:rsid w:val="00505E6C"/>
    <w:rPr>
      <w:vertAlign w:val="superscript"/>
    </w:rPr>
  </w:style>
  <w:style w:type="character" w:styleId="Hipersaitas">
    <w:name w:val="Hyperlink"/>
    <w:rsid w:val="00505E6C"/>
    <w:rPr>
      <w:color w:val="0000FF"/>
      <w:u w:val="single"/>
    </w:rPr>
  </w:style>
  <w:style w:type="paragraph" w:styleId="Pagrindiniotekstotrauka">
    <w:name w:val="Body Text Indent"/>
    <w:basedOn w:val="prastasis"/>
    <w:link w:val="PagrindiniotekstotraukaDiagrama"/>
    <w:rsid w:val="00505E6C"/>
    <w:pPr>
      <w:spacing w:line="360" w:lineRule="auto"/>
      <w:ind w:firstLine="720"/>
      <w:jc w:val="both"/>
    </w:pPr>
    <w:rPr>
      <w:rFonts w:ascii="TimesLT" w:hAnsi="TimesLT"/>
      <w:color w:val="auto"/>
      <w:szCs w:val="20"/>
      <w:lang w:eastAsia="en-US"/>
    </w:rPr>
  </w:style>
  <w:style w:type="character" w:customStyle="1" w:styleId="BodyTextIndentChar">
    <w:name w:val="Body Text Indent Char"/>
    <w:rsid w:val="00505E6C"/>
    <w:rPr>
      <w:rFonts w:ascii="TimesLT" w:eastAsia="Times New Roman" w:hAnsi="TimesLT" w:cs="Times New Roman"/>
      <w:sz w:val="24"/>
      <w:szCs w:val="20"/>
    </w:rPr>
  </w:style>
  <w:style w:type="paragraph" w:styleId="Pagrindiniotekstotrauka3">
    <w:name w:val="Body Text Indent 3"/>
    <w:basedOn w:val="prastasis"/>
    <w:link w:val="Pagrindiniotekstotrauka3Diagrama"/>
    <w:qFormat/>
    <w:rsid w:val="00505E6C"/>
    <w:pPr>
      <w:spacing w:line="360" w:lineRule="auto"/>
      <w:ind w:firstLine="720"/>
      <w:jc w:val="both"/>
    </w:pPr>
    <w:rPr>
      <w:color w:val="auto"/>
      <w:szCs w:val="20"/>
      <w:lang w:eastAsia="en-US"/>
    </w:rPr>
  </w:style>
  <w:style w:type="character" w:customStyle="1" w:styleId="BodyTextIndent3Char">
    <w:name w:val="Body Text Indent 3 Char"/>
    <w:rsid w:val="00505E6C"/>
    <w:rPr>
      <w:rFonts w:ascii="Times New Roman" w:eastAsia="Times New Roman" w:hAnsi="Times New Roman" w:cs="Times New Roman"/>
      <w:sz w:val="24"/>
      <w:szCs w:val="20"/>
    </w:rPr>
  </w:style>
  <w:style w:type="paragraph" w:styleId="Pagrindinistekstas">
    <w:name w:val="Body Text"/>
    <w:basedOn w:val="prastasis"/>
    <w:rsid w:val="00505E6C"/>
    <w:pPr>
      <w:spacing w:after="120"/>
    </w:pPr>
  </w:style>
  <w:style w:type="character" w:customStyle="1" w:styleId="BodyTextChar">
    <w:name w:val="Body Text Char"/>
    <w:rsid w:val="00505E6C"/>
    <w:rPr>
      <w:rFonts w:ascii="Times New Roman" w:eastAsia="Times New Roman" w:hAnsi="Times New Roman" w:cs="Times New Roman"/>
      <w:color w:val="000000"/>
      <w:sz w:val="24"/>
      <w:szCs w:val="24"/>
      <w:lang w:eastAsia="en-GB"/>
    </w:rPr>
  </w:style>
  <w:style w:type="paragraph" w:styleId="Porat">
    <w:name w:val="footer"/>
    <w:basedOn w:val="prastasis"/>
    <w:rsid w:val="00505E6C"/>
    <w:pPr>
      <w:tabs>
        <w:tab w:val="center" w:pos="4819"/>
        <w:tab w:val="right" w:pos="9638"/>
      </w:tabs>
    </w:pPr>
  </w:style>
  <w:style w:type="character" w:styleId="Puslapionumeris">
    <w:name w:val="page number"/>
    <w:basedOn w:val="Numatytasispastraiposriftas"/>
    <w:rsid w:val="00505E6C"/>
  </w:style>
  <w:style w:type="character" w:styleId="Emfaz">
    <w:name w:val="Emphasis"/>
    <w:qFormat/>
    <w:rsid w:val="00505E6C"/>
    <w:rPr>
      <w:i/>
      <w:iCs/>
    </w:rPr>
  </w:style>
  <w:style w:type="character" w:styleId="Perirtashipersaitas">
    <w:name w:val="FollowedHyperlink"/>
    <w:rsid w:val="00505E6C"/>
    <w:rPr>
      <w:color w:val="800080"/>
      <w:u w:val="single"/>
    </w:rPr>
  </w:style>
  <w:style w:type="paragraph" w:styleId="Pagrindiniotekstotrauka2">
    <w:name w:val="Body Text Indent 2"/>
    <w:basedOn w:val="prastasis"/>
    <w:rsid w:val="00505E6C"/>
    <w:pPr>
      <w:tabs>
        <w:tab w:val="left" w:pos="851"/>
      </w:tabs>
      <w:spacing w:line="360" w:lineRule="auto"/>
      <w:ind w:firstLine="426"/>
      <w:jc w:val="both"/>
    </w:pPr>
    <w:rPr>
      <w:color w:val="auto"/>
      <w:lang w:eastAsia="lt-LT"/>
    </w:rPr>
  </w:style>
  <w:style w:type="paragraph" w:customStyle="1" w:styleId="Default">
    <w:name w:val="Default"/>
    <w:rsid w:val="00B139C4"/>
    <w:pPr>
      <w:autoSpaceDE w:val="0"/>
      <w:autoSpaceDN w:val="0"/>
      <w:adjustRightInd w:val="0"/>
    </w:pPr>
    <w:rPr>
      <w:rFonts w:ascii="Tahoma" w:eastAsia="Times New Roman" w:hAnsi="Tahoma" w:cs="Tahoma"/>
      <w:color w:val="000000"/>
      <w:sz w:val="24"/>
      <w:szCs w:val="24"/>
    </w:rPr>
  </w:style>
  <w:style w:type="paragraph" w:customStyle="1" w:styleId="bodytext">
    <w:name w:val="bodytext"/>
    <w:basedOn w:val="prastasis"/>
    <w:rsid w:val="0080210F"/>
    <w:pPr>
      <w:snapToGrid w:val="0"/>
      <w:ind w:firstLine="312"/>
      <w:jc w:val="both"/>
    </w:pPr>
    <w:rPr>
      <w:rFonts w:ascii="TimesLT" w:hAnsi="TimesLT"/>
      <w:color w:val="auto"/>
      <w:sz w:val="20"/>
      <w:szCs w:val="20"/>
      <w:lang w:val="en-GB" w:eastAsia="en-US"/>
    </w:rPr>
  </w:style>
  <w:style w:type="paragraph" w:customStyle="1" w:styleId="statja">
    <w:name w:val="statja"/>
    <w:basedOn w:val="prastasis"/>
    <w:rsid w:val="0080210F"/>
    <w:pPr>
      <w:snapToGrid w:val="0"/>
      <w:spacing w:before="113"/>
      <w:ind w:left="312"/>
    </w:pPr>
    <w:rPr>
      <w:rFonts w:ascii="TimesLT" w:hAnsi="TimesLT"/>
      <w:b/>
      <w:bCs/>
      <w:color w:val="auto"/>
      <w:sz w:val="20"/>
      <w:szCs w:val="20"/>
      <w:lang w:val="en-GB" w:eastAsia="en-US"/>
    </w:rPr>
  </w:style>
  <w:style w:type="paragraph" w:customStyle="1" w:styleId="pavadinimas">
    <w:name w:val="pavadinimas"/>
    <w:basedOn w:val="prastasis"/>
    <w:rsid w:val="0080210F"/>
    <w:pPr>
      <w:snapToGrid w:val="0"/>
      <w:ind w:left="850"/>
    </w:pPr>
    <w:rPr>
      <w:rFonts w:ascii="TimesLT" w:hAnsi="TimesLT"/>
      <w:b/>
      <w:bCs/>
      <w:caps/>
      <w:color w:val="auto"/>
      <w:sz w:val="22"/>
      <w:szCs w:val="22"/>
      <w:lang w:val="en-GB" w:eastAsia="en-US"/>
    </w:rPr>
  </w:style>
  <w:style w:type="paragraph" w:customStyle="1" w:styleId="mazas">
    <w:name w:val="mazas"/>
    <w:basedOn w:val="prastasis"/>
    <w:rsid w:val="0080210F"/>
    <w:pPr>
      <w:snapToGrid w:val="0"/>
      <w:ind w:firstLine="312"/>
      <w:jc w:val="both"/>
    </w:pPr>
    <w:rPr>
      <w:rFonts w:ascii="TimesLT" w:hAnsi="TimesLT"/>
      <w:sz w:val="8"/>
      <w:szCs w:val="8"/>
      <w:lang w:val="en-GB" w:eastAsia="en-US"/>
    </w:rPr>
  </w:style>
  <w:style w:type="paragraph" w:customStyle="1" w:styleId="istatymas">
    <w:name w:val="istatymas"/>
    <w:basedOn w:val="prastasis"/>
    <w:rsid w:val="0080210F"/>
    <w:pPr>
      <w:snapToGrid w:val="0"/>
      <w:jc w:val="center"/>
    </w:pPr>
    <w:rPr>
      <w:rFonts w:ascii="TimesLT" w:hAnsi="TimesLT"/>
      <w:color w:val="auto"/>
      <w:sz w:val="20"/>
      <w:szCs w:val="20"/>
      <w:lang w:val="en-GB" w:eastAsia="en-US"/>
    </w:rPr>
  </w:style>
  <w:style w:type="character" w:customStyle="1" w:styleId="PuslapioinaostekstasDiagrama">
    <w:name w:val="Puslapio išnašos tekstas Diagrama"/>
    <w:link w:val="Puslapioinaostekstas"/>
    <w:semiHidden/>
    <w:rsid w:val="00C057E5"/>
    <w:rPr>
      <w:color w:val="000000"/>
      <w:lang w:val="lt-LT" w:eastAsia="en-GB" w:bidi="ar-SA"/>
    </w:rPr>
  </w:style>
  <w:style w:type="paragraph" w:styleId="HTMLiankstoformatuotas">
    <w:name w:val="HTML Preformatted"/>
    <w:basedOn w:val="prastasis"/>
    <w:uiPriority w:val="99"/>
    <w:rsid w:val="004D68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auto"/>
      <w:sz w:val="20"/>
      <w:szCs w:val="20"/>
      <w:lang w:eastAsia="lt-LT"/>
    </w:rPr>
  </w:style>
  <w:style w:type="paragraph" w:styleId="Pagrindinistekstas2">
    <w:name w:val="Body Text 2"/>
    <w:basedOn w:val="prastasis"/>
    <w:link w:val="Pagrindinistekstas2Diagrama"/>
    <w:rsid w:val="00E6666B"/>
    <w:pPr>
      <w:spacing w:after="120" w:line="480" w:lineRule="auto"/>
    </w:pPr>
    <w:rPr>
      <w:rFonts w:ascii="Calibri" w:eastAsia="Calibri" w:hAnsi="Calibri"/>
    </w:rPr>
  </w:style>
  <w:style w:type="character" w:customStyle="1" w:styleId="Pagrindinistekstas2Diagrama">
    <w:name w:val="Pagrindinis tekstas 2 Diagrama"/>
    <w:link w:val="Pagrindinistekstas2"/>
    <w:rsid w:val="00E6666B"/>
    <w:rPr>
      <w:color w:val="000000"/>
      <w:sz w:val="24"/>
      <w:szCs w:val="24"/>
      <w:lang w:val="lt-LT" w:eastAsia="en-GB" w:bidi="ar-SA"/>
    </w:rPr>
  </w:style>
  <w:style w:type="paragraph" w:styleId="Antrats">
    <w:name w:val="header"/>
    <w:basedOn w:val="prastasis"/>
    <w:rsid w:val="003A5631"/>
    <w:pPr>
      <w:tabs>
        <w:tab w:val="center" w:pos="4320"/>
        <w:tab w:val="right" w:pos="8640"/>
      </w:tabs>
      <w:jc w:val="both"/>
    </w:pPr>
    <w:rPr>
      <w:rFonts w:ascii="TimesLT" w:hAnsi="TimesLT"/>
      <w:color w:val="auto"/>
      <w:szCs w:val="20"/>
      <w:lang w:val="en-US" w:eastAsia="en-US"/>
    </w:rPr>
  </w:style>
  <w:style w:type="character" w:customStyle="1" w:styleId="DiagramaDiagrama9">
    <w:name w:val="Diagrama Diagrama9"/>
    <w:semiHidden/>
    <w:rsid w:val="006D54A1"/>
    <w:rPr>
      <w:lang w:val="lt-LT" w:eastAsia="lt-LT" w:bidi="ar-SA"/>
    </w:rPr>
  </w:style>
  <w:style w:type="character" w:customStyle="1" w:styleId="a">
    <w:name w:val="a"/>
    <w:basedOn w:val="Numatytasispastraiposriftas"/>
    <w:rsid w:val="006D54A1"/>
  </w:style>
  <w:style w:type="character" w:customStyle="1" w:styleId="DiagramaDiagrama7">
    <w:name w:val="Diagrama Diagrama7"/>
    <w:semiHidden/>
    <w:rsid w:val="00616FB5"/>
    <w:rPr>
      <w:color w:val="000000"/>
      <w:lang w:val="lt-LT" w:eastAsia="en-GB" w:bidi="ar-SA"/>
    </w:rPr>
  </w:style>
  <w:style w:type="paragraph" w:styleId="Paprastasistekstas">
    <w:name w:val="Plain Text"/>
    <w:basedOn w:val="prastasis"/>
    <w:rsid w:val="00BE6CAD"/>
    <w:rPr>
      <w:rFonts w:ascii="Courier New" w:hAnsi="Courier New"/>
      <w:color w:val="auto"/>
      <w:sz w:val="20"/>
      <w:szCs w:val="20"/>
      <w:lang w:eastAsia="en-US"/>
    </w:rPr>
  </w:style>
  <w:style w:type="character" w:styleId="HTMLspausdinimomainl">
    <w:name w:val="HTML Typewriter"/>
    <w:rsid w:val="00BE6CAD"/>
    <w:rPr>
      <w:rFonts w:ascii="Times New Roman" w:eastAsia="Courier New" w:hAnsi="Times New Roman"/>
      <w:sz w:val="22"/>
    </w:rPr>
  </w:style>
  <w:style w:type="paragraph" w:customStyle="1" w:styleId="statymopavad">
    <w:name w:val="statymopavad"/>
    <w:basedOn w:val="prastasis"/>
    <w:rsid w:val="00976BC2"/>
    <w:pPr>
      <w:spacing w:before="100" w:beforeAutospacing="1" w:after="100" w:afterAutospacing="1"/>
    </w:pPr>
    <w:rPr>
      <w:color w:val="auto"/>
      <w:lang w:eastAsia="lt-LT"/>
    </w:rPr>
  </w:style>
  <w:style w:type="paragraph" w:customStyle="1" w:styleId="Sraopastraipa1">
    <w:name w:val="Sąrašo pastraipa1"/>
    <w:basedOn w:val="prastasis"/>
    <w:qFormat/>
    <w:rsid w:val="001C4280"/>
    <w:pPr>
      <w:ind w:left="1296"/>
    </w:pPr>
  </w:style>
  <w:style w:type="character" w:styleId="Komentaronuoroda">
    <w:name w:val="annotation reference"/>
    <w:semiHidden/>
    <w:rsid w:val="00DF0F81"/>
    <w:rPr>
      <w:sz w:val="16"/>
      <w:szCs w:val="16"/>
    </w:rPr>
  </w:style>
  <w:style w:type="paragraph" w:styleId="Komentarotekstas">
    <w:name w:val="annotation text"/>
    <w:basedOn w:val="prastasis"/>
    <w:semiHidden/>
    <w:rsid w:val="00DF0F81"/>
    <w:rPr>
      <w:sz w:val="20"/>
      <w:szCs w:val="20"/>
    </w:rPr>
  </w:style>
  <w:style w:type="paragraph" w:styleId="Komentarotema">
    <w:name w:val="annotation subject"/>
    <w:basedOn w:val="Komentarotekstas"/>
    <w:next w:val="Komentarotekstas"/>
    <w:semiHidden/>
    <w:rsid w:val="00DF0F81"/>
    <w:rPr>
      <w:b/>
      <w:bCs/>
    </w:rPr>
  </w:style>
  <w:style w:type="paragraph" w:styleId="Debesliotekstas">
    <w:name w:val="Balloon Text"/>
    <w:basedOn w:val="prastasis"/>
    <w:semiHidden/>
    <w:rsid w:val="00DF0F81"/>
    <w:rPr>
      <w:rFonts w:ascii="Tahoma" w:hAnsi="Tahoma" w:cs="Tahoma"/>
      <w:sz w:val="16"/>
      <w:szCs w:val="16"/>
    </w:rPr>
  </w:style>
  <w:style w:type="paragraph" w:styleId="prastasistinklapis">
    <w:name w:val="Normal (Web)"/>
    <w:basedOn w:val="prastasis"/>
    <w:rsid w:val="00CE6F6E"/>
  </w:style>
  <w:style w:type="paragraph" w:customStyle="1" w:styleId="Style2">
    <w:name w:val="Style2"/>
    <w:basedOn w:val="prastasis"/>
    <w:rsid w:val="002548F7"/>
    <w:pPr>
      <w:widowControl w:val="0"/>
      <w:autoSpaceDE w:val="0"/>
      <w:autoSpaceDN w:val="0"/>
      <w:adjustRightInd w:val="0"/>
      <w:spacing w:line="422" w:lineRule="exact"/>
      <w:ind w:hanging="355"/>
      <w:jc w:val="both"/>
    </w:pPr>
    <w:rPr>
      <w:color w:val="auto"/>
      <w:lang w:eastAsia="lt-LT"/>
    </w:rPr>
  </w:style>
  <w:style w:type="paragraph" w:customStyle="1" w:styleId="Style18">
    <w:name w:val="Style18"/>
    <w:basedOn w:val="prastasis"/>
    <w:rsid w:val="002548F7"/>
    <w:pPr>
      <w:widowControl w:val="0"/>
      <w:autoSpaceDE w:val="0"/>
      <w:autoSpaceDN w:val="0"/>
      <w:adjustRightInd w:val="0"/>
      <w:spacing w:line="418" w:lineRule="exact"/>
      <w:ind w:hanging="360"/>
    </w:pPr>
    <w:rPr>
      <w:color w:val="auto"/>
      <w:lang w:eastAsia="lt-LT"/>
    </w:rPr>
  </w:style>
  <w:style w:type="paragraph" w:customStyle="1" w:styleId="Style19">
    <w:name w:val="Style19"/>
    <w:basedOn w:val="prastasis"/>
    <w:rsid w:val="002548F7"/>
    <w:pPr>
      <w:widowControl w:val="0"/>
      <w:autoSpaceDE w:val="0"/>
      <w:autoSpaceDN w:val="0"/>
      <w:adjustRightInd w:val="0"/>
      <w:spacing w:line="413" w:lineRule="exact"/>
      <w:ind w:hanging="341"/>
    </w:pPr>
    <w:rPr>
      <w:color w:val="auto"/>
      <w:lang w:eastAsia="lt-LT"/>
    </w:rPr>
  </w:style>
  <w:style w:type="paragraph" w:customStyle="1" w:styleId="Style21">
    <w:name w:val="Style21"/>
    <w:basedOn w:val="prastasis"/>
    <w:rsid w:val="002548F7"/>
    <w:pPr>
      <w:widowControl w:val="0"/>
      <w:autoSpaceDE w:val="0"/>
      <w:autoSpaceDN w:val="0"/>
      <w:adjustRightInd w:val="0"/>
    </w:pPr>
    <w:rPr>
      <w:color w:val="auto"/>
      <w:lang w:eastAsia="lt-LT"/>
    </w:rPr>
  </w:style>
  <w:style w:type="character" w:customStyle="1" w:styleId="FontStyle57">
    <w:name w:val="Font Style57"/>
    <w:rsid w:val="002548F7"/>
    <w:rPr>
      <w:rFonts w:ascii="Times New Roman" w:hAnsi="Times New Roman" w:cs="Times New Roman"/>
      <w:b/>
      <w:bCs/>
      <w:sz w:val="22"/>
      <w:szCs w:val="22"/>
    </w:rPr>
  </w:style>
  <w:style w:type="character" w:customStyle="1" w:styleId="FontStyle58">
    <w:name w:val="Font Style58"/>
    <w:rsid w:val="002548F7"/>
    <w:rPr>
      <w:rFonts w:ascii="Times New Roman" w:hAnsi="Times New Roman" w:cs="Times New Roman"/>
      <w:sz w:val="22"/>
      <w:szCs w:val="22"/>
    </w:rPr>
  </w:style>
  <w:style w:type="paragraph" w:customStyle="1" w:styleId="Style5">
    <w:name w:val="Style5"/>
    <w:basedOn w:val="prastasis"/>
    <w:rsid w:val="00E14B8E"/>
    <w:pPr>
      <w:widowControl w:val="0"/>
      <w:autoSpaceDE w:val="0"/>
      <w:autoSpaceDN w:val="0"/>
      <w:adjustRightInd w:val="0"/>
    </w:pPr>
    <w:rPr>
      <w:color w:val="auto"/>
      <w:lang w:eastAsia="lt-LT"/>
    </w:rPr>
  </w:style>
  <w:style w:type="paragraph" w:customStyle="1" w:styleId="Style10">
    <w:name w:val="Style10"/>
    <w:basedOn w:val="prastasis"/>
    <w:rsid w:val="00E14B8E"/>
    <w:pPr>
      <w:widowControl w:val="0"/>
      <w:autoSpaceDE w:val="0"/>
      <w:autoSpaceDN w:val="0"/>
      <w:adjustRightInd w:val="0"/>
    </w:pPr>
    <w:rPr>
      <w:color w:val="auto"/>
      <w:lang w:eastAsia="lt-LT"/>
    </w:rPr>
  </w:style>
  <w:style w:type="paragraph" w:customStyle="1" w:styleId="Style12">
    <w:name w:val="Style12"/>
    <w:basedOn w:val="prastasis"/>
    <w:rsid w:val="00E14B8E"/>
    <w:pPr>
      <w:widowControl w:val="0"/>
      <w:autoSpaceDE w:val="0"/>
      <w:autoSpaceDN w:val="0"/>
      <w:adjustRightInd w:val="0"/>
      <w:spacing w:line="414" w:lineRule="exact"/>
      <w:ind w:firstLine="350"/>
      <w:jc w:val="both"/>
    </w:pPr>
    <w:rPr>
      <w:color w:val="auto"/>
      <w:lang w:eastAsia="lt-LT"/>
    </w:rPr>
  </w:style>
  <w:style w:type="paragraph" w:customStyle="1" w:styleId="Style14">
    <w:name w:val="Style14"/>
    <w:basedOn w:val="prastasis"/>
    <w:rsid w:val="00E14B8E"/>
    <w:pPr>
      <w:widowControl w:val="0"/>
      <w:autoSpaceDE w:val="0"/>
      <w:autoSpaceDN w:val="0"/>
      <w:adjustRightInd w:val="0"/>
    </w:pPr>
    <w:rPr>
      <w:color w:val="auto"/>
      <w:lang w:eastAsia="lt-LT"/>
    </w:rPr>
  </w:style>
  <w:style w:type="paragraph" w:customStyle="1" w:styleId="Style15">
    <w:name w:val="Style15"/>
    <w:basedOn w:val="prastasis"/>
    <w:rsid w:val="00E14B8E"/>
    <w:pPr>
      <w:widowControl w:val="0"/>
      <w:autoSpaceDE w:val="0"/>
      <w:autoSpaceDN w:val="0"/>
      <w:adjustRightInd w:val="0"/>
      <w:spacing w:line="422" w:lineRule="exact"/>
      <w:ind w:firstLine="365"/>
      <w:jc w:val="both"/>
    </w:pPr>
    <w:rPr>
      <w:color w:val="auto"/>
      <w:lang w:eastAsia="lt-LT"/>
    </w:rPr>
  </w:style>
  <w:style w:type="paragraph" w:customStyle="1" w:styleId="Style17">
    <w:name w:val="Style17"/>
    <w:basedOn w:val="prastasis"/>
    <w:rsid w:val="00E14B8E"/>
    <w:pPr>
      <w:widowControl w:val="0"/>
      <w:autoSpaceDE w:val="0"/>
      <w:autoSpaceDN w:val="0"/>
      <w:adjustRightInd w:val="0"/>
      <w:spacing w:line="414" w:lineRule="exact"/>
      <w:ind w:firstLine="739"/>
      <w:jc w:val="both"/>
    </w:pPr>
    <w:rPr>
      <w:color w:val="auto"/>
      <w:lang w:eastAsia="lt-LT"/>
    </w:rPr>
  </w:style>
  <w:style w:type="paragraph" w:customStyle="1" w:styleId="Style22">
    <w:name w:val="Style22"/>
    <w:basedOn w:val="prastasis"/>
    <w:rsid w:val="00E14B8E"/>
    <w:pPr>
      <w:widowControl w:val="0"/>
      <w:autoSpaceDE w:val="0"/>
      <w:autoSpaceDN w:val="0"/>
      <w:adjustRightInd w:val="0"/>
    </w:pPr>
    <w:rPr>
      <w:color w:val="auto"/>
      <w:lang w:eastAsia="lt-LT"/>
    </w:rPr>
  </w:style>
  <w:style w:type="paragraph" w:customStyle="1" w:styleId="Style24">
    <w:name w:val="Style24"/>
    <w:basedOn w:val="prastasis"/>
    <w:rsid w:val="00E14B8E"/>
    <w:pPr>
      <w:widowControl w:val="0"/>
      <w:autoSpaceDE w:val="0"/>
      <w:autoSpaceDN w:val="0"/>
      <w:adjustRightInd w:val="0"/>
      <w:spacing w:line="413" w:lineRule="exact"/>
      <w:jc w:val="both"/>
    </w:pPr>
    <w:rPr>
      <w:color w:val="auto"/>
      <w:lang w:eastAsia="lt-LT"/>
    </w:rPr>
  </w:style>
  <w:style w:type="paragraph" w:customStyle="1" w:styleId="Style25">
    <w:name w:val="Style25"/>
    <w:basedOn w:val="prastasis"/>
    <w:rsid w:val="00E14B8E"/>
    <w:pPr>
      <w:widowControl w:val="0"/>
      <w:autoSpaceDE w:val="0"/>
      <w:autoSpaceDN w:val="0"/>
      <w:adjustRightInd w:val="0"/>
    </w:pPr>
    <w:rPr>
      <w:color w:val="auto"/>
      <w:lang w:eastAsia="lt-LT"/>
    </w:rPr>
  </w:style>
  <w:style w:type="paragraph" w:customStyle="1" w:styleId="Style26">
    <w:name w:val="Style26"/>
    <w:basedOn w:val="prastasis"/>
    <w:rsid w:val="00E14B8E"/>
    <w:pPr>
      <w:widowControl w:val="0"/>
      <w:autoSpaceDE w:val="0"/>
      <w:autoSpaceDN w:val="0"/>
      <w:adjustRightInd w:val="0"/>
      <w:spacing w:line="187" w:lineRule="exact"/>
    </w:pPr>
    <w:rPr>
      <w:color w:val="auto"/>
      <w:lang w:eastAsia="lt-LT"/>
    </w:rPr>
  </w:style>
  <w:style w:type="paragraph" w:customStyle="1" w:styleId="Style28">
    <w:name w:val="Style28"/>
    <w:basedOn w:val="prastasis"/>
    <w:rsid w:val="00E14B8E"/>
    <w:pPr>
      <w:widowControl w:val="0"/>
      <w:autoSpaceDE w:val="0"/>
      <w:autoSpaceDN w:val="0"/>
      <w:adjustRightInd w:val="0"/>
      <w:spacing w:line="230" w:lineRule="exact"/>
      <w:jc w:val="both"/>
    </w:pPr>
    <w:rPr>
      <w:color w:val="auto"/>
      <w:lang w:eastAsia="lt-LT"/>
    </w:rPr>
  </w:style>
  <w:style w:type="paragraph" w:customStyle="1" w:styleId="Style30">
    <w:name w:val="Style30"/>
    <w:basedOn w:val="prastasis"/>
    <w:rsid w:val="00E14B8E"/>
    <w:pPr>
      <w:widowControl w:val="0"/>
      <w:autoSpaceDE w:val="0"/>
      <w:autoSpaceDN w:val="0"/>
      <w:adjustRightInd w:val="0"/>
      <w:jc w:val="center"/>
    </w:pPr>
    <w:rPr>
      <w:color w:val="auto"/>
      <w:lang w:eastAsia="lt-LT"/>
    </w:rPr>
  </w:style>
  <w:style w:type="paragraph" w:customStyle="1" w:styleId="Style31">
    <w:name w:val="Style31"/>
    <w:basedOn w:val="prastasis"/>
    <w:rsid w:val="00E14B8E"/>
    <w:pPr>
      <w:widowControl w:val="0"/>
      <w:autoSpaceDE w:val="0"/>
      <w:autoSpaceDN w:val="0"/>
      <w:adjustRightInd w:val="0"/>
    </w:pPr>
    <w:rPr>
      <w:color w:val="auto"/>
      <w:lang w:eastAsia="lt-LT"/>
    </w:rPr>
  </w:style>
  <w:style w:type="paragraph" w:customStyle="1" w:styleId="Style41">
    <w:name w:val="Style41"/>
    <w:basedOn w:val="prastasis"/>
    <w:rsid w:val="00E14B8E"/>
    <w:pPr>
      <w:widowControl w:val="0"/>
      <w:autoSpaceDE w:val="0"/>
      <w:autoSpaceDN w:val="0"/>
      <w:adjustRightInd w:val="0"/>
      <w:spacing w:line="230" w:lineRule="exact"/>
    </w:pPr>
    <w:rPr>
      <w:color w:val="auto"/>
      <w:lang w:eastAsia="lt-LT"/>
    </w:rPr>
  </w:style>
  <w:style w:type="character" w:customStyle="1" w:styleId="FontStyle44">
    <w:name w:val="Font Style44"/>
    <w:rsid w:val="00E14B8E"/>
    <w:rPr>
      <w:rFonts w:ascii="Times New Roman" w:hAnsi="Times New Roman" w:cs="Times New Roman"/>
      <w:i/>
      <w:iCs/>
      <w:sz w:val="22"/>
      <w:szCs w:val="22"/>
    </w:rPr>
  </w:style>
  <w:style w:type="character" w:customStyle="1" w:styleId="FontStyle46">
    <w:name w:val="Font Style46"/>
    <w:rsid w:val="00E14B8E"/>
    <w:rPr>
      <w:rFonts w:ascii="Times New Roman" w:hAnsi="Times New Roman" w:cs="Times New Roman"/>
      <w:b/>
      <w:bCs/>
      <w:sz w:val="18"/>
      <w:szCs w:val="18"/>
    </w:rPr>
  </w:style>
  <w:style w:type="character" w:customStyle="1" w:styleId="FontStyle47">
    <w:name w:val="Font Style47"/>
    <w:rsid w:val="00E14B8E"/>
    <w:rPr>
      <w:rFonts w:ascii="Times New Roman" w:hAnsi="Times New Roman" w:cs="Times New Roman"/>
      <w:b/>
      <w:bCs/>
      <w:sz w:val="14"/>
      <w:szCs w:val="14"/>
    </w:rPr>
  </w:style>
  <w:style w:type="character" w:customStyle="1" w:styleId="FontStyle48">
    <w:name w:val="Font Style48"/>
    <w:rsid w:val="00E14B8E"/>
    <w:rPr>
      <w:rFonts w:ascii="Arial Unicode MS" w:eastAsia="Arial Unicode MS" w:cs="Arial Unicode MS"/>
      <w:b/>
      <w:bCs/>
      <w:sz w:val="16"/>
      <w:szCs w:val="16"/>
    </w:rPr>
  </w:style>
  <w:style w:type="character" w:customStyle="1" w:styleId="FontStyle55">
    <w:name w:val="Font Style55"/>
    <w:rsid w:val="00E14B8E"/>
    <w:rPr>
      <w:rFonts w:ascii="Times New Roman" w:hAnsi="Times New Roman" w:cs="Times New Roman"/>
      <w:sz w:val="14"/>
      <w:szCs w:val="14"/>
    </w:rPr>
  </w:style>
  <w:style w:type="character" w:customStyle="1" w:styleId="FontStyle56">
    <w:name w:val="Font Style56"/>
    <w:rsid w:val="00E14B8E"/>
    <w:rPr>
      <w:rFonts w:ascii="Times New Roman" w:hAnsi="Times New Roman" w:cs="Times New Roman"/>
      <w:sz w:val="18"/>
      <w:szCs w:val="18"/>
    </w:rPr>
  </w:style>
  <w:style w:type="character" w:styleId="Grietas">
    <w:name w:val="Strong"/>
    <w:qFormat/>
    <w:rsid w:val="00424507"/>
    <w:rPr>
      <w:b/>
      <w:bCs/>
    </w:rPr>
  </w:style>
  <w:style w:type="paragraph" w:customStyle="1" w:styleId="LenteltekstasChar">
    <w:name w:val="Lentelė tekstas Char"/>
    <w:basedOn w:val="prastasis"/>
    <w:semiHidden/>
    <w:rsid w:val="00B91DCB"/>
    <w:pPr>
      <w:jc w:val="both"/>
    </w:pPr>
    <w:rPr>
      <w:color w:val="auto"/>
      <w:sz w:val="20"/>
      <w:szCs w:val="22"/>
      <w:lang w:eastAsia="lt-LT"/>
    </w:rPr>
  </w:style>
  <w:style w:type="paragraph" w:styleId="Antrat">
    <w:name w:val="caption"/>
    <w:basedOn w:val="prastasis"/>
    <w:next w:val="prastasis"/>
    <w:qFormat/>
    <w:rsid w:val="00B91DCB"/>
    <w:pPr>
      <w:widowControl w:val="0"/>
      <w:autoSpaceDE w:val="0"/>
      <w:autoSpaceDN w:val="0"/>
      <w:adjustRightInd w:val="0"/>
      <w:spacing w:before="120" w:line="360" w:lineRule="auto"/>
      <w:ind w:firstLine="720"/>
      <w:jc w:val="center"/>
    </w:pPr>
    <w:rPr>
      <w:b/>
      <w:color w:val="auto"/>
      <w:sz w:val="20"/>
      <w:szCs w:val="22"/>
      <w:lang w:eastAsia="lt-LT"/>
    </w:rPr>
  </w:style>
  <w:style w:type="paragraph" w:customStyle="1" w:styleId="Style16">
    <w:name w:val="Style16"/>
    <w:basedOn w:val="prastasis"/>
    <w:rsid w:val="00A9009A"/>
    <w:pPr>
      <w:widowControl w:val="0"/>
      <w:autoSpaceDE w:val="0"/>
      <w:autoSpaceDN w:val="0"/>
      <w:adjustRightInd w:val="0"/>
      <w:spacing w:line="226" w:lineRule="exact"/>
      <w:jc w:val="both"/>
    </w:pPr>
    <w:rPr>
      <w:color w:val="auto"/>
      <w:lang w:eastAsia="lt-LT"/>
    </w:rPr>
  </w:style>
  <w:style w:type="character" w:customStyle="1" w:styleId="FontStyle79">
    <w:name w:val="Font Style79"/>
    <w:rsid w:val="00A9009A"/>
    <w:rPr>
      <w:rFonts w:ascii="Times New Roman" w:hAnsi="Times New Roman" w:cs="Times New Roman"/>
      <w:i/>
      <w:iCs/>
      <w:sz w:val="18"/>
      <w:szCs w:val="18"/>
    </w:rPr>
  </w:style>
  <w:style w:type="character" w:customStyle="1" w:styleId="FontStyle94">
    <w:name w:val="Font Style94"/>
    <w:rsid w:val="00A9009A"/>
    <w:rPr>
      <w:rFonts w:ascii="Times New Roman" w:hAnsi="Times New Roman" w:cs="Times New Roman"/>
      <w:sz w:val="18"/>
      <w:szCs w:val="18"/>
    </w:rPr>
  </w:style>
  <w:style w:type="character" w:customStyle="1" w:styleId="FontStyle99">
    <w:name w:val="Font Style99"/>
    <w:rsid w:val="00A9009A"/>
    <w:rPr>
      <w:rFonts w:ascii="Times New Roman" w:hAnsi="Times New Roman" w:cs="Times New Roman"/>
      <w:sz w:val="22"/>
      <w:szCs w:val="22"/>
    </w:rPr>
  </w:style>
  <w:style w:type="character" w:customStyle="1" w:styleId="FontStyle80">
    <w:name w:val="Font Style80"/>
    <w:uiPriority w:val="99"/>
    <w:rsid w:val="005E136B"/>
    <w:rPr>
      <w:rFonts w:ascii="Times New Roman" w:hAnsi="Times New Roman" w:cs="Times New Roman"/>
      <w:sz w:val="14"/>
      <w:szCs w:val="14"/>
    </w:rPr>
  </w:style>
  <w:style w:type="character" w:customStyle="1" w:styleId="FontStyle65">
    <w:name w:val="Font Style65"/>
    <w:rsid w:val="00A7588F"/>
    <w:rPr>
      <w:rFonts w:ascii="Times New Roman" w:hAnsi="Times New Roman" w:cs="Times New Roman"/>
      <w:sz w:val="16"/>
      <w:szCs w:val="16"/>
    </w:rPr>
  </w:style>
  <w:style w:type="character" w:customStyle="1" w:styleId="FontStyle66">
    <w:name w:val="Font Style66"/>
    <w:rsid w:val="00A7588F"/>
    <w:rPr>
      <w:rFonts w:ascii="Times New Roman" w:hAnsi="Times New Roman" w:cs="Times New Roman"/>
      <w:i/>
      <w:iCs/>
      <w:sz w:val="16"/>
      <w:szCs w:val="16"/>
    </w:rPr>
  </w:style>
  <w:style w:type="character" w:customStyle="1" w:styleId="FontStyle78">
    <w:name w:val="Font Style78"/>
    <w:rsid w:val="00A7588F"/>
    <w:rPr>
      <w:rFonts w:ascii="Times New Roman" w:hAnsi="Times New Roman" w:cs="Times New Roman"/>
      <w:sz w:val="22"/>
      <w:szCs w:val="22"/>
    </w:rPr>
  </w:style>
  <w:style w:type="character" w:customStyle="1" w:styleId="FontStyle84">
    <w:name w:val="Font Style84"/>
    <w:rsid w:val="00E14B31"/>
    <w:rPr>
      <w:rFonts w:ascii="Times New Roman" w:hAnsi="Times New Roman" w:cs="Times New Roman"/>
      <w:sz w:val="18"/>
      <w:szCs w:val="18"/>
    </w:rPr>
  </w:style>
  <w:style w:type="character" w:customStyle="1" w:styleId="FontStyle85">
    <w:name w:val="Font Style85"/>
    <w:rsid w:val="00E14B31"/>
    <w:rPr>
      <w:rFonts w:ascii="Times New Roman" w:hAnsi="Times New Roman" w:cs="Times New Roman"/>
      <w:sz w:val="22"/>
      <w:szCs w:val="22"/>
    </w:rPr>
  </w:style>
  <w:style w:type="character" w:customStyle="1" w:styleId="FontStyle83">
    <w:name w:val="Font Style83"/>
    <w:rsid w:val="00E14B31"/>
    <w:rPr>
      <w:rFonts w:ascii="Times New Roman" w:hAnsi="Times New Roman" w:cs="Times New Roman"/>
      <w:b/>
      <w:bCs/>
      <w:sz w:val="22"/>
      <w:szCs w:val="22"/>
    </w:rPr>
  </w:style>
  <w:style w:type="paragraph" w:customStyle="1" w:styleId="Style4">
    <w:name w:val="Style4"/>
    <w:basedOn w:val="prastasis"/>
    <w:rsid w:val="00E14B31"/>
    <w:pPr>
      <w:widowControl w:val="0"/>
      <w:autoSpaceDE w:val="0"/>
      <w:autoSpaceDN w:val="0"/>
      <w:adjustRightInd w:val="0"/>
      <w:jc w:val="both"/>
    </w:pPr>
    <w:rPr>
      <w:color w:val="auto"/>
      <w:lang w:eastAsia="lt-LT"/>
    </w:rPr>
  </w:style>
  <w:style w:type="paragraph" w:customStyle="1" w:styleId="Style42">
    <w:name w:val="Style42"/>
    <w:basedOn w:val="prastasis"/>
    <w:rsid w:val="00E14B31"/>
    <w:pPr>
      <w:widowControl w:val="0"/>
      <w:autoSpaceDE w:val="0"/>
      <w:autoSpaceDN w:val="0"/>
      <w:adjustRightInd w:val="0"/>
      <w:spacing w:line="403" w:lineRule="exact"/>
      <w:ind w:firstLine="691"/>
    </w:pPr>
    <w:rPr>
      <w:color w:val="auto"/>
      <w:lang w:eastAsia="lt-LT"/>
    </w:rPr>
  </w:style>
  <w:style w:type="paragraph" w:customStyle="1" w:styleId="Style20">
    <w:name w:val="Style20"/>
    <w:basedOn w:val="prastasis"/>
    <w:rsid w:val="00DD591B"/>
    <w:pPr>
      <w:widowControl w:val="0"/>
      <w:autoSpaceDE w:val="0"/>
      <w:autoSpaceDN w:val="0"/>
      <w:adjustRightInd w:val="0"/>
      <w:spacing w:line="223" w:lineRule="exact"/>
      <w:jc w:val="both"/>
    </w:pPr>
    <w:rPr>
      <w:color w:val="auto"/>
      <w:lang w:eastAsia="lt-LT"/>
    </w:rPr>
  </w:style>
  <w:style w:type="paragraph" w:customStyle="1" w:styleId="Style32">
    <w:name w:val="Style32"/>
    <w:basedOn w:val="prastasis"/>
    <w:rsid w:val="00D823D9"/>
    <w:pPr>
      <w:widowControl w:val="0"/>
      <w:autoSpaceDE w:val="0"/>
      <w:autoSpaceDN w:val="0"/>
      <w:adjustRightInd w:val="0"/>
      <w:spacing w:line="226" w:lineRule="exact"/>
      <w:jc w:val="both"/>
    </w:pPr>
    <w:rPr>
      <w:color w:val="auto"/>
      <w:lang w:eastAsia="lt-LT"/>
    </w:rPr>
  </w:style>
  <w:style w:type="table" w:styleId="Lentelstinklelis">
    <w:name w:val="Table Grid"/>
    <w:basedOn w:val="prastojilentel"/>
    <w:rsid w:val="002E6B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7">
    <w:name w:val="Style27"/>
    <w:basedOn w:val="prastasis"/>
    <w:rsid w:val="007639DB"/>
    <w:pPr>
      <w:widowControl w:val="0"/>
      <w:autoSpaceDE w:val="0"/>
      <w:autoSpaceDN w:val="0"/>
      <w:adjustRightInd w:val="0"/>
      <w:spacing w:line="221" w:lineRule="exact"/>
      <w:jc w:val="both"/>
    </w:pPr>
    <w:rPr>
      <w:color w:val="auto"/>
      <w:lang w:eastAsia="lt-LT"/>
    </w:rPr>
  </w:style>
  <w:style w:type="character" w:customStyle="1" w:styleId="FontStyle207">
    <w:name w:val="Font Style207"/>
    <w:basedOn w:val="Numatytasispastraiposriftas"/>
    <w:rsid w:val="007639DB"/>
    <w:rPr>
      <w:rFonts w:ascii="Times New Roman" w:hAnsi="Times New Roman" w:cs="Times New Roman"/>
      <w:sz w:val="18"/>
      <w:szCs w:val="18"/>
    </w:rPr>
  </w:style>
  <w:style w:type="character" w:customStyle="1" w:styleId="FontStyle154">
    <w:name w:val="Font Style154"/>
    <w:basedOn w:val="Numatytasispastraiposriftas"/>
    <w:rsid w:val="00476EBA"/>
    <w:rPr>
      <w:rFonts w:ascii="Times New Roman" w:hAnsi="Times New Roman" w:cs="Times New Roman"/>
      <w:sz w:val="22"/>
      <w:szCs w:val="22"/>
    </w:rPr>
  </w:style>
  <w:style w:type="paragraph" w:customStyle="1" w:styleId="Style11">
    <w:name w:val="Style11"/>
    <w:basedOn w:val="prastasis"/>
    <w:rsid w:val="00D54E0A"/>
    <w:pPr>
      <w:widowControl w:val="0"/>
      <w:autoSpaceDE w:val="0"/>
      <w:autoSpaceDN w:val="0"/>
      <w:adjustRightInd w:val="0"/>
      <w:spacing w:line="414" w:lineRule="exact"/>
      <w:ind w:firstLine="850"/>
      <w:jc w:val="both"/>
    </w:pPr>
    <w:rPr>
      <w:color w:val="auto"/>
      <w:lang w:eastAsia="lt-LT"/>
    </w:rPr>
  </w:style>
  <w:style w:type="character" w:customStyle="1" w:styleId="FontStyle82">
    <w:name w:val="Font Style82"/>
    <w:basedOn w:val="Numatytasispastraiposriftas"/>
    <w:uiPriority w:val="99"/>
    <w:rsid w:val="00D54E0A"/>
    <w:rPr>
      <w:rFonts w:ascii="Times New Roman" w:hAnsi="Times New Roman" w:cs="Times New Roman"/>
      <w:sz w:val="18"/>
      <w:szCs w:val="18"/>
    </w:rPr>
  </w:style>
  <w:style w:type="paragraph" w:customStyle="1" w:styleId="Style3">
    <w:name w:val="Style3"/>
    <w:basedOn w:val="prastasis"/>
    <w:uiPriority w:val="99"/>
    <w:rsid w:val="001601C3"/>
    <w:pPr>
      <w:widowControl w:val="0"/>
      <w:autoSpaceDE w:val="0"/>
      <w:autoSpaceDN w:val="0"/>
      <w:adjustRightInd w:val="0"/>
    </w:pPr>
    <w:rPr>
      <w:color w:val="auto"/>
      <w:lang w:eastAsia="lt-LT"/>
    </w:rPr>
  </w:style>
  <w:style w:type="character" w:customStyle="1" w:styleId="FontStyle150">
    <w:name w:val="Font Style150"/>
    <w:basedOn w:val="Numatytasispastraiposriftas"/>
    <w:rsid w:val="001601C3"/>
    <w:rPr>
      <w:rFonts w:ascii="Times New Roman" w:hAnsi="Times New Roman" w:cs="Times New Roman"/>
      <w:b/>
      <w:bCs/>
      <w:sz w:val="22"/>
      <w:szCs w:val="22"/>
    </w:rPr>
  </w:style>
  <w:style w:type="paragraph" w:customStyle="1" w:styleId="Style8">
    <w:name w:val="Style8"/>
    <w:basedOn w:val="prastasis"/>
    <w:rsid w:val="001601C3"/>
    <w:pPr>
      <w:widowControl w:val="0"/>
      <w:autoSpaceDE w:val="0"/>
      <w:autoSpaceDN w:val="0"/>
      <w:adjustRightInd w:val="0"/>
      <w:jc w:val="center"/>
    </w:pPr>
    <w:rPr>
      <w:color w:val="auto"/>
      <w:lang w:eastAsia="lt-LT"/>
    </w:rPr>
  </w:style>
  <w:style w:type="paragraph" w:customStyle="1" w:styleId="Style49">
    <w:name w:val="Style49"/>
    <w:basedOn w:val="prastasis"/>
    <w:rsid w:val="001601C3"/>
    <w:pPr>
      <w:widowControl w:val="0"/>
      <w:autoSpaceDE w:val="0"/>
      <w:autoSpaceDN w:val="0"/>
      <w:adjustRightInd w:val="0"/>
      <w:spacing w:line="388" w:lineRule="exact"/>
      <w:ind w:firstLine="533"/>
      <w:jc w:val="both"/>
    </w:pPr>
    <w:rPr>
      <w:color w:val="auto"/>
      <w:lang w:eastAsia="lt-LT"/>
    </w:rPr>
  </w:style>
  <w:style w:type="character" w:customStyle="1" w:styleId="FontStyle209">
    <w:name w:val="Font Style209"/>
    <w:basedOn w:val="Numatytasispastraiposriftas"/>
    <w:rsid w:val="001601C3"/>
    <w:rPr>
      <w:rFonts w:ascii="Times New Roman" w:hAnsi="Times New Roman" w:cs="Times New Roman"/>
      <w:b/>
      <w:bCs/>
      <w:sz w:val="26"/>
      <w:szCs w:val="26"/>
    </w:rPr>
  </w:style>
  <w:style w:type="character" w:customStyle="1" w:styleId="FontStyle210">
    <w:name w:val="Font Style210"/>
    <w:basedOn w:val="Numatytasispastraiposriftas"/>
    <w:rsid w:val="001601C3"/>
    <w:rPr>
      <w:rFonts w:ascii="Times New Roman" w:hAnsi="Times New Roman" w:cs="Times New Roman"/>
      <w:sz w:val="22"/>
      <w:szCs w:val="22"/>
    </w:rPr>
  </w:style>
  <w:style w:type="character" w:customStyle="1" w:styleId="FontStyle177">
    <w:name w:val="Font Style177"/>
    <w:basedOn w:val="Numatytasispastraiposriftas"/>
    <w:rsid w:val="001601C3"/>
    <w:rPr>
      <w:rFonts w:ascii="Times New Roman" w:hAnsi="Times New Roman" w:cs="Times New Roman"/>
      <w:sz w:val="22"/>
      <w:szCs w:val="22"/>
    </w:rPr>
  </w:style>
  <w:style w:type="paragraph" w:styleId="Sraassuenkleliais">
    <w:name w:val="List Bullet"/>
    <w:basedOn w:val="prastasis"/>
    <w:autoRedefine/>
    <w:rsid w:val="0078211C"/>
    <w:pPr>
      <w:jc w:val="both"/>
    </w:pPr>
    <w:rPr>
      <w:color w:val="auto"/>
      <w:szCs w:val="20"/>
      <w:lang w:eastAsia="en-US"/>
    </w:rPr>
  </w:style>
  <w:style w:type="character" w:customStyle="1" w:styleId="PagrindiniotekstotraukaDiagrama">
    <w:name w:val="Pagrindinio teksto įtrauka Diagrama"/>
    <w:basedOn w:val="Numatytasispastraiposriftas"/>
    <w:link w:val="Pagrindiniotekstotrauka"/>
    <w:rsid w:val="00737CE1"/>
    <w:rPr>
      <w:rFonts w:ascii="TimesLT" w:eastAsia="Times New Roman" w:hAnsi="TimesLT"/>
      <w:sz w:val="24"/>
      <w:lang w:eastAsia="en-US"/>
    </w:rPr>
  </w:style>
  <w:style w:type="character" w:customStyle="1" w:styleId="Pagrindiniotekstotrauka3Diagrama">
    <w:name w:val="Pagrindinio teksto įtrauka 3 Diagrama"/>
    <w:basedOn w:val="Numatytasispastraiposriftas"/>
    <w:link w:val="Pagrindiniotekstotrauka3"/>
    <w:rsid w:val="00737CE1"/>
    <w:rPr>
      <w:rFonts w:ascii="Times New Roman" w:eastAsia="Times New Roman" w:hAnsi="Times New Roman"/>
      <w:sz w:val="24"/>
      <w:lang w:eastAsia="en-US"/>
    </w:rPr>
  </w:style>
  <w:style w:type="paragraph" w:styleId="Dokumentoinaostekstas">
    <w:name w:val="endnote text"/>
    <w:basedOn w:val="prastasis"/>
    <w:link w:val="DokumentoinaostekstasDiagrama"/>
    <w:rsid w:val="00936587"/>
    <w:rPr>
      <w:sz w:val="20"/>
      <w:szCs w:val="20"/>
    </w:rPr>
  </w:style>
  <w:style w:type="character" w:customStyle="1" w:styleId="DokumentoinaostekstasDiagrama">
    <w:name w:val="Dokumento išnašos tekstas Diagrama"/>
    <w:basedOn w:val="Numatytasispastraiposriftas"/>
    <w:link w:val="Dokumentoinaostekstas"/>
    <w:rsid w:val="00936587"/>
    <w:rPr>
      <w:rFonts w:ascii="Times New Roman" w:eastAsia="Times New Roman" w:hAnsi="Times New Roman"/>
      <w:color w:val="000000"/>
      <w:lang w:eastAsia="en-GB"/>
    </w:rPr>
  </w:style>
  <w:style w:type="character" w:styleId="Dokumentoinaosnumeris">
    <w:name w:val="endnote reference"/>
    <w:basedOn w:val="Numatytasispastraiposriftas"/>
    <w:rsid w:val="00936587"/>
    <w:rPr>
      <w:vertAlign w:val="superscript"/>
    </w:rPr>
  </w:style>
  <w:style w:type="paragraph" w:styleId="Sraopastraipa">
    <w:name w:val="List Paragraph"/>
    <w:basedOn w:val="prastasis"/>
    <w:uiPriority w:val="34"/>
    <w:qFormat/>
    <w:rsid w:val="00434D2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caption" w:qFormat="1"/>
    <w:lsdException w:name="footnote reference" w:qFormat="1"/>
    <w:lsdException w:name="Title" w:qFormat="1"/>
    <w:lsdException w:name="Subtitle" w:qFormat="1"/>
    <w:lsdException w:name="Body Text Indent 3"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sid w:val="00505E6C"/>
    <w:rPr>
      <w:rFonts w:ascii="Times New Roman" w:eastAsia="Times New Roman" w:hAnsi="Times New Roman"/>
      <w:color w:val="000000"/>
      <w:sz w:val="24"/>
      <w:szCs w:val="24"/>
      <w:lang w:eastAsia="en-GB"/>
    </w:rPr>
  </w:style>
  <w:style w:type="paragraph" w:styleId="Antrat1">
    <w:name w:val="heading 1"/>
    <w:basedOn w:val="prastasis"/>
    <w:next w:val="prastasis"/>
    <w:qFormat/>
    <w:rsid w:val="00505E6C"/>
    <w:pPr>
      <w:keepNext/>
      <w:jc w:val="center"/>
      <w:outlineLvl w:val="0"/>
    </w:pPr>
    <w:rPr>
      <w:color w:val="auto"/>
      <w:sz w:val="28"/>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uslapioinaostekstas">
    <w:name w:val="footnote text"/>
    <w:basedOn w:val="prastasis"/>
    <w:link w:val="PuslapioinaostekstasDiagrama"/>
    <w:semiHidden/>
    <w:qFormat/>
    <w:rsid w:val="00505E6C"/>
    <w:rPr>
      <w:rFonts w:ascii="Calibri" w:eastAsia="Calibri" w:hAnsi="Calibri"/>
      <w:sz w:val="20"/>
      <w:szCs w:val="20"/>
    </w:rPr>
  </w:style>
  <w:style w:type="character" w:customStyle="1" w:styleId="FootnoteTextChar">
    <w:name w:val="Footnote Text Char"/>
    <w:semiHidden/>
    <w:rsid w:val="00505E6C"/>
    <w:rPr>
      <w:rFonts w:ascii="Times New Roman" w:eastAsia="Times New Roman" w:hAnsi="Times New Roman" w:cs="Times New Roman"/>
      <w:color w:val="000000"/>
      <w:sz w:val="20"/>
      <w:szCs w:val="20"/>
      <w:lang w:eastAsia="en-GB"/>
    </w:rPr>
  </w:style>
  <w:style w:type="character" w:styleId="Puslapioinaosnuoroda">
    <w:name w:val="footnote reference"/>
    <w:semiHidden/>
    <w:qFormat/>
    <w:rsid w:val="00505E6C"/>
    <w:rPr>
      <w:vertAlign w:val="superscript"/>
    </w:rPr>
  </w:style>
  <w:style w:type="character" w:styleId="Hipersaitas">
    <w:name w:val="Hyperlink"/>
    <w:rsid w:val="00505E6C"/>
    <w:rPr>
      <w:color w:val="0000FF"/>
      <w:u w:val="single"/>
    </w:rPr>
  </w:style>
  <w:style w:type="paragraph" w:styleId="Pagrindiniotekstotrauka">
    <w:name w:val="Body Text Indent"/>
    <w:basedOn w:val="prastasis"/>
    <w:link w:val="PagrindiniotekstotraukaDiagrama"/>
    <w:rsid w:val="00505E6C"/>
    <w:pPr>
      <w:spacing w:line="360" w:lineRule="auto"/>
      <w:ind w:firstLine="720"/>
      <w:jc w:val="both"/>
    </w:pPr>
    <w:rPr>
      <w:rFonts w:ascii="TimesLT" w:hAnsi="TimesLT"/>
      <w:color w:val="auto"/>
      <w:szCs w:val="20"/>
      <w:lang w:eastAsia="en-US"/>
    </w:rPr>
  </w:style>
  <w:style w:type="character" w:customStyle="1" w:styleId="BodyTextIndentChar">
    <w:name w:val="Body Text Indent Char"/>
    <w:rsid w:val="00505E6C"/>
    <w:rPr>
      <w:rFonts w:ascii="TimesLT" w:eastAsia="Times New Roman" w:hAnsi="TimesLT" w:cs="Times New Roman"/>
      <w:sz w:val="24"/>
      <w:szCs w:val="20"/>
    </w:rPr>
  </w:style>
  <w:style w:type="paragraph" w:styleId="Pagrindiniotekstotrauka3">
    <w:name w:val="Body Text Indent 3"/>
    <w:basedOn w:val="prastasis"/>
    <w:link w:val="Pagrindiniotekstotrauka3Diagrama"/>
    <w:qFormat/>
    <w:rsid w:val="00505E6C"/>
    <w:pPr>
      <w:spacing w:line="360" w:lineRule="auto"/>
      <w:ind w:firstLine="720"/>
      <w:jc w:val="both"/>
    </w:pPr>
    <w:rPr>
      <w:color w:val="auto"/>
      <w:szCs w:val="20"/>
      <w:lang w:eastAsia="en-US"/>
    </w:rPr>
  </w:style>
  <w:style w:type="character" w:customStyle="1" w:styleId="BodyTextIndent3Char">
    <w:name w:val="Body Text Indent 3 Char"/>
    <w:rsid w:val="00505E6C"/>
    <w:rPr>
      <w:rFonts w:ascii="Times New Roman" w:eastAsia="Times New Roman" w:hAnsi="Times New Roman" w:cs="Times New Roman"/>
      <w:sz w:val="24"/>
      <w:szCs w:val="20"/>
    </w:rPr>
  </w:style>
  <w:style w:type="paragraph" w:styleId="Pagrindinistekstas">
    <w:name w:val="Body Text"/>
    <w:basedOn w:val="prastasis"/>
    <w:rsid w:val="00505E6C"/>
    <w:pPr>
      <w:spacing w:after="120"/>
    </w:pPr>
  </w:style>
  <w:style w:type="character" w:customStyle="1" w:styleId="BodyTextChar">
    <w:name w:val="Body Text Char"/>
    <w:rsid w:val="00505E6C"/>
    <w:rPr>
      <w:rFonts w:ascii="Times New Roman" w:eastAsia="Times New Roman" w:hAnsi="Times New Roman" w:cs="Times New Roman"/>
      <w:color w:val="000000"/>
      <w:sz w:val="24"/>
      <w:szCs w:val="24"/>
      <w:lang w:eastAsia="en-GB"/>
    </w:rPr>
  </w:style>
  <w:style w:type="paragraph" w:styleId="Porat">
    <w:name w:val="footer"/>
    <w:basedOn w:val="prastasis"/>
    <w:rsid w:val="00505E6C"/>
    <w:pPr>
      <w:tabs>
        <w:tab w:val="center" w:pos="4819"/>
        <w:tab w:val="right" w:pos="9638"/>
      </w:tabs>
    </w:pPr>
  </w:style>
  <w:style w:type="character" w:styleId="Puslapionumeris">
    <w:name w:val="page number"/>
    <w:basedOn w:val="Numatytasispastraiposriftas"/>
    <w:rsid w:val="00505E6C"/>
  </w:style>
  <w:style w:type="character" w:styleId="Emfaz">
    <w:name w:val="Emphasis"/>
    <w:qFormat/>
    <w:rsid w:val="00505E6C"/>
    <w:rPr>
      <w:i/>
      <w:iCs/>
    </w:rPr>
  </w:style>
  <w:style w:type="character" w:styleId="Perirtashipersaitas">
    <w:name w:val="FollowedHyperlink"/>
    <w:rsid w:val="00505E6C"/>
    <w:rPr>
      <w:color w:val="800080"/>
      <w:u w:val="single"/>
    </w:rPr>
  </w:style>
  <w:style w:type="paragraph" w:styleId="Pagrindiniotekstotrauka2">
    <w:name w:val="Body Text Indent 2"/>
    <w:basedOn w:val="prastasis"/>
    <w:rsid w:val="00505E6C"/>
    <w:pPr>
      <w:tabs>
        <w:tab w:val="left" w:pos="851"/>
      </w:tabs>
      <w:spacing w:line="360" w:lineRule="auto"/>
      <w:ind w:firstLine="426"/>
      <w:jc w:val="both"/>
    </w:pPr>
    <w:rPr>
      <w:color w:val="auto"/>
      <w:lang w:eastAsia="lt-LT"/>
    </w:rPr>
  </w:style>
  <w:style w:type="paragraph" w:customStyle="1" w:styleId="Default">
    <w:name w:val="Default"/>
    <w:rsid w:val="00B139C4"/>
    <w:pPr>
      <w:autoSpaceDE w:val="0"/>
      <w:autoSpaceDN w:val="0"/>
      <w:adjustRightInd w:val="0"/>
    </w:pPr>
    <w:rPr>
      <w:rFonts w:ascii="Tahoma" w:eastAsia="Times New Roman" w:hAnsi="Tahoma" w:cs="Tahoma"/>
      <w:color w:val="000000"/>
      <w:sz w:val="24"/>
      <w:szCs w:val="24"/>
    </w:rPr>
  </w:style>
  <w:style w:type="paragraph" w:customStyle="1" w:styleId="bodytext">
    <w:name w:val="bodytext"/>
    <w:basedOn w:val="prastasis"/>
    <w:rsid w:val="0080210F"/>
    <w:pPr>
      <w:snapToGrid w:val="0"/>
      <w:ind w:firstLine="312"/>
      <w:jc w:val="both"/>
    </w:pPr>
    <w:rPr>
      <w:rFonts w:ascii="TimesLT" w:hAnsi="TimesLT"/>
      <w:color w:val="auto"/>
      <w:sz w:val="20"/>
      <w:szCs w:val="20"/>
      <w:lang w:val="en-GB" w:eastAsia="en-US"/>
    </w:rPr>
  </w:style>
  <w:style w:type="paragraph" w:customStyle="1" w:styleId="statja">
    <w:name w:val="statja"/>
    <w:basedOn w:val="prastasis"/>
    <w:rsid w:val="0080210F"/>
    <w:pPr>
      <w:snapToGrid w:val="0"/>
      <w:spacing w:before="113"/>
      <w:ind w:left="312"/>
    </w:pPr>
    <w:rPr>
      <w:rFonts w:ascii="TimesLT" w:hAnsi="TimesLT"/>
      <w:b/>
      <w:bCs/>
      <w:color w:val="auto"/>
      <w:sz w:val="20"/>
      <w:szCs w:val="20"/>
      <w:lang w:val="en-GB" w:eastAsia="en-US"/>
    </w:rPr>
  </w:style>
  <w:style w:type="paragraph" w:customStyle="1" w:styleId="pavadinimas">
    <w:name w:val="pavadinimas"/>
    <w:basedOn w:val="prastasis"/>
    <w:rsid w:val="0080210F"/>
    <w:pPr>
      <w:snapToGrid w:val="0"/>
      <w:ind w:left="850"/>
    </w:pPr>
    <w:rPr>
      <w:rFonts w:ascii="TimesLT" w:hAnsi="TimesLT"/>
      <w:b/>
      <w:bCs/>
      <w:caps/>
      <w:color w:val="auto"/>
      <w:sz w:val="22"/>
      <w:szCs w:val="22"/>
      <w:lang w:val="en-GB" w:eastAsia="en-US"/>
    </w:rPr>
  </w:style>
  <w:style w:type="paragraph" w:customStyle="1" w:styleId="mazas">
    <w:name w:val="mazas"/>
    <w:basedOn w:val="prastasis"/>
    <w:rsid w:val="0080210F"/>
    <w:pPr>
      <w:snapToGrid w:val="0"/>
      <w:ind w:firstLine="312"/>
      <w:jc w:val="both"/>
    </w:pPr>
    <w:rPr>
      <w:rFonts w:ascii="TimesLT" w:hAnsi="TimesLT"/>
      <w:sz w:val="8"/>
      <w:szCs w:val="8"/>
      <w:lang w:val="en-GB" w:eastAsia="en-US"/>
    </w:rPr>
  </w:style>
  <w:style w:type="paragraph" w:customStyle="1" w:styleId="istatymas">
    <w:name w:val="istatymas"/>
    <w:basedOn w:val="prastasis"/>
    <w:rsid w:val="0080210F"/>
    <w:pPr>
      <w:snapToGrid w:val="0"/>
      <w:jc w:val="center"/>
    </w:pPr>
    <w:rPr>
      <w:rFonts w:ascii="TimesLT" w:hAnsi="TimesLT"/>
      <w:color w:val="auto"/>
      <w:sz w:val="20"/>
      <w:szCs w:val="20"/>
      <w:lang w:val="en-GB" w:eastAsia="en-US"/>
    </w:rPr>
  </w:style>
  <w:style w:type="character" w:customStyle="1" w:styleId="PuslapioinaostekstasDiagrama">
    <w:name w:val="Puslapio išnašos tekstas Diagrama"/>
    <w:link w:val="Puslapioinaostekstas"/>
    <w:semiHidden/>
    <w:rsid w:val="00C057E5"/>
    <w:rPr>
      <w:color w:val="000000"/>
      <w:lang w:val="lt-LT" w:eastAsia="en-GB" w:bidi="ar-SA"/>
    </w:rPr>
  </w:style>
  <w:style w:type="paragraph" w:styleId="HTMLiankstoformatuotas">
    <w:name w:val="HTML Preformatted"/>
    <w:basedOn w:val="prastasis"/>
    <w:uiPriority w:val="99"/>
    <w:rsid w:val="004D68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auto"/>
      <w:sz w:val="20"/>
      <w:szCs w:val="20"/>
      <w:lang w:eastAsia="lt-LT"/>
    </w:rPr>
  </w:style>
  <w:style w:type="paragraph" w:styleId="Pagrindinistekstas2">
    <w:name w:val="Body Text 2"/>
    <w:basedOn w:val="prastasis"/>
    <w:link w:val="Pagrindinistekstas2Diagrama"/>
    <w:rsid w:val="00E6666B"/>
    <w:pPr>
      <w:spacing w:after="120" w:line="480" w:lineRule="auto"/>
    </w:pPr>
    <w:rPr>
      <w:rFonts w:ascii="Calibri" w:eastAsia="Calibri" w:hAnsi="Calibri"/>
    </w:rPr>
  </w:style>
  <w:style w:type="character" w:customStyle="1" w:styleId="Pagrindinistekstas2Diagrama">
    <w:name w:val="Pagrindinis tekstas 2 Diagrama"/>
    <w:link w:val="Pagrindinistekstas2"/>
    <w:rsid w:val="00E6666B"/>
    <w:rPr>
      <w:color w:val="000000"/>
      <w:sz w:val="24"/>
      <w:szCs w:val="24"/>
      <w:lang w:val="lt-LT" w:eastAsia="en-GB" w:bidi="ar-SA"/>
    </w:rPr>
  </w:style>
  <w:style w:type="paragraph" w:styleId="Antrats">
    <w:name w:val="header"/>
    <w:basedOn w:val="prastasis"/>
    <w:rsid w:val="003A5631"/>
    <w:pPr>
      <w:tabs>
        <w:tab w:val="center" w:pos="4320"/>
        <w:tab w:val="right" w:pos="8640"/>
      </w:tabs>
      <w:jc w:val="both"/>
    </w:pPr>
    <w:rPr>
      <w:rFonts w:ascii="TimesLT" w:hAnsi="TimesLT"/>
      <w:color w:val="auto"/>
      <w:szCs w:val="20"/>
      <w:lang w:val="en-US" w:eastAsia="en-US"/>
    </w:rPr>
  </w:style>
  <w:style w:type="character" w:customStyle="1" w:styleId="DiagramaDiagrama9">
    <w:name w:val="Diagrama Diagrama9"/>
    <w:semiHidden/>
    <w:rsid w:val="006D54A1"/>
    <w:rPr>
      <w:lang w:val="lt-LT" w:eastAsia="lt-LT" w:bidi="ar-SA"/>
    </w:rPr>
  </w:style>
  <w:style w:type="character" w:customStyle="1" w:styleId="a">
    <w:name w:val="a"/>
    <w:basedOn w:val="Numatytasispastraiposriftas"/>
    <w:rsid w:val="006D54A1"/>
  </w:style>
  <w:style w:type="character" w:customStyle="1" w:styleId="DiagramaDiagrama7">
    <w:name w:val="Diagrama Diagrama7"/>
    <w:semiHidden/>
    <w:rsid w:val="00616FB5"/>
    <w:rPr>
      <w:color w:val="000000"/>
      <w:lang w:val="lt-LT" w:eastAsia="en-GB" w:bidi="ar-SA"/>
    </w:rPr>
  </w:style>
  <w:style w:type="paragraph" w:styleId="Paprastasistekstas">
    <w:name w:val="Plain Text"/>
    <w:basedOn w:val="prastasis"/>
    <w:rsid w:val="00BE6CAD"/>
    <w:rPr>
      <w:rFonts w:ascii="Courier New" w:hAnsi="Courier New"/>
      <w:color w:val="auto"/>
      <w:sz w:val="20"/>
      <w:szCs w:val="20"/>
      <w:lang w:eastAsia="en-US"/>
    </w:rPr>
  </w:style>
  <w:style w:type="character" w:styleId="HTMLspausdinimomainl">
    <w:name w:val="HTML Typewriter"/>
    <w:rsid w:val="00BE6CAD"/>
    <w:rPr>
      <w:rFonts w:ascii="Times New Roman" w:eastAsia="Courier New" w:hAnsi="Times New Roman"/>
      <w:sz w:val="22"/>
    </w:rPr>
  </w:style>
  <w:style w:type="paragraph" w:customStyle="1" w:styleId="statymopavad">
    <w:name w:val="statymopavad"/>
    <w:basedOn w:val="prastasis"/>
    <w:rsid w:val="00976BC2"/>
    <w:pPr>
      <w:spacing w:before="100" w:beforeAutospacing="1" w:after="100" w:afterAutospacing="1"/>
    </w:pPr>
    <w:rPr>
      <w:color w:val="auto"/>
      <w:lang w:eastAsia="lt-LT"/>
    </w:rPr>
  </w:style>
  <w:style w:type="paragraph" w:customStyle="1" w:styleId="Sraopastraipa1">
    <w:name w:val="Sąrašo pastraipa1"/>
    <w:basedOn w:val="prastasis"/>
    <w:qFormat/>
    <w:rsid w:val="001C4280"/>
    <w:pPr>
      <w:ind w:left="1296"/>
    </w:pPr>
  </w:style>
  <w:style w:type="character" w:styleId="Komentaronuoroda">
    <w:name w:val="annotation reference"/>
    <w:semiHidden/>
    <w:rsid w:val="00DF0F81"/>
    <w:rPr>
      <w:sz w:val="16"/>
      <w:szCs w:val="16"/>
    </w:rPr>
  </w:style>
  <w:style w:type="paragraph" w:styleId="Komentarotekstas">
    <w:name w:val="annotation text"/>
    <w:basedOn w:val="prastasis"/>
    <w:semiHidden/>
    <w:rsid w:val="00DF0F81"/>
    <w:rPr>
      <w:sz w:val="20"/>
      <w:szCs w:val="20"/>
    </w:rPr>
  </w:style>
  <w:style w:type="paragraph" w:styleId="Komentarotema">
    <w:name w:val="annotation subject"/>
    <w:basedOn w:val="Komentarotekstas"/>
    <w:next w:val="Komentarotekstas"/>
    <w:semiHidden/>
    <w:rsid w:val="00DF0F81"/>
    <w:rPr>
      <w:b/>
      <w:bCs/>
    </w:rPr>
  </w:style>
  <w:style w:type="paragraph" w:styleId="Debesliotekstas">
    <w:name w:val="Balloon Text"/>
    <w:basedOn w:val="prastasis"/>
    <w:semiHidden/>
    <w:rsid w:val="00DF0F81"/>
    <w:rPr>
      <w:rFonts w:ascii="Tahoma" w:hAnsi="Tahoma" w:cs="Tahoma"/>
      <w:sz w:val="16"/>
      <w:szCs w:val="16"/>
    </w:rPr>
  </w:style>
  <w:style w:type="paragraph" w:styleId="prastasistinklapis">
    <w:name w:val="Normal (Web)"/>
    <w:basedOn w:val="prastasis"/>
    <w:rsid w:val="00CE6F6E"/>
  </w:style>
  <w:style w:type="paragraph" w:customStyle="1" w:styleId="Style2">
    <w:name w:val="Style2"/>
    <w:basedOn w:val="prastasis"/>
    <w:rsid w:val="002548F7"/>
    <w:pPr>
      <w:widowControl w:val="0"/>
      <w:autoSpaceDE w:val="0"/>
      <w:autoSpaceDN w:val="0"/>
      <w:adjustRightInd w:val="0"/>
      <w:spacing w:line="422" w:lineRule="exact"/>
      <w:ind w:hanging="355"/>
      <w:jc w:val="both"/>
    </w:pPr>
    <w:rPr>
      <w:color w:val="auto"/>
      <w:lang w:eastAsia="lt-LT"/>
    </w:rPr>
  </w:style>
  <w:style w:type="paragraph" w:customStyle="1" w:styleId="Style18">
    <w:name w:val="Style18"/>
    <w:basedOn w:val="prastasis"/>
    <w:rsid w:val="002548F7"/>
    <w:pPr>
      <w:widowControl w:val="0"/>
      <w:autoSpaceDE w:val="0"/>
      <w:autoSpaceDN w:val="0"/>
      <w:adjustRightInd w:val="0"/>
      <w:spacing w:line="418" w:lineRule="exact"/>
      <w:ind w:hanging="360"/>
    </w:pPr>
    <w:rPr>
      <w:color w:val="auto"/>
      <w:lang w:eastAsia="lt-LT"/>
    </w:rPr>
  </w:style>
  <w:style w:type="paragraph" w:customStyle="1" w:styleId="Style19">
    <w:name w:val="Style19"/>
    <w:basedOn w:val="prastasis"/>
    <w:rsid w:val="002548F7"/>
    <w:pPr>
      <w:widowControl w:val="0"/>
      <w:autoSpaceDE w:val="0"/>
      <w:autoSpaceDN w:val="0"/>
      <w:adjustRightInd w:val="0"/>
      <w:spacing w:line="413" w:lineRule="exact"/>
      <w:ind w:hanging="341"/>
    </w:pPr>
    <w:rPr>
      <w:color w:val="auto"/>
      <w:lang w:eastAsia="lt-LT"/>
    </w:rPr>
  </w:style>
  <w:style w:type="paragraph" w:customStyle="1" w:styleId="Style21">
    <w:name w:val="Style21"/>
    <w:basedOn w:val="prastasis"/>
    <w:rsid w:val="002548F7"/>
    <w:pPr>
      <w:widowControl w:val="0"/>
      <w:autoSpaceDE w:val="0"/>
      <w:autoSpaceDN w:val="0"/>
      <w:adjustRightInd w:val="0"/>
    </w:pPr>
    <w:rPr>
      <w:color w:val="auto"/>
      <w:lang w:eastAsia="lt-LT"/>
    </w:rPr>
  </w:style>
  <w:style w:type="character" w:customStyle="1" w:styleId="FontStyle57">
    <w:name w:val="Font Style57"/>
    <w:rsid w:val="002548F7"/>
    <w:rPr>
      <w:rFonts w:ascii="Times New Roman" w:hAnsi="Times New Roman" w:cs="Times New Roman"/>
      <w:b/>
      <w:bCs/>
      <w:sz w:val="22"/>
      <w:szCs w:val="22"/>
    </w:rPr>
  </w:style>
  <w:style w:type="character" w:customStyle="1" w:styleId="FontStyle58">
    <w:name w:val="Font Style58"/>
    <w:rsid w:val="002548F7"/>
    <w:rPr>
      <w:rFonts w:ascii="Times New Roman" w:hAnsi="Times New Roman" w:cs="Times New Roman"/>
      <w:sz w:val="22"/>
      <w:szCs w:val="22"/>
    </w:rPr>
  </w:style>
  <w:style w:type="paragraph" w:customStyle="1" w:styleId="Style5">
    <w:name w:val="Style5"/>
    <w:basedOn w:val="prastasis"/>
    <w:rsid w:val="00E14B8E"/>
    <w:pPr>
      <w:widowControl w:val="0"/>
      <w:autoSpaceDE w:val="0"/>
      <w:autoSpaceDN w:val="0"/>
      <w:adjustRightInd w:val="0"/>
    </w:pPr>
    <w:rPr>
      <w:color w:val="auto"/>
      <w:lang w:eastAsia="lt-LT"/>
    </w:rPr>
  </w:style>
  <w:style w:type="paragraph" w:customStyle="1" w:styleId="Style10">
    <w:name w:val="Style10"/>
    <w:basedOn w:val="prastasis"/>
    <w:rsid w:val="00E14B8E"/>
    <w:pPr>
      <w:widowControl w:val="0"/>
      <w:autoSpaceDE w:val="0"/>
      <w:autoSpaceDN w:val="0"/>
      <w:adjustRightInd w:val="0"/>
    </w:pPr>
    <w:rPr>
      <w:color w:val="auto"/>
      <w:lang w:eastAsia="lt-LT"/>
    </w:rPr>
  </w:style>
  <w:style w:type="paragraph" w:customStyle="1" w:styleId="Style12">
    <w:name w:val="Style12"/>
    <w:basedOn w:val="prastasis"/>
    <w:rsid w:val="00E14B8E"/>
    <w:pPr>
      <w:widowControl w:val="0"/>
      <w:autoSpaceDE w:val="0"/>
      <w:autoSpaceDN w:val="0"/>
      <w:adjustRightInd w:val="0"/>
      <w:spacing w:line="414" w:lineRule="exact"/>
      <w:ind w:firstLine="350"/>
      <w:jc w:val="both"/>
    </w:pPr>
    <w:rPr>
      <w:color w:val="auto"/>
      <w:lang w:eastAsia="lt-LT"/>
    </w:rPr>
  </w:style>
  <w:style w:type="paragraph" w:customStyle="1" w:styleId="Style14">
    <w:name w:val="Style14"/>
    <w:basedOn w:val="prastasis"/>
    <w:rsid w:val="00E14B8E"/>
    <w:pPr>
      <w:widowControl w:val="0"/>
      <w:autoSpaceDE w:val="0"/>
      <w:autoSpaceDN w:val="0"/>
      <w:adjustRightInd w:val="0"/>
    </w:pPr>
    <w:rPr>
      <w:color w:val="auto"/>
      <w:lang w:eastAsia="lt-LT"/>
    </w:rPr>
  </w:style>
  <w:style w:type="paragraph" w:customStyle="1" w:styleId="Style15">
    <w:name w:val="Style15"/>
    <w:basedOn w:val="prastasis"/>
    <w:rsid w:val="00E14B8E"/>
    <w:pPr>
      <w:widowControl w:val="0"/>
      <w:autoSpaceDE w:val="0"/>
      <w:autoSpaceDN w:val="0"/>
      <w:adjustRightInd w:val="0"/>
      <w:spacing w:line="422" w:lineRule="exact"/>
      <w:ind w:firstLine="365"/>
      <w:jc w:val="both"/>
    </w:pPr>
    <w:rPr>
      <w:color w:val="auto"/>
      <w:lang w:eastAsia="lt-LT"/>
    </w:rPr>
  </w:style>
  <w:style w:type="paragraph" w:customStyle="1" w:styleId="Style17">
    <w:name w:val="Style17"/>
    <w:basedOn w:val="prastasis"/>
    <w:rsid w:val="00E14B8E"/>
    <w:pPr>
      <w:widowControl w:val="0"/>
      <w:autoSpaceDE w:val="0"/>
      <w:autoSpaceDN w:val="0"/>
      <w:adjustRightInd w:val="0"/>
      <w:spacing w:line="414" w:lineRule="exact"/>
      <w:ind w:firstLine="739"/>
      <w:jc w:val="both"/>
    </w:pPr>
    <w:rPr>
      <w:color w:val="auto"/>
      <w:lang w:eastAsia="lt-LT"/>
    </w:rPr>
  </w:style>
  <w:style w:type="paragraph" w:customStyle="1" w:styleId="Style22">
    <w:name w:val="Style22"/>
    <w:basedOn w:val="prastasis"/>
    <w:rsid w:val="00E14B8E"/>
    <w:pPr>
      <w:widowControl w:val="0"/>
      <w:autoSpaceDE w:val="0"/>
      <w:autoSpaceDN w:val="0"/>
      <w:adjustRightInd w:val="0"/>
    </w:pPr>
    <w:rPr>
      <w:color w:val="auto"/>
      <w:lang w:eastAsia="lt-LT"/>
    </w:rPr>
  </w:style>
  <w:style w:type="paragraph" w:customStyle="1" w:styleId="Style24">
    <w:name w:val="Style24"/>
    <w:basedOn w:val="prastasis"/>
    <w:rsid w:val="00E14B8E"/>
    <w:pPr>
      <w:widowControl w:val="0"/>
      <w:autoSpaceDE w:val="0"/>
      <w:autoSpaceDN w:val="0"/>
      <w:adjustRightInd w:val="0"/>
      <w:spacing w:line="413" w:lineRule="exact"/>
      <w:jc w:val="both"/>
    </w:pPr>
    <w:rPr>
      <w:color w:val="auto"/>
      <w:lang w:eastAsia="lt-LT"/>
    </w:rPr>
  </w:style>
  <w:style w:type="paragraph" w:customStyle="1" w:styleId="Style25">
    <w:name w:val="Style25"/>
    <w:basedOn w:val="prastasis"/>
    <w:rsid w:val="00E14B8E"/>
    <w:pPr>
      <w:widowControl w:val="0"/>
      <w:autoSpaceDE w:val="0"/>
      <w:autoSpaceDN w:val="0"/>
      <w:adjustRightInd w:val="0"/>
    </w:pPr>
    <w:rPr>
      <w:color w:val="auto"/>
      <w:lang w:eastAsia="lt-LT"/>
    </w:rPr>
  </w:style>
  <w:style w:type="paragraph" w:customStyle="1" w:styleId="Style26">
    <w:name w:val="Style26"/>
    <w:basedOn w:val="prastasis"/>
    <w:rsid w:val="00E14B8E"/>
    <w:pPr>
      <w:widowControl w:val="0"/>
      <w:autoSpaceDE w:val="0"/>
      <w:autoSpaceDN w:val="0"/>
      <w:adjustRightInd w:val="0"/>
      <w:spacing w:line="187" w:lineRule="exact"/>
    </w:pPr>
    <w:rPr>
      <w:color w:val="auto"/>
      <w:lang w:eastAsia="lt-LT"/>
    </w:rPr>
  </w:style>
  <w:style w:type="paragraph" w:customStyle="1" w:styleId="Style28">
    <w:name w:val="Style28"/>
    <w:basedOn w:val="prastasis"/>
    <w:rsid w:val="00E14B8E"/>
    <w:pPr>
      <w:widowControl w:val="0"/>
      <w:autoSpaceDE w:val="0"/>
      <w:autoSpaceDN w:val="0"/>
      <w:adjustRightInd w:val="0"/>
      <w:spacing w:line="230" w:lineRule="exact"/>
      <w:jc w:val="both"/>
    </w:pPr>
    <w:rPr>
      <w:color w:val="auto"/>
      <w:lang w:eastAsia="lt-LT"/>
    </w:rPr>
  </w:style>
  <w:style w:type="paragraph" w:customStyle="1" w:styleId="Style30">
    <w:name w:val="Style30"/>
    <w:basedOn w:val="prastasis"/>
    <w:rsid w:val="00E14B8E"/>
    <w:pPr>
      <w:widowControl w:val="0"/>
      <w:autoSpaceDE w:val="0"/>
      <w:autoSpaceDN w:val="0"/>
      <w:adjustRightInd w:val="0"/>
      <w:jc w:val="center"/>
    </w:pPr>
    <w:rPr>
      <w:color w:val="auto"/>
      <w:lang w:eastAsia="lt-LT"/>
    </w:rPr>
  </w:style>
  <w:style w:type="paragraph" w:customStyle="1" w:styleId="Style31">
    <w:name w:val="Style31"/>
    <w:basedOn w:val="prastasis"/>
    <w:rsid w:val="00E14B8E"/>
    <w:pPr>
      <w:widowControl w:val="0"/>
      <w:autoSpaceDE w:val="0"/>
      <w:autoSpaceDN w:val="0"/>
      <w:adjustRightInd w:val="0"/>
    </w:pPr>
    <w:rPr>
      <w:color w:val="auto"/>
      <w:lang w:eastAsia="lt-LT"/>
    </w:rPr>
  </w:style>
  <w:style w:type="paragraph" w:customStyle="1" w:styleId="Style41">
    <w:name w:val="Style41"/>
    <w:basedOn w:val="prastasis"/>
    <w:rsid w:val="00E14B8E"/>
    <w:pPr>
      <w:widowControl w:val="0"/>
      <w:autoSpaceDE w:val="0"/>
      <w:autoSpaceDN w:val="0"/>
      <w:adjustRightInd w:val="0"/>
      <w:spacing w:line="230" w:lineRule="exact"/>
    </w:pPr>
    <w:rPr>
      <w:color w:val="auto"/>
      <w:lang w:eastAsia="lt-LT"/>
    </w:rPr>
  </w:style>
  <w:style w:type="character" w:customStyle="1" w:styleId="FontStyle44">
    <w:name w:val="Font Style44"/>
    <w:rsid w:val="00E14B8E"/>
    <w:rPr>
      <w:rFonts w:ascii="Times New Roman" w:hAnsi="Times New Roman" w:cs="Times New Roman"/>
      <w:i/>
      <w:iCs/>
      <w:sz w:val="22"/>
      <w:szCs w:val="22"/>
    </w:rPr>
  </w:style>
  <w:style w:type="character" w:customStyle="1" w:styleId="FontStyle46">
    <w:name w:val="Font Style46"/>
    <w:rsid w:val="00E14B8E"/>
    <w:rPr>
      <w:rFonts w:ascii="Times New Roman" w:hAnsi="Times New Roman" w:cs="Times New Roman"/>
      <w:b/>
      <w:bCs/>
      <w:sz w:val="18"/>
      <w:szCs w:val="18"/>
    </w:rPr>
  </w:style>
  <w:style w:type="character" w:customStyle="1" w:styleId="FontStyle47">
    <w:name w:val="Font Style47"/>
    <w:rsid w:val="00E14B8E"/>
    <w:rPr>
      <w:rFonts w:ascii="Times New Roman" w:hAnsi="Times New Roman" w:cs="Times New Roman"/>
      <w:b/>
      <w:bCs/>
      <w:sz w:val="14"/>
      <w:szCs w:val="14"/>
    </w:rPr>
  </w:style>
  <w:style w:type="character" w:customStyle="1" w:styleId="FontStyle48">
    <w:name w:val="Font Style48"/>
    <w:rsid w:val="00E14B8E"/>
    <w:rPr>
      <w:rFonts w:ascii="Arial Unicode MS" w:eastAsia="Arial Unicode MS" w:cs="Arial Unicode MS"/>
      <w:b/>
      <w:bCs/>
      <w:sz w:val="16"/>
      <w:szCs w:val="16"/>
    </w:rPr>
  </w:style>
  <w:style w:type="character" w:customStyle="1" w:styleId="FontStyle55">
    <w:name w:val="Font Style55"/>
    <w:rsid w:val="00E14B8E"/>
    <w:rPr>
      <w:rFonts w:ascii="Times New Roman" w:hAnsi="Times New Roman" w:cs="Times New Roman"/>
      <w:sz w:val="14"/>
      <w:szCs w:val="14"/>
    </w:rPr>
  </w:style>
  <w:style w:type="character" w:customStyle="1" w:styleId="FontStyle56">
    <w:name w:val="Font Style56"/>
    <w:rsid w:val="00E14B8E"/>
    <w:rPr>
      <w:rFonts w:ascii="Times New Roman" w:hAnsi="Times New Roman" w:cs="Times New Roman"/>
      <w:sz w:val="18"/>
      <w:szCs w:val="18"/>
    </w:rPr>
  </w:style>
  <w:style w:type="character" w:styleId="Grietas">
    <w:name w:val="Strong"/>
    <w:qFormat/>
    <w:rsid w:val="00424507"/>
    <w:rPr>
      <w:b/>
      <w:bCs/>
    </w:rPr>
  </w:style>
  <w:style w:type="paragraph" w:customStyle="1" w:styleId="LenteltekstasChar">
    <w:name w:val="Lentelė tekstas Char"/>
    <w:basedOn w:val="prastasis"/>
    <w:semiHidden/>
    <w:rsid w:val="00B91DCB"/>
    <w:pPr>
      <w:jc w:val="both"/>
    </w:pPr>
    <w:rPr>
      <w:color w:val="auto"/>
      <w:sz w:val="20"/>
      <w:szCs w:val="22"/>
      <w:lang w:eastAsia="lt-LT"/>
    </w:rPr>
  </w:style>
  <w:style w:type="paragraph" w:styleId="Antrat">
    <w:name w:val="caption"/>
    <w:basedOn w:val="prastasis"/>
    <w:next w:val="prastasis"/>
    <w:qFormat/>
    <w:rsid w:val="00B91DCB"/>
    <w:pPr>
      <w:widowControl w:val="0"/>
      <w:autoSpaceDE w:val="0"/>
      <w:autoSpaceDN w:val="0"/>
      <w:adjustRightInd w:val="0"/>
      <w:spacing w:before="120" w:line="360" w:lineRule="auto"/>
      <w:ind w:firstLine="720"/>
      <w:jc w:val="center"/>
    </w:pPr>
    <w:rPr>
      <w:b/>
      <w:color w:val="auto"/>
      <w:sz w:val="20"/>
      <w:szCs w:val="22"/>
      <w:lang w:eastAsia="lt-LT"/>
    </w:rPr>
  </w:style>
  <w:style w:type="paragraph" w:customStyle="1" w:styleId="Style16">
    <w:name w:val="Style16"/>
    <w:basedOn w:val="prastasis"/>
    <w:rsid w:val="00A9009A"/>
    <w:pPr>
      <w:widowControl w:val="0"/>
      <w:autoSpaceDE w:val="0"/>
      <w:autoSpaceDN w:val="0"/>
      <w:adjustRightInd w:val="0"/>
      <w:spacing w:line="226" w:lineRule="exact"/>
      <w:jc w:val="both"/>
    </w:pPr>
    <w:rPr>
      <w:color w:val="auto"/>
      <w:lang w:eastAsia="lt-LT"/>
    </w:rPr>
  </w:style>
  <w:style w:type="character" w:customStyle="1" w:styleId="FontStyle79">
    <w:name w:val="Font Style79"/>
    <w:rsid w:val="00A9009A"/>
    <w:rPr>
      <w:rFonts w:ascii="Times New Roman" w:hAnsi="Times New Roman" w:cs="Times New Roman"/>
      <w:i/>
      <w:iCs/>
      <w:sz w:val="18"/>
      <w:szCs w:val="18"/>
    </w:rPr>
  </w:style>
  <w:style w:type="character" w:customStyle="1" w:styleId="FontStyle94">
    <w:name w:val="Font Style94"/>
    <w:rsid w:val="00A9009A"/>
    <w:rPr>
      <w:rFonts w:ascii="Times New Roman" w:hAnsi="Times New Roman" w:cs="Times New Roman"/>
      <w:sz w:val="18"/>
      <w:szCs w:val="18"/>
    </w:rPr>
  </w:style>
  <w:style w:type="character" w:customStyle="1" w:styleId="FontStyle99">
    <w:name w:val="Font Style99"/>
    <w:rsid w:val="00A9009A"/>
    <w:rPr>
      <w:rFonts w:ascii="Times New Roman" w:hAnsi="Times New Roman" w:cs="Times New Roman"/>
      <w:sz w:val="22"/>
      <w:szCs w:val="22"/>
    </w:rPr>
  </w:style>
  <w:style w:type="character" w:customStyle="1" w:styleId="FontStyle80">
    <w:name w:val="Font Style80"/>
    <w:rsid w:val="005E136B"/>
    <w:rPr>
      <w:rFonts w:ascii="Times New Roman" w:hAnsi="Times New Roman" w:cs="Times New Roman"/>
      <w:sz w:val="14"/>
      <w:szCs w:val="14"/>
    </w:rPr>
  </w:style>
  <w:style w:type="character" w:customStyle="1" w:styleId="FontStyle65">
    <w:name w:val="Font Style65"/>
    <w:rsid w:val="00A7588F"/>
    <w:rPr>
      <w:rFonts w:ascii="Times New Roman" w:hAnsi="Times New Roman" w:cs="Times New Roman"/>
      <w:sz w:val="16"/>
      <w:szCs w:val="16"/>
    </w:rPr>
  </w:style>
  <w:style w:type="character" w:customStyle="1" w:styleId="FontStyle66">
    <w:name w:val="Font Style66"/>
    <w:rsid w:val="00A7588F"/>
    <w:rPr>
      <w:rFonts w:ascii="Times New Roman" w:hAnsi="Times New Roman" w:cs="Times New Roman"/>
      <w:i/>
      <w:iCs/>
      <w:sz w:val="16"/>
      <w:szCs w:val="16"/>
    </w:rPr>
  </w:style>
  <w:style w:type="character" w:customStyle="1" w:styleId="FontStyle78">
    <w:name w:val="Font Style78"/>
    <w:rsid w:val="00A7588F"/>
    <w:rPr>
      <w:rFonts w:ascii="Times New Roman" w:hAnsi="Times New Roman" w:cs="Times New Roman"/>
      <w:sz w:val="22"/>
      <w:szCs w:val="22"/>
    </w:rPr>
  </w:style>
  <w:style w:type="character" w:customStyle="1" w:styleId="FontStyle84">
    <w:name w:val="Font Style84"/>
    <w:rsid w:val="00E14B31"/>
    <w:rPr>
      <w:rFonts w:ascii="Times New Roman" w:hAnsi="Times New Roman" w:cs="Times New Roman"/>
      <w:sz w:val="18"/>
      <w:szCs w:val="18"/>
    </w:rPr>
  </w:style>
  <w:style w:type="character" w:customStyle="1" w:styleId="FontStyle85">
    <w:name w:val="Font Style85"/>
    <w:rsid w:val="00E14B31"/>
    <w:rPr>
      <w:rFonts w:ascii="Times New Roman" w:hAnsi="Times New Roman" w:cs="Times New Roman"/>
      <w:sz w:val="22"/>
      <w:szCs w:val="22"/>
    </w:rPr>
  </w:style>
  <w:style w:type="character" w:customStyle="1" w:styleId="FontStyle83">
    <w:name w:val="Font Style83"/>
    <w:rsid w:val="00E14B31"/>
    <w:rPr>
      <w:rFonts w:ascii="Times New Roman" w:hAnsi="Times New Roman" w:cs="Times New Roman"/>
      <w:b/>
      <w:bCs/>
      <w:sz w:val="22"/>
      <w:szCs w:val="22"/>
    </w:rPr>
  </w:style>
  <w:style w:type="paragraph" w:customStyle="1" w:styleId="Style4">
    <w:name w:val="Style4"/>
    <w:basedOn w:val="prastasis"/>
    <w:rsid w:val="00E14B31"/>
    <w:pPr>
      <w:widowControl w:val="0"/>
      <w:autoSpaceDE w:val="0"/>
      <w:autoSpaceDN w:val="0"/>
      <w:adjustRightInd w:val="0"/>
      <w:jc w:val="both"/>
    </w:pPr>
    <w:rPr>
      <w:color w:val="auto"/>
      <w:lang w:eastAsia="lt-LT"/>
    </w:rPr>
  </w:style>
  <w:style w:type="paragraph" w:customStyle="1" w:styleId="Style42">
    <w:name w:val="Style42"/>
    <w:basedOn w:val="prastasis"/>
    <w:rsid w:val="00E14B31"/>
    <w:pPr>
      <w:widowControl w:val="0"/>
      <w:autoSpaceDE w:val="0"/>
      <w:autoSpaceDN w:val="0"/>
      <w:adjustRightInd w:val="0"/>
      <w:spacing w:line="403" w:lineRule="exact"/>
      <w:ind w:firstLine="691"/>
    </w:pPr>
    <w:rPr>
      <w:color w:val="auto"/>
      <w:lang w:eastAsia="lt-LT"/>
    </w:rPr>
  </w:style>
  <w:style w:type="paragraph" w:customStyle="1" w:styleId="Style20">
    <w:name w:val="Style20"/>
    <w:basedOn w:val="prastasis"/>
    <w:rsid w:val="00DD591B"/>
    <w:pPr>
      <w:widowControl w:val="0"/>
      <w:autoSpaceDE w:val="0"/>
      <w:autoSpaceDN w:val="0"/>
      <w:adjustRightInd w:val="0"/>
      <w:spacing w:line="223" w:lineRule="exact"/>
      <w:jc w:val="both"/>
    </w:pPr>
    <w:rPr>
      <w:color w:val="auto"/>
      <w:lang w:eastAsia="lt-LT"/>
    </w:rPr>
  </w:style>
  <w:style w:type="paragraph" w:customStyle="1" w:styleId="Style32">
    <w:name w:val="Style32"/>
    <w:basedOn w:val="prastasis"/>
    <w:rsid w:val="00D823D9"/>
    <w:pPr>
      <w:widowControl w:val="0"/>
      <w:autoSpaceDE w:val="0"/>
      <w:autoSpaceDN w:val="0"/>
      <w:adjustRightInd w:val="0"/>
      <w:spacing w:line="226" w:lineRule="exact"/>
      <w:jc w:val="both"/>
    </w:pPr>
    <w:rPr>
      <w:color w:val="auto"/>
      <w:lang w:eastAsia="lt-LT"/>
    </w:rPr>
  </w:style>
  <w:style w:type="table" w:styleId="Lentelstinklelis">
    <w:name w:val="Table Grid"/>
    <w:basedOn w:val="prastojilentel"/>
    <w:rsid w:val="002E6B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7">
    <w:name w:val="Style27"/>
    <w:basedOn w:val="prastasis"/>
    <w:rsid w:val="007639DB"/>
    <w:pPr>
      <w:widowControl w:val="0"/>
      <w:autoSpaceDE w:val="0"/>
      <w:autoSpaceDN w:val="0"/>
      <w:adjustRightInd w:val="0"/>
      <w:spacing w:line="221" w:lineRule="exact"/>
      <w:jc w:val="both"/>
    </w:pPr>
    <w:rPr>
      <w:color w:val="auto"/>
      <w:lang w:eastAsia="lt-LT"/>
    </w:rPr>
  </w:style>
  <w:style w:type="character" w:customStyle="1" w:styleId="FontStyle207">
    <w:name w:val="Font Style207"/>
    <w:basedOn w:val="Numatytasispastraiposriftas"/>
    <w:rsid w:val="007639DB"/>
    <w:rPr>
      <w:rFonts w:ascii="Times New Roman" w:hAnsi="Times New Roman" w:cs="Times New Roman"/>
      <w:sz w:val="18"/>
      <w:szCs w:val="18"/>
    </w:rPr>
  </w:style>
  <w:style w:type="character" w:customStyle="1" w:styleId="FontStyle154">
    <w:name w:val="Font Style154"/>
    <w:basedOn w:val="Numatytasispastraiposriftas"/>
    <w:rsid w:val="00476EBA"/>
    <w:rPr>
      <w:rFonts w:ascii="Times New Roman" w:hAnsi="Times New Roman" w:cs="Times New Roman"/>
      <w:sz w:val="22"/>
      <w:szCs w:val="22"/>
    </w:rPr>
  </w:style>
  <w:style w:type="paragraph" w:customStyle="1" w:styleId="Style11">
    <w:name w:val="Style11"/>
    <w:basedOn w:val="prastasis"/>
    <w:rsid w:val="00D54E0A"/>
    <w:pPr>
      <w:widowControl w:val="0"/>
      <w:autoSpaceDE w:val="0"/>
      <w:autoSpaceDN w:val="0"/>
      <w:adjustRightInd w:val="0"/>
      <w:spacing w:line="414" w:lineRule="exact"/>
      <w:ind w:firstLine="850"/>
      <w:jc w:val="both"/>
    </w:pPr>
    <w:rPr>
      <w:color w:val="auto"/>
      <w:lang w:eastAsia="lt-LT"/>
    </w:rPr>
  </w:style>
  <w:style w:type="character" w:customStyle="1" w:styleId="FontStyle82">
    <w:name w:val="Font Style82"/>
    <w:basedOn w:val="Numatytasispastraiposriftas"/>
    <w:rsid w:val="00D54E0A"/>
    <w:rPr>
      <w:rFonts w:ascii="Times New Roman" w:hAnsi="Times New Roman" w:cs="Times New Roman"/>
      <w:sz w:val="18"/>
      <w:szCs w:val="18"/>
    </w:rPr>
  </w:style>
  <w:style w:type="paragraph" w:customStyle="1" w:styleId="Style3">
    <w:name w:val="Style3"/>
    <w:basedOn w:val="prastasis"/>
    <w:rsid w:val="001601C3"/>
    <w:pPr>
      <w:widowControl w:val="0"/>
      <w:autoSpaceDE w:val="0"/>
      <w:autoSpaceDN w:val="0"/>
      <w:adjustRightInd w:val="0"/>
    </w:pPr>
    <w:rPr>
      <w:color w:val="auto"/>
      <w:lang w:eastAsia="lt-LT"/>
    </w:rPr>
  </w:style>
  <w:style w:type="character" w:customStyle="1" w:styleId="FontStyle150">
    <w:name w:val="Font Style150"/>
    <w:basedOn w:val="Numatytasispastraiposriftas"/>
    <w:rsid w:val="001601C3"/>
    <w:rPr>
      <w:rFonts w:ascii="Times New Roman" w:hAnsi="Times New Roman" w:cs="Times New Roman"/>
      <w:b/>
      <w:bCs/>
      <w:sz w:val="22"/>
      <w:szCs w:val="22"/>
    </w:rPr>
  </w:style>
  <w:style w:type="paragraph" w:customStyle="1" w:styleId="Style8">
    <w:name w:val="Style8"/>
    <w:basedOn w:val="prastasis"/>
    <w:rsid w:val="001601C3"/>
    <w:pPr>
      <w:widowControl w:val="0"/>
      <w:autoSpaceDE w:val="0"/>
      <w:autoSpaceDN w:val="0"/>
      <w:adjustRightInd w:val="0"/>
      <w:jc w:val="center"/>
    </w:pPr>
    <w:rPr>
      <w:color w:val="auto"/>
      <w:lang w:eastAsia="lt-LT"/>
    </w:rPr>
  </w:style>
  <w:style w:type="paragraph" w:customStyle="1" w:styleId="Style49">
    <w:name w:val="Style49"/>
    <w:basedOn w:val="prastasis"/>
    <w:rsid w:val="001601C3"/>
    <w:pPr>
      <w:widowControl w:val="0"/>
      <w:autoSpaceDE w:val="0"/>
      <w:autoSpaceDN w:val="0"/>
      <w:adjustRightInd w:val="0"/>
      <w:spacing w:line="388" w:lineRule="exact"/>
      <w:ind w:firstLine="533"/>
      <w:jc w:val="both"/>
    </w:pPr>
    <w:rPr>
      <w:color w:val="auto"/>
      <w:lang w:eastAsia="lt-LT"/>
    </w:rPr>
  </w:style>
  <w:style w:type="character" w:customStyle="1" w:styleId="FontStyle209">
    <w:name w:val="Font Style209"/>
    <w:basedOn w:val="Numatytasispastraiposriftas"/>
    <w:rsid w:val="001601C3"/>
    <w:rPr>
      <w:rFonts w:ascii="Times New Roman" w:hAnsi="Times New Roman" w:cs="Times New Roman"/>
      <w:b/>
      <w:bCs/>
      <w:sz w:val="26"/>
      <w:szCs w:val="26"/>
    </w:rPr>
  </w:style>
  <w:style w:type="character" w:customStyle="1" w:styleId="FontStyle210">
    <w:name w:val="Font Style210"/>
    <w:basedOn w:val="Numatytasispastraiposriftas"/>
    <w:rsid w:val="001601C3"/>
    <w:rPr>
      <w:rFonts w:ascii="Times New Roman" w:hAnsi="Times New Roman" w:cs="Times New Roman"/>
      <w:sz w:val="22"/>
      <w:szCs w:val="22"/>
    </w:rPr>
  </w:style>
  <w:style w:type="character" w:customStyle="1" w:styleId="FontStyle177">
    <w:name w:val="Font Style177"/>
    <w:basedOn w:val="Numatytasispastraiposriftas"/>
    <w:rsid w:val="001601C3"/>
    <w:rPr>
      <w:rFonts w:ascii="Times New Roman" w:hAnsi="Times New Roman" w:cs="Times New Roman"/>
      <w:sz w:val="22"/>
      <w:szCs w:val="22"/>
    </w:rPr>
  </w:style>
  <w:style w:type="paragraph" w:styleId="Sraassuenkleliais">
    <w:name w:val="List Bullet"/>
    <w:basedOn w:val="prastasis"/>
    <w:autoRedefine/>
    <w:rsid w:val="0078211C"/>
    <w:pPr>
      <w:jc w:val="both"/>
    </w:pPr>
    <w:rPr>
      <w:color w:val="auto"/>
      <w:szCs w:val="20"/>
      <w:lang w:eastAsia="en-US"/>
    </w:rPr>
  </w:style>
  <w:style w:type="character" w:customStyle="1" w:styleId="PagrindiniotekstotraukaDiagrama">
    <w:name w:val="Pagrindinio teksto įtrauka Diagrama"/>
    <w:basedOn w:val="Numatytasispastraiposriftas"/>
    <w:link w:val="Pagrindiniotekstotrauka"/>
    <w:rsid w:val="00737CE1"/>
    <w:rPr>
      <w:rFonts w:ascii="TimesLT" w:eastAsia="Times New Roman" w:hAnsi="TimesLT"/>
      <w:sz w:val="24"/>
      <w:lang w:eastAsia="en-US"/>
    </w:rPr>
  </w:style>
  <w:style w:type="character" w:customStyle="1" w:styleId="Pagrindiniotekstotrauka3Diagrama">
    <w:name w:val="Pagrindinio teksto įtrauka 3 Diagrama"/>
    <w:basedOn w:val="Numatytasispastraiposriftas"/>
    <w:link w:val="Pagrindiniotekstotrauka3"/>
    <w:rsid w:val="00737CE1"/>
    <w:rPr>
      <w:rFonts w:ascii="Times New Roman" w:eastAsia="Times New Roman" w:hAnsi="Times New Roman"/>
      <w:sz w:val="24"/>
      <w:lang w:eastAsia="en-US"/>
    </w:rPr>
  </w:style>
  <w:style w:type="paragraph" w:styleId="Dokumentoinaostekstas">
    <w:name w:val="endnote text"/>
    <w:basedOn w:val="prastasis"/>
    <w:link w:val="DokumentoinaostekstasDiagrama"/>
    <w:rsid w:val="00936587"/>
    <w:rPr>
      <w:sz w:val="20"/>
      <w:szCs w:val="20"/>
    </w:rPr>
  </w:style>
  <w:style w:type="character" w:customStyle="1" w:styleId="DokumentoinaostekstasDiagrama">
    <w:name w:val="Dokumento išnašos tekstas Diagrama"/>
    <w:basedOn w:val="Numatytasispastraiposriftas"/>
    <w:link w:val="Dokumentoinaostekstas"/>
    <w:rsid w:val="00936587"/>
    <w:rPr>
      <w:rFonts w:ascii="Times New Roman" w:eastAsia="Times New Roman" w:hAnsi="Times New Roman"/>
      <w:color w:val="000000"/>
      <w:lang w:eastAsia="en-GB"/>
    </w:rPr>
  </w:style>
  <w:style w:type="character" w:styleId="Dokumentoinaosnumeris">
    <w:name w:val="endnote reference"/>
    <w:basedOn w:val="Numatytasispastraiposriftas"/>
    <w:rsid w:val="0093658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4966">
      <w:bodyDiv w:val="1"/>
      <w:marLeft w:val="0"/>
      <w:marRight w:val="0"/>
      <w:marTop w:val="0"/>
      <w:marBottom w:val="0"/>
      <w:divBdr>
        <w:top w:val="none" w:sz="0" w:space="0" w:color="auto"/>
        <w:left w:val="none" w:sz="0" w:space="0" w:color="auto"/>
        <w:bottom w:val="none" w:sz="0" w:space="0" w:color="auto"/>
        <w:right w:val="none" w:sz="0" w:space="0" w:color="auto"/>
      </w:divBdr>
    </w:div>
    <w:div w:id="42875409">
      <w:bodyDiv w:val="1"/>
      <w:marLeft w:val="0"/>
      <w:marRight w:val="0"/>
      <w:marTop w:val="0"/>
      <w:marBottom w:val="0"/>
      <w:divBdr>
        <w:top w:val="none" w:sz="0" w:space="0" w:color="auto"/>
        <w:left w:val="none" w:sz="0" w:space="0" w:color="auto"/>
        <w:bottom w:val="none" w:sz="0" w:space="0" w:color="auto"/>
        <w:right w:val="none" w:sz="0" w:space="0" w:color="auto"/>
      </w:divBdr>
      <w:divsChild>
        <w:div w:id="595481119">
          <w:marLeft w:val="0"/>
          <w:marRight w:val="0"/>
          <w:marTop w:val="0"/>
          <w:marBottom w:val="0"/>
          <w:divBdr>
            <w:top w:val="none" w:sz="0" w:space="0" w:color="auto"/>
            <w:left w:val="none" w:sz="0" w:space="0" w:color="auto"/>
            <w:bottom w:val="none" w:sz="0" w:space="0" w:color="auto"/>
            <w:right w:val="none" w:sz="0" w:space="0" w:color="auto"/>
          </w:divBdr>
        </w:div>
      </w:divsChild>
    </w:div>
    <w:div w:id="86273943">
      <w:bodyDiv w:val="1"/>
      <w:marLeft w:val="0"/>
      <w:marRight w:val="0"/>
      <w:marTop w:val="0"/>
      <w:marBottom w:val="0"/>
      <w:divBdr>
        <w:top w:val="none" w:sz="0" w:space="0" w:color="auto"/>
        <w:left w:val="none" w:sz="0" w:space="0" w:color="auto"/>
        <w:bottom w:val="none" w:sz="0" w:space="0" w:color="auto"/>
        <w:right w:val="none" w:sz="0" w:space="0" w:color="auto"/>
      </w:divBdr>
    </w:div>
    <w:div w:id="87310190">
      <w:bodyDiv w:val="1"/>
      <w:marLeft w:val="0"/>
      <w:marRight w:val="0"/>
      <w:marTop w:val="0"/>
      <w:marBottom w:val="0"/>
      <w:divBdr>
        <w:top w:val="none" w:sz="0" w:space="0" w:color="auto"/>
        <w:left w:val="none" w:sz="0" w:space="0" w:color="auto"/>
        <w:bottom w:val="none" w:sz="0" w:space="0" w:color="auto"/>
        <w:right w:val="none" w:sz="0" w:space="0" w:color="auto"/>
      </w:divBdr>
    </w:div>
    <w:div w:id="173422209">
      <w:bodyDiv w:val="1"/>
      <w:marLeft w:val="0"/>
      <w:marRight w:val="0"/>
      <w:marTop w:val="0"/>
      <w:marBottom w:val="0"/>
      <w:divBdr>
        <w:top w:val="none" w:sz="0" w:space="0" w:color="auto"/>
        <w:left w:val="none" w:sz="0" w:space="0" w:color="auto"/>
        <w:bottom w:val="none" w:sz="0" w:space="0" w:color="auto"/>
        <w:right w:val="none" w:sz="0" w:space="0" w:color="auto"/>
      </w:divBdr>
    </w:div>
    <w:div w:id="234512083">
      <w:bodyDiv w:val="1"/>
      <w:marLeft w:val="0"/>
      <w:marRight w:val="0"/>
      <w:marTop w:val="0"/>
      <w:marBottom w:val="0"/>
      <w:divBdr>
        <w:top w:val="none" w:sz="0" w:space="0" w:color="auto"/>
        <w:left w:val="none" w:sz="0" w:space="0" w:color="auto"/>
        <w:bottom w:val="none" w:sz="0" w:space="0" w:color="auto"/>
        <w:right w:val="none" w:sz="0" w:space="0" w:color="auto"/>
      </w:divBdr>
    </w:div>
    <w:div w:id="266735304">
      <w:bodyDiv w:val="1"/>
      <w:marLeft w:val="0"/>
      <w:marRight w:val="0"/>
      <w:marTop w:val="0"/>
      <w:marBottom w:val="0"/>
      <w:divBdr>
        <w:top w:val="none" w:sz="0" w:space="0" w:color="auto"/>
        <w:left w:val="none" w:sz="0" w:space="0" w:color="auto"/>
        <w:bottom w:val="none" w:sz="0" w:space="0" w:color="auto"/>
        <w:right w:val="none" w:sz="0" w:space="0" w:color="auto"/>
      </w:divBdr>
    </w:div>
    <w:div w:id="272901183">
      <w:bodyDiv w:val="1"/>
      <w:marLeft w:val="225"/>
      <w:marRight w:val="225"/>
      <w:marTop w:val="0"/>
      <w:marBottom w:val="0"/>
      <w:divBdr>
        <w:top w:val="none" w:sz="0" w:space="0" w:color="auto"/>
        <w:left w:val="none" w:sz="0" w:space="0" w:color="auto"/>
        <w:bottom w:val="none" w:sz="0" w:space="0" w:color="auto"/>
        <w:right w:val="none" w:sz="0" w:space="0" w:color="auto"/>
      </w:divBdr>
      <w:divsChild>
        <w:div w:id="2141728975">
          <w:marLeft w:val="0"/>
          <w:marRight w:val="0"/>
          <w:marTop w:val="0"/>
          <w:marBottom w:val="0"/>
          <w:divBdr>
            <w:top w:val="none" w:sz="0" w:space="0" w:color="auto"/>
            <w:left w:val="none" w:sz="0" w:space="0" w:color="auto"/>
            <w:bottom w:val="none" w:sz="0" w:space="0" w:color="auto"/>
            <w:right w:val="none" w:sz="0" w:space="0" w:color="auto"/>
          </w:divBdr>
        </w:div>
      </w:divsChild>
    </w:div>
    <w:div w:id="296764979">
      <w:bodyDiv w:val="1"/>
      <w:marLeft w:val="0"/>
      <w:marRight w:val="0"/>
      <w:marTop w:val="0"/>
      <w:marBottom w:val="0"/>
      <w:divBdr>
        <w:top w:val="none" w:sz="0" w:space="0" w:color="auto"/>
        <w:left w:val="none" w:sz="0" w:space="0" w:color="auto"/>
        <w:bottom w:val="none" w:sz="0" w:space="0" w:color="auto"/>
        <w:right w:val="none" w:sz="0" w:space="0" w:color="auto"/>
      </w:divBdr>
    </w:div>
    <w:div w:id="399404588">
      <w:bodyDiv w:val="1"/>
      <w:marLeft w:val="0"/>
      <w:marRight w:val="0"/>
      <w:marTop w:val="0"/>
      <w:marBottom w:val="0"/>
      <w:divBdr>
        <w:top w:val="none" w:sz="0" w:space="0" w:color="auto"/>
        <w:left w:val="none" w:sz="0" w:space="0" w:color="auto"/>
        <w:bottom w:val="none" w:sz="0" w:space="0" w:color="auto"/>
        <w:right w:val="none" w:sz="0" w:space="0" w:color="auto"/>
      </w:divBdr>
    </w:div>
    <w:div w:id="456946505">
      <w:bodyDiv w:val="1"/>
      <w:marLeft w:val="0"/>
      <w:marRight w:val="0"/>
      <w:marTop w:val="0"/>
      <w:marBottom w:val="0"/>
      <w:divBdr>
        <w:top w:val="none" w:sz="0" w:space="0" w:color="auto"/>
        <w:left w:val="none" w:sz="0" w:space="0" w:color="auto"/>
        <w:bottom w:val="none" w:sz="0" w:space="0" w:color="auto"/>
        <w:right w:val="none" w:sz="0" w:space="0" w:color="auto"/>
      </w:divBdr>
    </w:div>
    <w:div w:id="457066670">
      <w:bodyDiv w:val="1"/>
      <w:marLeft w:val="0"/>
      <w:marRight w:val="0"/>
      <w:marTop w:val="0"/>
      <w:marBottom w:val="0"/>
      <w:divBdr>
        <w:top w:val="none" w:sz="0" w:space="0" w:color="auto"/>
        <w:left w:val="none" w:sz="0" w:space="0" w:color="auto"/>
        <w:bottom w:val="none" w:sz="0" w:space="0" w:color="auto"/>
        <w:right w:val="none" w:sz="0" w:space="0" w:color="auto"/>
      </w:divBdr>
    </w:div>
    <w:div w:id="468212081">
      <w:bodyDiv w:val="1"/>
      <w:marLeft w:val="0"/>
      <w:marRight w:val="0"/>
      <w:marTop w:val="0"/>
      <w:marBottom w:val="0"/>
      <w:divBdr>
        <w:top w:val="none" w:sz="0" w:space="0" w:color="auto"/>
        <w:left w:val="none" w:sz="0" w:space="0" w:color="auto"/>
        <w:bottom w:val="none" w:sz="0" w:space="0" w:color="auto"/>
        <w:right w:val="none" w:sz="0" w:space="0" w:color="auto"/>
      </w:divBdr>
    </w:div>
    <w:div w:id="480733294">
      <w:bodyDiv w:val="1"/>
      <w:marLeft w:val="0"/>
      <w:marRight w:val="0"/>
      <w:marTop w:val="0"/>
      <w:marBottom w:val="0"/>
      <w:divBdr>
        <w:top w:val="none" w:sz="0" w:space="0" w:color="auto"/>
        <w:left w:val="none" w:sz="0" w:space="0" w:color="auto"/>
        <w:bottom w:val="none" w:sz="0" w:space="0" w:color="auto"/>
        <w:right w:val="none" w:sz="0" w:space="0" w:color="auto"/>
      </w:divBdr>
    </w:div>
    <w:div w:id="487670122">
      <w:bodyDiv w:val="1"/>
      <w:marLeft w:val="0"/>
      <w:marRight w:val="0"/>
      <w:marTop w:val="0"/>
      <w:marBottom w:val="0"/>
      <w:divBdr>
        <w:top w:val="none" w:sz="0" w:space="0" w:color="auto"/>
        <w:left w:val="none" w:sz="0" w:space="0" w:color="auto"/>
        <w:bottom w:val="none" w:sz="0" w:space="0" w:color="auto"/>
        <w:right w:val="none" w:sz="0" w:space="0" w:color="auto"/>
      </w:divBdr>
    </w:div>
    <w:div w:id="488786992">
      <w:bodyDiv w:val="1"/>
      <w:marLeft w:val="0"/>
      <w:marRight w:val="0"/>
      <w:marTop w:val="0"/>
      <w:marBottom w:val="0"/>
      <w:divBdr>
        <w:top w:val="none" w:sz="0" w:space="0" w:color="auto"/>
        <w:left w:val="none" w:sz="0" w:space="0" w:color="auto"/>
        <w:bottom w:val="none" w:sz="0" w:space="0" w:color="auto"/>
        <w:right w:val="none" w:sz="0" w:space="0" w:color="auto"/>
      </w:divBdr>
    </w:div>
    <w:div w:id="493225816">
      <w:bodyDiv w:val="1"/>
      <w:marLeft w:val="0"/>
      <w:marRight w:val="0"/>
      <w:marTop w:val="0"/>
      <w:marBottom w:val="0"/>
      <w:divBdr>
        <w:top w:val="none" w:sz="0" w:space="0" w:color="auto"/>
        <w:left w:val="none" w:sz="0" w:space="0" w:color="auto"/>
        <w:bottom w:val="none" w:sz="0" w:space="0" w:color="auto"/>
        <w:right w:val="none" w:sz="0" w:space="0" w:color="auto"/>
      </w:divBdr>
    </w:div>
    <w:div w:id="587808925">
      <w:bodyDiv w:val="1"/>
      <w:marLeft w:val="0"/>
      <w:marRight w:val="0"/>
      <w:marTop w:val="0"/>
      <w:marBottom w:val="0"/>
      <w:divBdr>
        <w:top w:val="none" w:sz="0" w:space="0" w:color="auto"/>
        <w:left w:val="none" w:sz="0" w:space="0" w:color="auto"/>
        <w:bottom w:val="none" w:sz="0" w:space="0" w:color="auto"/>
        <w:right w:val="none" w:sz="0" w:space="0" w:color="auto"/>
      </w:divBdr>
      <w:divsChild>
        <w:div w:id="145780855">
          <w:marLeft w:val="0"/>
          <w:marRight w:val="0"/>
          <w:marTop w:val="0"/>
          <w:marBottom w:val="0"/>
          <w:divBdr>
            <w:top w:val="none" w:sz="0" w:space="0" w:color="auto"/>
            <w:left w:val="none" w:sz="0" w:space="0" w:color="auto"/>
            <w:bottom w:val="none" w:sz="0" w:space="0" w:color="auto"/>
            <w:right w:val="none" w:sz="0" w:space="0" w:color="auto"/>
          </w:divBdr>
        </w:div>
      </w:divsChild>
    </w:div>
    <w:div w:id="615253026">
      <w:bodyDiv w:val="1"/>
      <w:marLeft w:val="0"/>
      <w:marRight w:val="0"/>
      <w:marTop w:val="0"/>
      <w:marBottom w:val="0"/>
      <w:divBdr>
        <w:top w:val="none" w:sz="0" w:space="0" w:color="auto"/>
        <w:left w:val="none" w:sz="0" w:space="0" w:color="auto"/>
        <w:bottom w:val="none" w:sz="0" w:space="0" w:color="auto"/>
        <w:right w:val="none" w:sz="0" w:space="0" w:color="auto"/>
      </w:divBdr>
      <w:divsChild>
        <w:div w:id="448554389">
          <w:marLeft w:val="0"/>
          <w:marRight w:val="0"/>
          <w:marTop w:val="0"/>
          <w:marBottom w:val="0"/>
          <w:divBdr>
            <w:top w:val="none" w:sz="0" w:space="0" w:color="auto"/>
            <w:left w:val="none" w:sz="0" w:space="0" w:color="auto"/>
            <w:bottom w:val="none" w:sz="0" w:space="0" w:color="auto"/>
            <w:right w:val="none" w:sz="0" w:space="0" w:color="auto"/>
          </w:divBdr>
          <w:divsChild>
            <w:div w:id="53938484">
              <w:marLeft w:val="0"/>
              <w:marRight w:val="0"/>
              <w:marTop w:val="0"/>
              <w:marBottom w:val="0"/>
              <w:divBdr>
                <w:top w:val="none" w:sz="0" w:space="0" w:color="auto"/>
                <w:left w:val="none" w:sz="0" w:space="0" w:color="auto"/>
                <w:bottom w:val="none" w:sz="0" w:space="0" w:color="auto"/>
                <w:right w:val="none" w:sz="0" w:space="0" w:color="auto"/>
              </w:divBdr>
              <w:divsChild>
                <w:div w:id="421881249">
                  <w:marLeft w:val="0"/>
                  <w:marRight w:val="0"/>
                  <w:marTop w:val="0"/>
                  <w:marBottom w:val="0"/>
                  <w:divBdr>
                    <w:top w:val="none" w:sz="0" w:space="0" w:color="auto"/>
                    <w:left w:val="none" w:sz="0" w:space="0" w:color="auto"/>
                    <w:bottom w:val="none" w:sz="0" w:space="0" w:color="auto"/>
                    <w:right w:val="none" w:sz="0" w:space="0" w:color="auto"/>
                  </w:divBdr>
                  <w:divsChild>
                    <w:div w:id="1913470531">
                      <w:marLeft w:val="0"/>
                      <w:marRight w:val="0"/>
                      <w:marTop w:val="0"/>
                      <w:marBottom w:val="0"/>
                      <w:divBdr>
                        <w:top w:val="none" w:sz="0" w:space="0" w:color="auto"/>
                        <w:left w:val="none" w:sz="0" w:space="0" w:color="auto"/>
                        <w:bottom w:val="none" w:sz="0" w:space="0" w:color="auto"/>
                        <w:right w:val="none" w:sz="0" w:space="0" w:color="auto"/>
                      </w:divBdr>
                      <w:divsChild>
                        <w:div w:id="48378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4443524">
      <w:bodyDiv w:val="1"/>
      <w:marLeft w:val="0"/>
      <w:marRight w:val="0"/>
      <w:marTop w:val="0"/>
      <w:marBottom w:val="0"/>
      <w:divBdr>
        <w:top w:val="none" w:sz="0" w:space="0" w:color="auto"/>
        <w:left w:val="none" w:sz="0" w:space="0" w:color="auto"/>
        <w:bottom w:val="none" w:sz="0" w:space="0" w:color="auto"/>
        <w:right w:val="none" w:sz="0" w:space="0" w:color="auto"/>
      </w:divBdr>
    </w:div>
    <w:div w:id="808011331">
      <w:bodyDiv w:val="1"/>
      <w:marLeft w:val="0"/>
      <w:marRight w:val="0"/>
      <w:marTop w:val="0"/>
      <w:marBottom w:val="0"/>
      <w:divBdr>
        <w:top w:val="none" w:sz="0" w:space="0" w:color="auto"/>
        <w:left w:val="none" w:sz="0" w:space="0" w:color="auto"/>
        <w:bottom w:val="none" w:sz="0" w:space="0" w:color="auto"/>
        <w:right w:val="none" w:sz="0" w:space="0" w:color="auto"/>
      </w:divBdr>
    </w:div>
    <w:div w:id="810053798">
      <w:bodyDiv w:val="1"/>
      <w:marLeft w:val="0"/>
      <w:marRight w:val="0"/>
      <w:marTop w:val="0"/>
      <w:marBottom w:val="0"/>
      <w:divBdr>
        <w:top w:val="none" w:sz="0" w:space="0" w:color="auto"/>
        <w:left w:val="none" w:sz="0" w:space="0" w:color="auto"/>
        <w:bottom w:val="none" w:sz="0" w:space="0" w:color="auto"/>
        <w:right w:val="none" w:sz="0" w:space="0" w:color="auto"/>
      </w:divBdr>
      <w:divsChild>
        <w:div w:id="1926962966">
          <w:marLeft w:val="0"/>
          <w:marRight w:val="0"/>
          <w:marTop w:val="0"/>
          <w:marBottom w:val="0"/>
          <w:divBdr>
            <w:top w:val="none" w:sz="0" w:space="0" w:color="auto"/>
            <w:left w:val="none" w:sz="0" w:space="0" w:color="auto"/>
            <w:bottom w:val="none" w:sz="0" w:space="0" w:color="auto"/>
            <w:right w:val="none" w:sz="0" w:space="0" w:color="auto"/>
          </w:divBdr>
        </w:div>
      </w:divsChild>
    </w:div>
    <w:div w:id="822043496">
      <w:bodyDiv w:val="1"/>
      <w:marLeft w:val="225"/>
      <w:marRight w:val="225"/>
      <w:marTop w:val="0"/>
      <w:marBottom w:val="0"/>
      <w:divBdr>
        <w:top w:val="none" w:sz="0" w:space="0" w:color="auto"/>
        <w:left w:val="none" w:sz="0" w:space="0" w:color="auto"/>
        <w:bottom w:val="none" w:sz="0" w:space="0" w:color="auto"/>
        <w:right w:val="none" w:sz="0" w:space="0" w:color="auto"/>
      </w:divBdr>
      <w:divsChild>
        <w:div w:id="1054964325">
          <w:marLeft w:val="0"/>
          <w:marRight w:val="0"/>
          <w:marTop w:val="0"/>
          <w:marBottom w:val="0"/>
          <w:divBdr>
            <w:top w:val="none" w:sz="0" w:space="0" w:color="auto"/>
            <w:left w:val="none" w:sz="0" w:space="0" w:color="auto"/>
            <w:bottom w:val="none" w:sz="0" w:space="0" w:color="auto"/>
            <w:right w:val="none" w:sz="0" w:space="0" w:color="auto"/>
          </w:divBdr>
        </w:div>
      </w:divsChild>
    </w:div>
    <w:div w:id="849220666">
      <w:bodyDiv w:val="1"/>
      <w:marLeft w:val="0"/>
      <w:marRight w:val="0"/>
      <w:marTop w:val="0"/>
      <w:marBottom w:val="0"/>
      <w:divBdr>
        <w:top w:val="none" w:sz="0" w:space="0" w:color="auto"/>
        <w:left w:val="none" w:sz="0" w:space="0" w:color="auto"/>
        <w:bottom w:val="none" w:sz="0" w:space="0" w:color="auto"/>
        <w:right w:val="none" w:sz="0" w:space="0" w:color="auto"/>
      </w:divBdr>
    </w:div>
    <w:div w:id="853808080">
      <w:bodyDiv w:val="1"/>
      <w:marLeft w:val="0"/>
      <w:marRight w:val="0"/>
      <w:marTop w:val="0"/>
      <w:marBottom w:val="0"/>
      <w:divBdr>
        <w:top w:val="none" w:sz="0" w:space="0" w:color="auto"/>
        <w:left w:val="none" w:sz="0" w:space="0" w:color="auto"/>
        <w:bottom w:val="none" w:sz="0" w:space="0" w:color="auto"/>
        <w:right w:val="none" w:sz="0" w:space="0" w:color="auto"/>
      </w:divBdr>
    </w:div>
    <w:div w:id="871919250">
      <w:bodyDiv w:val="1"/>
      <w:marLeft w:val="0"/>
      <w:marRight w:val="0"/>
      <w:marTop w:val="0"/>
      <w:marBottom w:val="0"/>
      <w:divBdr>
        <w:top w:val="none" w:sz="0" w:space="0" w:color="auto"/>
        <w:left w:val="none" w:sz="0" w:space="0" w:color="auto"/>
        <w:bottom w:val="none" w:sz="0" w:space="0" w:color="auto"/>
        <w:right w:val="none" w:sz="0" w:space="0" w:color="auto"/>
      </w:divBdr>
      <w:divsChild>
        <w:div w:id="1992830146">
          <w:marLeft w:val="0"/>
          <w:marRight w:val="0"/>
          <w:marTop w:val="0"/>
          <w:marBottom w:val="0"/>
          <w:divBdr>
            <w:top w:val="none" w:sz="0" w:space="0" w:color="auto"/>
            <w:left w:val="none" w:sz="0" w:space="0" w:color="auto"/>
            <w:bottom w:val="none" w:sz="0" w:space="0" w:color="auto"/>
            <w:right w:val="none" w:sz="0" w:space="0" w:color="auto"/>
          </w:divBdr>
        </w:div>
      </w:divsChild>
    </w:div>
    <w:div w:id="931279576">
      <w:bodyDiv w:val="1"/>
      <w:marLeft w:val="0"/>
      <w:marRight w:val="0"/>
      <w:marTop w:val="0"/>
      <w:marBottom w:val="0"/>
      <w:divBdr>
        <w:top w:val="none" w:sz="0" w:space="0" w:color="auto"/>
        <w:left w:val="none" w:sz="0" w:space="0" w:color="auto"/>
        <w:bottom w:val="none" w:sz="0" w:space="0" w:color="auto"/>
        <w:right w:val="none" w:sz="0" w:space="0" w:color="auto"/>
      </w:divBdr>
    </w:div>
    <w:div w:id="1015959307">
      <w:bodyDiv w:val="1"/>
      <w:marLeft w:val="0"/>
      <w:marRight w:val="0"/>
      <w:marTop w:val="0"/>
      <w:marBottom w:val="0"/>
      <w:divBdr>
        <w:top w:val="none" w:sz="0" w:space="0" w:color="auto"/>
        <w:left w:val="none" w:sz="0" w:space="0" w:color="auto"/>
        <w:bottom w:val="none" w:sz="0" w:space="0" w:color="auto"/>
        <w:right w:val="none" w:sz="0" w:space="0" w:color="auto"/>
      </w:divBdr>
    </w:div>
    <w:div w:id="1029451925">
      <w:bodyDiv w:val="1"/>
      <w:marLeft w:val="0"/>
      <w:marRight w:val="0"/>
      <w:marTop w:val="0"/>
      <w:marBottom w:val="0"/>
      <w:divBdr>
        <w:top w:val="none" w:sz="0" w:space="0" w:color="auto"/>
        <w:left w:val="none" w:sz="0" w:space="0" w:color="auto"/>
        <w:bottom w:val="none" w:sz="0" w:space="0" w:color="auto"/>
        <w:right w:val="none" w:sz="0" w:space="0" w:color="auto"/>
      </w:divBdr>
    </w:div>
    <w:div w:id="1041245865">
      <w:bodyDiv w:val="1"/>
      <w:marLeft w:val="0"/>
      <w:marRight w:val="0"/>
      <w:marTop w:val="0"/>
      <w:marBottom w:val="0"/>
      <w:divBdr>
        <w:top w:val="none" w:sz="0" w:space="0" w:color="auto"/>
        <w:left w:val="none" w:sz="0" w:space="0" w:color="auto"/>
        <w:bottom w:val="none" w:sz="0" w:space="0" w:color="auto"/>
        <w:right w:val="none" w:sz="0" w:space="0" w:color="auto"/>
      </w:divBdr>
    </w:div>
    <w:div w:id="1066419658">
      <w:bodyDiv w:val="1"/>
      <w:marLeft w:val="0"/>
      <w:marRight w:val="0"/>
      <w:marTop w:val="0"/>
      <w:marBottom w:val="0"/>
      <w:divBdr>
        <w:top w:val="none" w:sz="0" w:space="0" w:color="auto"/>
        <w:left w:val="none" w:sz="0" w:space="0" w:color="auto"/>
        <w:bottom w:val="none" w:sz="0" w:space="0" w:color="auto"/>
        <w:right w:val="none" w:sz="0" w:space="0" w:color="auto"/>
      </w:divBdr>
    </w:div>
    <w:div w:id="1079013294">
      <w:bodyDiv w:val="1"/>
      <w:marLeft w:val="0"/>
      <w:marRight w:val="0"/>
      <w:marTop w:val="0"/>
      <w:marBottom w:val="0"/>
      <w:divBdr>
        <w:top w:val="none" w:sz="0" w:space="0" w:color="auto"/>
        <w:left w:val="none" w:sz="0" w:space="0" w:color="auto"/>
        <w:bottom w:val="none" w:sz="0" w:space="0" w:color="auto"/>
        <w:right w:val="none" w:sz="0" w:space="0" w:color="auto"/>
      </w:divBdr>
    </w:div>
    <w:div w:id="1135214855">
      <w:bodyDiv w:val="1"/>
      <w:marLeft w:val="0"/>
      <w:marRight w:val="0"/>
      <w:marTop w:val="0"/>
      <w:marBottom w:val="0"/>
      <w:divBdr>
        <w:top w:val="none" w:sz="0" w:space="0" w:color="auto"/>
        <w:left w:val="none" w:sz="0" w:space="0" w:color="auto"/>
        <w:bottom w:val="none" w:sz="0" w:space="0" w:color="auto"/>
        <w:right w:val="none" w:sz="0" w:space="0" w:color="auto"/>
      </w:divBdr>
      <w:divsChild>
        <w:div w:id="1799949001">
          <w:marLeft w:val="0"/>
          <w:marRight w:val="0"/>
          <w:marTop w:val="0"/>
          <w:marBottom w:val="0"/>
          <w:divBdr>
            <w:top w:val="none" w:sz="0" w:space="0" w:color="auto"/>
            <w:left w:val="none" w:sz="0" w:space="0" w:color="auto"/>
            <w:bottom w:val="none" w:sz="0" w:space="0" w:color="auto"/>
            <w:right w:val="none" w:sz="0" w:space="0" w:color="auto"/>
          </w:divBdr>
        </w:div>
      </w:divsChild>
    </w:div>
    <w:div w:id="1155025352">
      <w:bodyDiv w:val="1"/>
      <w:marLeft w:val="0"/>
      <w:marRight w:val="0"/>
      <w:marTop w:val="0"/>
      <w:marBottom w:val="0"/>
      <w:divBdr>
        <w:top w:val="none" w:sz="0" w:space="0" w:color="auto"/>
        <w:left w:val="none" w:sz="0" w:space="0" w:color="auto"/>
        <w:bottom w:val="none" w:sz="0" w:space="0" w:color="auto"/>
        <w:right w:val="none" w:sz="0" w:space="0" w:color="auto"/>
      </w:divBdr>
      <w:divsChild>
        <w:div w:id="915089252">
          <w:marLeft w:val="94"/>
          <w:marRight w:val="94"/>
          <w:marTop w:val="0"/>
          <w:marBottom w:val="0"/>
          <w:divBdr>
            <w:top w:val="none" w:sz="0" w:space="0" w:color="auto"/>
            <w:left w:val="none" w:sz="0" w:space="0" w:color="auto"/>
            <w:bottom w:val="none" w:sz="0" w:space="0" w:color="auto"/>
            <w:right w:val="none" w:sz="0" w:space="0" w:color="auto"/>
          </w:divBdr>
          <w:divsChild>
            <w:div w:id="272367751">
              <w:marLeft w:val="0"/>
              <w:marRight w:val="0"/>
              <w:marTop w:val="0"/>
              <w:marBottom w:val="0"/>
              <w:divBdr>
                <w:top w:val="none" w:sz="0" w:space="0" w:color="auto"/>
                <w:left w:val="none" w:sz="0" w:space="0" w:color="auto"/>
                <w:bottom w:val="none" w:sz="0" w:space="0" w:color="auto"/>
                <w:right w:val="none" w:sz="0" w:space="0" w:color="auto"/>
              </w:divBdr>
              <w:divsChild>
                <w:div w:id="1913612239">
                  <w:marLeft w:val="0"/>
                  <w:marRight w:val="0"/>
                  <w:marTop w:val="0"/>
                  <w:marBottom w:val="0"/>
                  <w:divBdr>
                    <w:top w:val="none" w:sz="0" w:space="0" w:color="auto"/>
                    <w:left w:val="none" w:sz="0" w:space="0" w:color="auto"/>
                    <w:bottom w:val="none" w:sz="0" w:space="0" w:color="auto"/>
                    <w:right w:val="none" w:sz="0" w:space="0" w:color="auto"/>
                  </w:divBdr>
                  <w:divsChild>
                    <w:div w:id="996689701">
                      <w:marLeft w:val="0"/>
                      <w:marRight w:val="0"/>
                      <w:marTop w:val="0"/>
                      <w:marBottom w:val="0"/>
                      <w:divBdr>
                        <w:top w:val="none" w:sz="0" w:space="0" w:color="auto"/>
                        <w:left w:val="none" w:sz="0" w:space="0" w:color="auto"/>
                        <w:bottom w:val="none" w:sz="0" w:space="0" w:color="auto"/>
                        <w:right w:val="none" w:sz="0" w:space="0" w:color="auto"/>
                      </w:divBdr>
                      <w:divsChild>
                        <w:div w:id="1814985985">
                          <w:marLeft w:val="0"/>
                          <w:marRight w:val="0"/>
                          <w:marTop w:val="0"/>
                          <w:marBottom w:val="0"/>
                          <w:divBdr>
                            <w:top w:val="none" w:sz="0" w:space="0" w:color="auto"/>
                            <w:left w:val="none" w:sz="0" w:space="0" w:color="auto"/>
                            <w:bottom w:val="none" w:sz="0" w:space="0" w:color="auto"/>
                            <w:right w:val="none" w:sz="0" w:space="0" w:color="auto"/>
                          </w:divBdr>
                          <w:divsChild>
                            <w:div w:id="1661999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8811369">
      <w:bodyDiv w:val="1"/>
      <w:marLeft w:val="0"/>
      <w:marRight w:val="0"/>
      <w:marTop w:val="0"/>
      <w:marBottom w:val="0"/>
      <w:divBdr>
        <w:top w:val="none" w:sz="0" w:space="0" w:color="auto"/>
        <w:left w:val="none" w:sz="0" w:space="0" w:color="auto"/>
        <w:bottom w:val="none" w:sz="0" w:space="0" w:color="auto"/>
        <w:right w:val="none" w:sz="0" w:space="0" w:color="auto"/>
      </w:divBdr>
    </w:div>
    <w:div w:id="1204437308">
      <w:bodyDiv w:val="1"/>
      <w:marLeft w:val="0"/>
      <w:marRight w:val="0"/>
      <w:marTop w:val="0"/>
      <w:marBottom w:val="0"/>
      <w:divBdr>
        <w:top w:val="none" w:sz="0" w:space="0" w:color="auto"/>
        <w:left w:val="none" w:sz="0" w:space="0" w:color="auto"/>
        <w:bottom w:val="none" w:sz="0" w:space="0" w:color="auto"/>
        <w:right w:val="none" w:sz="0" w:space="0" w:color="auto"/>
      </w:divBdr>
    </w:div>
    <w:div w:id="1269313401">
      <w:bodyDiv w:val="1"/>
      <w:marLeft w:val="0"/>
      <w:marRight w:val="0"/>
      <w:marTop w:val="0"/>
      <w:marBottom w:val="0"/>
      <w:divBdr>
        <w:top w:val="none" w:sz="0" w:space="0" w:color="auto"/>
        <w:left w:val="none" w:sz="0" w:space="0" w:color="auto"/>
        <w:bottom w:val="none" w:sz="0" w:space="0" w:color="auto"/>
        <w:right w:val="none" w:sz="0" w:space="0" w:color="auto"/>
      </w:divBdr>
    </w:div>
    <w:div w:id="1313632291">
      <w:bodyDiv w:val="1"/>
      <w:marLeft w:val="0"/>
      <w:marRight w:val="0"/>
      <w:marTop w:val="0"/>
      <w:marBottom w:val="0"/>
      <w:divBdr>
        <w:top w:val="none" w:sz="0" w:space="0" w:color="auto"/>
        <w:left w:val="none" w:sz="0" w:space="0" w:color="auto"/>
        <w:bottom w:val="none" w:sz="0" w:space="0" w:color="auto"/>
        <w:right w:val="none" w:sz="0" w:space="0" w:color="auto"/>
      </w:divBdr>
    </w:div>
    <w:div w:id="1320307328">
      <w:bodyDiv w:val="1"/>
      <w:marLeft w:val="0"/>
      <w:marRight w:val="0"/>
      <w:marTop w:val="0"/>
      <w:marBottom w:val="0"/>
      <w:divBdr>
        <w:top w:val="none" w:sz="0" w:space="0" w:color="auto"/>
        <w:left w:val="none" w:sz="0" w:space="0" w:color="auto"/>
        <w:bottom w:val="none" w:sz="0" w:space="0" w:color="auto"/>
        <w:right w:val="none" w:sz="0" w:space="0" w:color="auto"/>
      </w:divBdr>
    </w:div>
    <w:div w:id="1357003078">
      <w:bodyDiv w:val="1"/>
      <w:marLeft w:val="0"/>
      <w:marRight w:val="0"/>
      <w:marTop w:val="0"/>
      <w:marBottom w:val="0"/>
      <w:divBdr>
        <w:top w:val="none" w:sz="0" w:space="0" w:color="auto"/>
        <w:left w:val="none" w:sz="0" w:space="0" w:color="auto"/>
        <w:bottom w:val="none" w:sz="0" w:space="0" w:color="auto"/>
        <w:right w:val="none" w:sz="0" w:space="0" w:color="auto"/>
      </w:divBdr>
    </w:div>
    <w:div w:id="1373849160">
      <w:bodyDiv w:val="1"/>
      <w:marLeft w:val="0"/>
      <w:marRight w:val="0"/>
      <w:marTop w:val="0"/>
      <w:marBottom w:val="0"/>
      <w:divBdr>
        <w:top w:val="none" w:sz="0" w:space="0" w:color="auto"/>
        <w:left w:val="none" w:sz="0" w:space="0" w:color="auto"/>
        <w:bottom w:val="none" w:sz="0" w:space="0" w:color="auto"/>
        <w:right w:val="none" w:sz="0" w:space="0" w:color="auto"/>
      </w:divBdr>
      <w:divsChild>
        <w:div w:id="1304968025">
          <w:marLeft w:val="0"/>
          <w:marRight w:val="0"/>
          <w:marTop w:val="0"/>
          <w:marBottom w:val="0"/>
          <w:divBdr>
            <w:top w:val="none" w:sz="0" w:space="0" w:color="auto"/>
            <w:left w:val="none" w:sz="0" w:space="0" w:color="auto"/>
            <w:bottom w:val="none" w:sz="0" w:space="0" w:color="auto"/>
            <w:right w:val="none" w:sz="0" w:space="0" w:color="auto"/>
          </w:divBdr>
        </w:div>
      </w:divsChild>
    </w:div>
    <w:div w:id="1394157045">
      <w:bodyDiv w:val="1"/>
      <w:marLeft w:val="0"/>
      <w:marRight w:val="0"/>
      <w:marTop w:val="0"/>
      <w:marBottom w:val="0"/>
      <w:divBdr>
        <w:top w:val="none" w:sz="0" w:space="0" w:color="auto"/>
        <w:left w:val="none" w:sz="0" w:space="0" w:color="auto"/>
        <w:bottom w:val="none" w:sz="0" w:space="0" w:color="auto"/>
        <w:right w:val="none" w:sz="0" w:space="0" w:color="auto"/>
      </w:divBdr>
    </w:div>
    <w:div w:id="1407073871">
      <w:bodyDiv w:val="1"/>
      <w:marLeft w:val="0"/>
      <w:marRight w:val="0"/>
      <w:marTop w:val="0"/>
      <w:marBottom w:val="0"/>
      <w:divBdr>
        <w:top w:val="none" w:sz="0" w:space="0" w:color="auto"/>
        <w:left w:val="none" w:sz="0" w:space="0" w:color="auto"/>
        <w:bottom w:val="none" w:sz="0" w:space="0" w:color="auto"/>
        <w:right w:val="none" w:sz="0" w:space="0" w:color="auto"/>
      </w:divBdr>
    </w:div>
    <w:div w:id="1443190336">
      <w:bodyDiv w:val="1"/>
      <w:marLeft w:val="0"/>
      <w:marRight w:val="0"/>
      <w:marTop w:val="0"/>
      <w:marBottom w:val="0"/>
      <w:divBdr>
        <w:top w:val="none" w:sz="0" w:space="0" w:color="auto"/>
        <w:left w:val="none" w:sz="0" w:space="0" w:color="auto"/>
        <w:bottom w:val="none" w:sz="0" w:space="0" w:color="auto"/>
        <w:right w:val="none" w:sz="0" w:space="0" w:color="auto"/>
      </w:divBdr>
    </w:div>
    <w:div w:id="1450972910">
      <w:bodyDiv w:val="1"/>
      <w:marLeft w:val="0"/>
      <w:marRight w:val="0"/>
      <w:marTop w:val="0"/>
      <w:marBottom w:val="0"/>
      <w:divBdr>
        <w:top w:val="none" w:sz="0" w:space="0" w:color="auto"/>
        <w:left w:val="none" w:sz="0" w:space="0" w:color="auto"/>
        <w:bottom w:val="none" w:sz="0" w:space="0" w:color="auto"/>
        <w:right w:val="none" w:sz="0" w:space="0" w:color="auto"/>
      </w:divBdr>
    </w:div>
    <w:div w:id="1455250164">
      <w:bodyDiv w:val="1"/>
      <w:marLeft w:val="0"/>
      <w:marRight w:val="0"/>
      <w:marTop w:val="0"/>
      <w:marBottom w:val="0"/>
      <w:divBdr>
        <w:top w:val="none" w:sz="0" w:space="0" w:color="auto"/>
        <w:left w:val="none" w:sz="0" w:space="0" w:color="auto"/>
        <w:bottom w:val="none" w:sz="0" w:space="0" w:color="auto"/>
        <w:right w:val="none" w:sz="0" w:space="0" w:color="auto"/>
      </w:divBdr>
      <w:divsChild>
        <w:div w:id="561019202">
          <w:marLeft w:val="965"/>
          <w:marRight w:val="0"/>
          <w:marTop w:val="86"/>
          <w:marBottom w:val="0"/>
          <w:divBdr>
            <w:top w:val="none" w:sz="0" w:space="0" w:color="auto"/>
            <w:left w:val="none" w:sz="0" w:space="0" w:color="auto"/>
            <w:bottom w:val="none" w:sz="0" w:space="0" w:color="auto"/>
            <w:right w:val="none" w:sz="0" w:space="0" w:color="auto"/>
          </w:divBdr>
        </w:div>
        <w:div w:id="1175875210">
          <w:marLeft w:val="1555"/>
          <w:marRight w:val="0"/>
          <w:marTop w:val="86"/>
          <w:marBottom w:val="0"/>
          <w:divBdr>
            <w:top w:val="none" w:sz="0" w:space="0" w:color="auto"/>
            <w:left w:val="none" w:sz="0" w:space="0" w:color="auto"/>
            <w:bottom w:val="none" w:sz="0" w:space="0" w:color="auto"/>
            <w:right w:val="none" w:sz="0" w:space="0" w:color="auto"/>
          </w:divBdr>
        </w:div>
      </w:divsChild>
    </w:div>
    <w:div w:id="1459690409">
      <w:bodyDiv w:val="1"/>
      <w:marLeft w:val="225"/>
      <w:marRight w:val="225"/>
      <w:marTop w:val="0"/>
      <w:marBottom w:val="0"/>
      <w:divBdr>
        <w:top w:val="none" w:sz="0" w:space="0" w:color="auto"/>
        <w:left w:val="none" w:sz="0" w:space="0" w:color="auto"/>
        <w:bottom w:val="none" w:sz="0" w:space="0" w:color="auto"/>
        <w:right w:val="none" w:sz="0" w:space="0" w:color="auto"/>
      </w:divBdr>
      <w:divsChild>
        <w:div w:id="974679096">
          <w:marLeft w:val="0"/>
          <w:marRight w:val="0"/>
          <w:marTop w:val="0"/>
          <w:marBottom w:val="0"/>
          <w:divBdr>
            <w:top w:val="none" w:sz="0" w:space="0" w:color="auto"/>
            <w:left w:val="none" w:sz="0" w:space="0" w:color="auto"/>
            <w:bottom w:val="none" w:sz="0" w:space="0" w:color="auto"/>
            <w:right w:val="none" w:sz="0" w:space="0" w:color="auto"/>
          </w:divBdr>
        </w:div>
      </w:divsChild>
    </w:div>
    <w:div w:id="1484348606">
      <w:bodyDiv w:val="1"/>
      <w:marLeft w:val="0"/>
      <w:marRight w:val="0"/>
      <w:marTop w:val="0"/>
      <w:marBottom w:val="0"/>
      <w:divBdr>
        <w:top w:val="none" w:sz="0" w:space="0" w:color="auto"/>
        <w:left w:val="none" w:sz="0" w:space="0" w:color="auto"/>
        <w:bottom w:val="none" w:sz="0" w:space="0" w:color="auto"/>
        <w:right w:val="none" w:sz="0" w:space="0" w:color="auto"/>
      </w:divBdr>
      <w:divsChild>
        <w:div w:id="554126897">
          <w:marLeft w:val="2160"/>
          <w:marRight w:val="0"/>
          <w:marTop w:val="86"/>
          <w:marBottom w:val="0"/>
          <w:divBdr>
            <w:top w:val="none" w:sz="0" w:space="0" w:color="auto"/>
            <w:left w:val="none" w:sz="0" w:space="0" w:color="auto"/>
            <w:bottom w:val="none" w:sz="0" w:space="0" w:color="auto"/>
            <w:right w:val="none" w:sz="0" w:space="0" w:color="auto"/>
          </w:divBdr>
        </w:div>
        <w:div w:id="999163810">
          <w:marLeft w:val="2160"/>
          <w:marRight w:val="0"/>
          <w:marTop w:val="86"/>
          <w:marBottom w:val="0"/>
          <w:divBdr>
            <w:top w:val="none" w:sz="0" w:space="0" w:color="auto"/>
            <w:left w:val="none" w:sz="0" w:space="0" w:color="auto"/>
            <w:bottom w:val="none" w:sz="0" w:space="0" w:color="auto"/>
            <w:right w:val="none" w:sz="0" w:space="0" w:color="auto"/>
          </w:divBdr>
        </w:div>
        <w:div w:id="1323662570">
          <w:marLeft w:val="2160"/>
          <w:marRight w:val="0"/>
          <w:marTop w:val="86"/>
          <w:marBottom w:val="0"/>
          <w:divBdr>
            <w:top w:val="none" w:sz="0" w:space="0" w:color="auto"/>
            <w:left w:val="none" w:sz="0" w:space="0" w:color="auto"/>
            <w:bottom w:val="none" w:sz="0" w:space="0" w:color="auto"/>
            <w:right w:val="none" w:sz="0" w:space="0" w:color="auto"/>
          </w:divBdr>
        </w:div>
        <w:div w:id="1387215376">
          <w:marLeft w:val="2160"/>
          <w:marRight w:val="0"/>
          <w:marTop w:val="86"/>
          <w:marBottom w:val="0"/>
          <w:divBdr>
            <w:top w:val="none" w:sz="0" w:space="0" w:color="auto"/>
            <w:left w:val="none" w:sz="0" w:space="0" w:color="auto"/>
            <w:bottom w:val="none" w:sz="0" w:space="0" w:color="auto"/>
            <w:right w:val="none" w:sz="0" w:space="0" w:color="auto"/>
          </w:divBdr>
        </w:div>
      </w:divsChild>
    </w:div>
    <w:div w:id="1523939036">
      <w:bodyDiv w:val="1"/>
      <w:marLeft w:val="0"/>
      <w:marRight w:val="0"/>
      <w:marTop w:val="0"/>
      <w:marBottom w:val="0"/>
      <w:divBdr>
        <w:top w:val="none" w:sz="0" w:space="0" w:color="auto"/>
        <w:left w:val="none" w:sz="0" w:space="0" w:color="auto"/>
        <w:bottom w:val="none" w:sz="0" w:space="0" w:color="auto"/>
        <w:right w:val="none" w:sz="0" w:space="0" w:color="auto"/>
      </w:divBdr>
    </w:div>
    <w:div w:id="1575701414">
      <w:bodyDiv w:val="1"/>
      <w:marLeft w:val="0"/>
      <w:marRight w:val="0"/>
      <w:marTop w:val="0"/>
      <w:marBottom w:val="0"/>
      <w:divBdr>
        <w:top w:val="none" w:sz="0" w:space="0" w:color="auto"/>
        <w:left w:val="none" w:sz="0" w:space="0" w:color="auto"/>
        <w:bottom w:val="none" w:sz="0" w:space="0" w:color="auto"/>
        <w:right w:val="none" w:sz="0" w:space="0" w:color="auto"/>
      </w:divBdr>
      <w:divsChild>
        <w:div w:id="686248811">
          <w:marLeft w:val="0"/>
          <w:marRight w:val="0"/>
          <w:marTop w:val="0"/>
          <w:marBottom w:val="0"/>
          <w:divBdr>
            <w:top w:val="none" w:sz="0" w:space="0" w:color="auto"/>
            <w:left w:val="none" w:sz="0" w:space="0" w:color="auto"/>
            <w:bottom w:val="none" w:sz="0" w:space="0" w:color="auto"/>
            <w:right w:val="none" w:sz="0" w:space="0" w:color="auto"/>
          </w:divBdr>
        </w:div>
      </w:divsChild>
    </w:div>
    <w:div w:id="1579242620">
      <w:bodyDiv w:val="1"/>
      <w:marLeft w:val="0"/>
      <w:marRight w:val="0"/>
      <w:marTop w:val="0"/>
      <w:marBottom w:val="0"/>
      <w:divBdr>
        <w:top w:val="none" w:sz="0" w:space="0" w:color="auto"/>
        <w:left w:val="none" w:sz="0" w:space="0" w:color="auto"/>
        <w:bottom w:val="none" w:sz="0" w:space="0" w:color="auto"/>
        <w:right w:val="none" w:sz="0" w:space="0" w:color="auto"/>
      </w:divBdr>
    </w:div>
    <w:div w:id="1599438508">
      <w:bodyDiv w:val="1"/>
      <w:marLeft w:val="0"/>
      <w:marRight w:val="0"/>
      <w:marTop w:val="0"/>
      <w:marBottom w:val="0"/>
      <w:divBdr>
        <w:top w:val="none" w:sz="0" w:space="0" w:color="auto"/>
        <w:left w:val="none" w:sz="0" w:space="0" w:color="auto"/>
        <w:bottom w:val="none" w:sz="0" w:space="0" w:color="auto"/>
        <w:right w:val="none" w:sz="0" w:space="0" w:color="auto"/>
      </w:divBdr>
    </w:div>
    <w:div w:id="1621913790">
      <w:bodyDiv w:val="1"/>
      <w:marLeft w:val="0"/>
      <w:marRight w:val="0"/>
      <w:marTop w:val="0"/>
      <w:marBottom w:val="0"/>
      <w:divBdr>
        <w:top w:val="none" w:sz="0" w:space="0" w:color="auto"/>
        <w:left w:val="none" w:sz="0" w:space="0" w:color="auto"/>
        <w:bottom w:val="none" w:sz="0" w:space="0" w:color="auto"/>
        <w:right w:val="none" w:sz="0" w:space="0" w:color="auto"/>
      </w:divBdr>
      <w:divsChild>
        <w:div w:id="697320973">
          <w:marLeft w:val="547"/>
          <w:marRight w:val="0"/>
          <w:marTop w:val="86"/>
          <w:marBottom w:val="0"/>
          <w:divBdr>
            <w:top w:val="none" w:sz="0" w:space="0" w:color="auto"/>
            <w:left w:val="none" w:sz="0" w:space="0" w:color="auto"/>
            <w:bottom w:val="none" w:sz="0" w:space="0" w:color="auto"/>
            <w:right w:val="none" w:sz="0" w:space="0" w:color="auto"/>
          </w:divBdr>
        </w:div>
        <w:div w:id="1750615781">
          <w:marLeft w:val="547"/>
          <w:marRight w:val="0"/>
          <w:marTop w:val="86"/>
          <w:marBottom w:val="0"/>
          <w:divBdr>
            <w:top w:val="none" w:sz="0" w:space="0" w:color="auto"/>
            <w:left w:val="none" w:sz="0" w:space="0" w:color="auto"/>
            <w:bottom w:val="none" w:sz="0" w:space="0" w:color="auto"/>
            <w:right w:val="none" w:sz="0" w:space="0" w:color="auto"/>
          </w:divBdr>
        </w:div>
        <w:div w:id="1828086817">
          <w:marLeft w:val="547"/>
          <w:marRight w:val="0"/>
          <w:marTop w:val="86"/>
          <w:marBottom w:val="0"/>
          <w:divBdr>
            <w:top w:val="none" w:sz="0" w:space="0" w:color="auto"/>
            <w:left w:val="none" w:sz="0" w:space="0" w:color="auto"/>
            <w:bottom w:val="none" w:sz="0" w:space="0" w:color="auto"/>
            <w:right w:val="none" w:sz="0" w:space="0" w:color="auto"/>
          </w:divBdr>
        </w:div>
      </w:divsChild>
    </w:div>
    <w:div w:id="1630667090">
      <w:bodyDiv w:val="1"/>
      <w:marLeft w:val="0"/>
      <w:marRight w:val="0"/>
      <w:marTop w:val="0"/>
      <w:marBottom w:val="0"/>
      <w:divBdr>
        <w:top w:val="none" w:sz="0" w:space="0" w:color="auto"/>
        <w:left w:val="none" w:sz="0" w:space="0" w:color="auto"/>
        <w:bottom w:val="none" w:sz="0" w:space="0" w:color="auto"/>
        <w:right w:val="none" w:sz="0" w:space="0" w:color="auto"/>
      </w:divBdr>
    </w:div>
    <w:div w:id="1636376973">
      <w:bodyDiv w:val="1"/>
      <w:marLeft w:val="0"/>
      <w:marRight w:val="0"/>
      <w:marTop w:val="0"/>
      <w:marBottom w:val="0"/>
      <w:divBdr>
        <w:top w:val="none" w:sz="0" w:space="0" w:color="auto"/>
        <w:left w:val="none" w:sz="0" w:space="0" w:color="auto"/>
        <w:bottom w:val="none" w:sz="0" w:space="0" w:color="auto"/>
        <w:right w:val="none" w:sz="0" w:space="0" w:color="auto"/>
      </w:divBdr>
    </w:div>
    <w:div w:id="1660112583">
      <w:bodyDiv w:val="1"/>
      <w:marLeft w:val="0"/>
      <w:marRight w:val="0"/>
      <w:marTop w:val="0"/>
      <w:marBottom w:val="0"/>
      <w:divBdr>
        <w:top w:val="none" w:sz="0" w:space="0" w:color="auto"/>
        <w:left w:val="none" w:sz="0" w:space="0" w:color="auto"/>
        <w:bottom w:val="none" w:sz="0" w:space="0" w:color="auto"/>
        <w:right w:val="none" w:sz="0" w:space="0" w:color="auto"/>
      </w:divBdr>
      <w:divsChild>
        <w:div w:id="187106456">
          <w:marLeft w:val="547"/>
          <w:marRight w:val="0"/>
          <w:marTop w:val="86"/>
          <w:marBottom w:val="0"/>
          <w:divBdr>
            <w:top w:val="none" w:sz="0" w:space="0" w:color="auto"/>
            <w:left w:val="none" w:sz="0" w:space="0" w:color="auto"/>
            <w:bottom w:val="none" w:sz="0" w:space="0" w:color="auto"/>
            <w:right w:val="none" w:sz="0" w:space="0" w:color="auto"/>
          </w:divBdr>
        </w:div>
        <w:div w:id="914515581">
          <w:marLeft w:val="547"/>
          <w:marRight w:val="0"/>
          <w:marTop w:val="86"/>
          <w:marBottom w:val="0"/>
          <w:divBdr>
            <w:top w:val="none" w:sz="0" w:space="0" w:color="auto"/>
            <w:left w:val="none" w:sz="0" w:space="0" w:color="auto"/>
            <w:bottom w:val="none" w:sz="0" w:space="0" w:color="auto"/>
            <w:right w:val="none" w:sz="0" w:space="0" w:color="auto"/>
          </w:divBdr>
        </w:div>
        <w:div w:id="1272975803">
          <w:marLeft w:val="547"/>
          <w:marRight w:val="0"/>
          <w:marTop w:val="86"/>
          <w:marBottom w:val="0"/>
          <w:divBdr>
            <w:top w:val="none" w:sz="0" w:space="0" w:color="auto"/>
            <w:left w:val="none" w:sz="0" w:space="0" w:color="auto"/>
            <w:bottom w:val="none" w:sz="0" w:space="0" w:color="auto"/>
            <w:right w:val="none" w:sz="0" w:space="0" w:color="auto"/>
          </w:divBdr>
        </w:div>
      </w:divsChild>
    </w:div>
    <w:div w:id="1662002458">
      <w:bodyDiv w:val="1"/>
      <w:marLeft w:val="0"/>
      <w:marRight w:val="0"/>
      <w:marTop w:val="0"/>
      <w:marBottom w:val="0"/>
      <w:divBdr>
        <w:top w:val="none" w:sz="0" w:space="0" w:color="auto"/>
        <w:left w:val="none" w:sz="0" w:space="0" w:color="auto"/>
        <w:bottom w:val="none" w:sz="0" w:space="0" w:color="auto"/>
        <w:right w:val="none" w:sz="0" w:space="0" w:color="auto"/>
      </w:divBdr>
    </w:div>
    <w:div w:id="1683164181">
      <w:bodyDiv w:val="1"/>
      <w:marLeft w:val="0"/>
      <w:marRight w:val="0"/>
      <w:marTop w:val="0"/>
      <w:marBottom w:val="0"/>
      <w:divBdr>
        <w:top w:val="none" w:sz="0" w:space="0" w:color="auto"/>
        <w:left w:val="none" w:sz="0" w:space="0" w:color="auto"/>
        <w:bottom w:val="none" w:sz="0" w:space="0" w:color="auto"/>
        <w:right w:val="none" w:sz="0" w:space="0" w:color="auto"/>
      </w:divBdr>
    </w:div>
    <w:div w:id="1705516601">
      <w:bodyDiv w:val="1"/>
      <w:marLeft w:val="0"/>
      <w:marRight w:val="0"/>
      <w:marTop w:val="0"/>
      <w:marBottom w:val="0"/>
      <w:divBdr>
        <w:top w:val="none" w:sz="0" w:space="0" w:color="auto"/>
        <w:left w:val="none" w:sz="0" w:space="0" w:color="auto"/>
        <w:bottom w:val="none" w:sz="0" w:space="0" w:color="auto"/>
        <w:right w:val="none" w:sz="0" w:space="0" w:color="auto"/>
      </w:divBdr>
      <w:divsChild>
        <w:div w:id="306518264">
          <w:marLeft w:val="547"/>
          <w:marRight w:val="0"/>
          <w:marTop w:val="86"/>
          <w:marBottom w:val="0"/>
          <w:divBdr>
            <w:top w:val="none" w:sz="0" w:space="0" w:color="auto"/>
            <w:left w:val="none" w:sz="0" w:space="0" w:color="auto"/>
            <w:bottom w:val="none" w:sz="0" w:space="0" w:color="auto"/>
            <w:right w:val="none" w:sz="0" w:space="0" w:color="auto"/>
          </w:divBdr>
        </w:div>
        <w:div w:id="1406223815">
          <w:marLeft w:val="547"/>
          <w:marRight w:val="0"/>
          <w:marTop w:val="86"/>
          <w:marBottom w:val="0"/>
          <w:divBdr>
            <w:top w:val="none" w:sz="0" w:space="0" w:color="auto"/>
            <w:left w:val="none" w:sz="0" w:space="0" w:color="auto"/>
            <w:bottom w:val="none" w:sz="0" w:space="0" w:color="auto"/>
            <w:right w:val="none" w:sz="0" w:space="0" w:color="auto"/>
          </w:divBdr>
        </w:div>
      </w:divsChild>
    </w:div>
    <w:div w:id="1723600651">
      <w:bodyDiv w:val="1"/>
      <w:marLeft w:val="0"/>
      <w:marRight w:val="0"/>
      <w:marTop w:val="0"/>
      <w:marBottom w:val="0"/>
      <w:divBdr>
        <w:top w:val="none" w:sz="0" w:space="0" w:color="auto"/>
        <w:left w:val="none" w:sz="0" w:space="0" w:color="auto"/>
        <w:bottom w:val="none" w:sz="0" w:space="0" w:color="auto"/>
        <w:right w:val="none" w:sz="0" w:space="0" w:color="auto"/>
      </w:divBdr>
    </w:div>
    <w:div w:id="1754085907">
      <w:bodyDiv w:val="1"/>
      <w:marLeft w:val="0"/>
      <w:marRight w:val="0"/>
      <w:marTop w:val="0"/>
      <w:marBottom w:val="0"/>
      <w:divBdr>
        <w:top w:val="none" w:sz="0" w:space="0" w:color="auto"/>
        <w:left w:val="none" w:sz="0" w:space="0" w:color="auto"/>
        <w:bottom w:val="none" w:sz="0" w:space="0" w:color="auto"/>
        <w:right w:val="none" w:sz="0" w:space="0" w:color="auto"/>
      </w:divBdr>
      <w:divsChild>
        <w:div w:id="1908802383">
          <w:marLeft w:val="0"/>
          <w:marRight w:val="0"/>
          <w:marTop w:val="0"/>
          <w:marBottom w:val="0"/>
          <w:divBdr>
            <w:top w:val="none" w:sz="0" w:space="0" w:color="auto"/>
            <w:left w:val="none" w:sz="0" w:space="0" w:color="auto"/>
            <w:bottom w:val="none" w:sz="0" w:space="0" w:color="auto"/>
            <w:right w:val="none" w:sz="0" w:space="0" w:color="auto"/>
          </w:divBdr>
        </w:div>
      </w:divsChild>
    </w:div>
    <w:div w:id="1817650422">
      <w:bodyDiv w:val="1"/>
      <w:marLeft w:val="0"/>
      <w:marRight w:val="0"/>
      <w:marTop w:val="0"/>
      <w:marBottom w:val="0"/>
      <w:divBdr>
        <w:top w:val="none" w:sz="0" w:space="0" w:color="auto"/>
        <w:left w:val="none" w:sz="0" w:space="0" w:color="auto"/>
        <w:bottom w:val="none" w:sz="0" w:space="0" w:color="auto"/>
        <w:right w:val="none" w:sz="0" w:space="0" w:color="auto"/>
      </w:divBdr>
      <w:divsChild>
        <w:div w:id="792287207">
          <w:marLeft w:val="0"/>
          <w:marRight w:val="0"/>
          <w:marTop w:val="0"/>
          <w:marBottom w:val="0"/>
          <w:divBdr>
            <w:top w:val="none" w:sz="0" w:space="0" w:color="auto"/>
            <w:left w:val="none" w:sz="0" w:space="0" w:color="auto"/>
            <w:bottom w:val="none" w:sz="0" w:space="0" w:color="auto"/>
            <w:right w:val="none" w:sz="0" w:space="0" w:color="auto"/>
          </w:divBdr>
        </w:div>
      </w:divsChild>
    </w:div>
    <w:div w:id="1831021742">
      <w:bodyDiv w:val="1"/>
      <w:marLeft w:val="0"/>
      <w:marRight w:val="0"/>
      <w:marTop w:val="0"/>
      <w:marBottom w:val="0"/>
      <w:divBdr>
        <w:top w:val="none" w:sz="0" w:space="0" w:color="auto"/>
        <w:left w:val="none" w:sz="0" w:space="0" w:color="auto"/>
        <w:bottom w:val="none" w:sz="0" w:space="0" w:color="auto"/>
        <w:right w:val="none" w:sz="0" w:space="0" w:color="auto"/>
      </w:divBdr>
      <w:divsChild>
        <w:div w:id="452555824">
          <w:marLeft w:val="1555"/>
          <w:marRight w:val="0"/>
          <w:marTop w:val="8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117" Type="http://schemas.openxmlformats.org/officeDocument/2006/relationships/image" Target="media/image48.emf"/><Relationship Id="rId21" Type="http://schemas.openxmlformats.org/officeDocument/2006/relationships/package" Target="embeddings/Microsoft_Excel_Worksheet4.xlsx"/><Relationship Id="rId42" Type="http://schemas.openxmlformats.org/officeDocument/2006/relationships/image" Target="media/image17.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30.emf"/><Relationship Id="rId84" Type="http://schemas.openxmlformats.org/officeDocument/2006/relationships/hyperlink" Target="http://www.akmene.lt/index.php?cid=340" TargetMode="External"/><Relationship Id="rId89" Type="http://schemas.openxmlformats.org/officeDocument/2006/relationships/hyperlink" Target="http://db1.stat.gov.lt/statbank/default.asp?w=1440" TargetMode="External"/><Relationship Id="rId112" Type="http://schemas.openxmlformats.org/officeDocument/2006/relationships/oleObject" Target="embeddings/Microsoft_Excel_97-2003_Worksheet10.xls"/><Relationship Id="rId16" Type="http://schemas.openxmlformats.org/officeDocument/2006/relationships/image" Target="media/image4.emf"/><Relationship Id="rId107" Type="http://schemas.openxmlformats.org/officeDocument/2006/relationships/image" Target="media/image43.emf"/><Relationship Id="rId11" Type="http://schemas.openxmlformats.org/officeDocument/2006/relationships/footer" Target="footer2.xml"/><Relationship Id="rId32" Type="http://schemas.openxmlformats.org/officeDocument/2006/relationships/image" Target="media/image12.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5.emf"/><Relationship Id="rId74" Type="http://schemas.openxmlformats.org/officeDocument/2006/relationships/image" Target="media/image33.emf"/><Relationship Id="rId79" Type="http://schemas.openxmlformats.org/officeDocument/2006/relationships/oleObject" Target="embeddings/Microsoft_Excel_97-2003_Worksheet2.xls"/><Relationship Id="rId102" Type="http://schemas.openxmlformats.org/officeDocument/2006/relationships/oleObject" Target="embeddings/Microsoft_Excel_97-2003_Worksheet5.xls"/><Relationship Id="rId123" Type="http://schemas.openxmlformats.org/officeDocument/2006/relationships/image" Target="media/image51.emf"/><Relationship Id="rId5" Type="http://schemas.openxmlformats.org/officeDocument/2006/relationships/settings" Target="settings.xml"/><Relationship Id="rId61" Type="http://schemas.openxmlformats.org/officeDocument/2006/relationships/package" Target="embeddings/Microsoft_Excel_Worksheet24.xlsx"/><Relationship Id="rId82" Type="http://schemas.openxmlformats.org/officeDocument/2006/relationships/hyperlink" Target="http://www.un.lt/HDR/1998/default_lt.htm" TargetMode="External"/><Relationship Id="rId90" Type="http://schemas.openxmlformats.org/officeDocument/2006/relationships/hyperlink" Target="http://www.siauliu.policija.lt/?q=node/28" TargetMode="External"/><Relationship Id="rId95" Type="http://schemas.openxmlformats.org/officeDocument/2006/relationships/image" Target="media/image37.emf"/><Relationship Id="rId19" Type="http://schemas.openxmlformats.org/officeDocument/2006/relationships/package" Target="embeddings/Microsoft_Excel_Worksheet3.xlsx"/><Relationship Id="rId14" Type="http://schemas.openxmlformats.org/officeDocument/2006/relationships/package" Target="embeddings/Microsoft_Excel_Worksheet1.xlsx"/><Relationship Id="rId22" Type="http://schemas.openxmlformats.org/officeDocument/2006/relationships/image" Target="media/image7.emf"/><Relationship Id="rId27" Type="http://schemas.openxmlformats.org/officeDocument/2006/relationships/package" Target="embeddings/Microsoft_Excel_Worksheet7.xlsx"/><Relationship Id="rId30" Type="http://schemas.openxmlformats.org/officeDocument/2006/relationships/image" Target="media/image11.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8.xlsx"/><Relationship Id="rId77" Type="http://schemas.openxmlformats.org/officeDocument/2006/relationships/oleObject" Target="embeddings/Microsoft_Excel_97-2003_Worksheet1.xls"/><Relationship Id="rId100" Type="http://schemas.openxmlformats.org/officeDocument/2006/relationships/package" Target="embeddings/Microsoft_Excel_Worksheet33.xlsx"/><Relationship Id="rId105" Type="http://schemas.openxmlformats.org/officeDocument/2006/relationships/image" Target="media/image42.emf"/><Relationship Id="rId113" Type="http://schemas.openxmlformats.org/officeDocument/2006/relationships/image" Target="media/image46.emf"/><Relationship Id="rId118" Type="http://schemas.openxmlformats.org/officeDocument/2006/relationships/oleObject" Target="embeddings/Microsoft_Excel_97-2003_Worksheet13.xls"/><Relationship Id="rId12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package" Target="embeddings/Microsoft_Excel_Worksheet19.xlsx"/><Relationship Id="rId72" Type="http://schemas.openxmlformats.org/officeDocument/2006/relationships/image" Target="media/image32.emf"/><Relationship Id="rId80" Type="http://schemas.openxmlformats.org/officeDocument/2006/relationships/hyperlink" Target="http://www3.lrs.lt/cgi-bin/preps2?a=5884&amp;b=" TargetMode="External"/><Relationship Id="rId85" Type="http://schemas.openxmlformats.org/officeDocument/2006/relationships/hyperlink" Target="http://www.vrm.lt/uploads/media/%20Metodika_01.doc" TargetMode="External"/><Relationship Id="rId93" Type="http://schemas.openxmlformats.org/officeDocument/2006/relationships/image" Target="media/image36.emf"/><Relationship Id="rId98" Type="http://schemas.openxmlformats.org/officeDocument/2006/relationships/package" Target="embeddings/Microsoft_Excel_Worksheet32.xlsx"/><Relationship Id="rId121" Type="http://schemas.openxmlformats.org/officeDocument/2006/relationships/image" Target="media/image50.emf"/><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103" Type="http://schemas.openxmlformats.org/officeDocument/2006/relationships/image" Target="media/image41.emf"/><Relationship Id="rId108" Type="http://schemas.openxmlformats.org/officeDocument/2006/relationships/oleObject" Target="embeddings/Microsoft_Excel_97-2003_Worksheet8.xls"/><Relationship Id="rId116" Type="http://schemas.openxmlformats.org/officeDocument/2006/relationships/oleObject" Target="embeddings/Microsoft_Excel_97-2003_Worksheet12.xls"/><Relationship Id="rId124" Type="http://schemas.openxmlformats.org/officeDocument/2006/relationships/oleObject" Target="embeddings/Microsoft_Excel_97-2003_Worksheet16.xls"/><Relationship Id="rId20" Type="http://schemas.openxmlformats.org/officeDocument/2006/relationships/image" Target="media/image6.emf"/><Relationship Id="rId41" Type="http://schemas.openxmlformats.org/officeDocument/2006/relationships/package" Target="embeddings/Microsoft_Excel_Worksheet14.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1.xlsx"/><Relationship Id="rId83" Type="http://schemas.openxmlformats.org/officeDocument/2006/relationships/hyperlink" Target="http://www.un.lt/HDR/1999/default_lt.htm" TargetMode="External"/><Relationship Id="rId88" Type="http://schemas.openxmlformats.org/officeDocument/2006/relationships/hyperlink" Target="http://www.nplc.lt/stat/stat.htm" TargetMode="External"/><Relationship Id="rId91" Type="http://schemas.openxmlformats.org/officeDocument/2006/relationships/hyperlink" Target="http://siauliuvpk.policija.lt/dokumentai/siaul_aps_2009_veiklos_planas.doc" TargetMode="External"/><Relationship Id="rId96" Type="http://schemas.openxmlformats.org/officeDocument/2006/relationships/oleObject" Target="embeddings/Microsoft_Excel_97-2003_Worksheet4.xls"/><Relationship Id="rId111"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package" Target="embeddings/Microsoft_Excel_Worksheet5.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6" Type="http://schemas.openxmlformats.org/officeDocument/2006/relationships/oleObject" Target="embeddings/Microsoft_Excel_97-2003_Worksheet7.xls"/><Relationship Id="rId114" Type="http://schemas.openxmlformats.org/officeDocument/2006/relationships/oleObject" Target="embeddings/Microsoft_Excel_97-2003_Worksheet11.xls"/><Relationship Id="rId119" Type="http://schemas.openxmlformats.org/officeDocument/2006/relationships/image" Target="media/image49.emf"/><Relationship Id="rId10" Type="http://schemas.openxmlformats.org/officeDocument/2006/relationships/footer" Target="footer1.xml"/><Relationship Id="rId31" Type="http://schemas.openxmlformats.org/officeDocument/2006/relationships/package" Target="embeddings/Microsoft_Excel_Worksheet9.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5.emf"/><Relationship Id="rId81" Type="http://schemas.openxmlformats.org/officeDocument/2006/relationships/hyperlink" Target="http://www.nplc.lt/lit/1998_9SKYRIUS.pdf" TargetMode="External"/><Relationship Id="rId86" Type="http://schemas.openxmlformats.org/officeDocument/2006/relationships/hyperlink" Target="http://www.lkz.lt/startas.htm" TargetMode="External"/><Relationship Id="rId94" Type="http://schemas.openxmlformats.org/officeDocument/2006/relationships/oleObject" Target="embeddings/Microsoft_Excel_97-2003_Worksheet3.xls"/><Relationship Id="rId99" Type="http://schemas.openxmlformats.org/officeDocument/2006/relationships/image" Target="media/image39.emf"/><Relationship Id="rId101" Type="http://schemas.openxmlformats.org/officeDocument/2006/relationships/image" Target="media/image40.emf"/><Relationship Id="rId122" Type="http://schemas.openxmlformats.org/officeDocument/2006/relationships/oleObject" Target="embeddings/Microsoft_Excel_97-2003_Worksheet15.xls"/><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image" Target="media/image5.emf"/><Relationship Id="rId39" Type="http://schemas.openxmlformats.org/officeDocument/2006/relationships/package" Target="embeddings/Microsoft_Excel_Worksheet13.xlsx"/><Relationship Id="rId109" Type="http://schemas.openxmlformats.org/officeDocument/2006/relationships/image" Target="media/image44.emf"/><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Microsoft_Excel_Worksheet21.xlsx"/><Relationship Id="rId76" Type="http://schemas.openxmlformats.org/officeDocument/2006/relationships/image" Target="media/image34.emf"/><Relationship Id="rId97" Type="http://schemas.openxmlformats.org/officeDocument/2006/relationships/image" Target="media/image38.emf"/><Relationship Id="rId104" Type="http://schemas.openxmlformats.org/officeDocument/2006/relationships/oleObject" Target="embeddings/Microsoft_Excel_97-2003_Worksheet6.xls"/><Relationship Id="rId120" Type="http://schemas.openxmlformats.org/officeDocument/2006/relationships/oleObject" Target="embeddings/Microsoft_Excel_97-2003_Worksheet14.xls"/><Relationship Id="rId125"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package" Target="embeddings/Microsoft_Excel_Worksheet29.xlsx"/><Relationship Id="rId92" Type="http://schemas.openxmlformats.org/officeDocument/2006/relationships/hyperlink" Target="http://ututi.lt/subject/MRU/VAF/%20teises%20_%20pagrindai/file/5410/get" TargetMode="External"/><Relationship Id="rId2" Type="http://schemas.openxmlformats.org/officeDocument/2006/relationships/numbering" Target="numbering.xml"/><Relationship Id="rId29" Type="http://schemas.openxmlformats.org/officeDocument/2006/relationships/package" Target="embeddings/Microsoft_Excel_Worksheet8.xlsx"/><Relationship Id="rId24" Type="http://schemas.openxmlformats.org/officeDocument/2006/relationships/image" Target="media/image8.emf"/><Relationship Id="rId40" Type="http://schemas.openxmlformats.org/officeDocument/2006/relationships/image" Target="media/image16.emf"/><Relationship Id="rId45" Type="http://schemas.openxmlformats.org/officeDocument/2006/relationships/package" Target="embeddings/Microsoft_Excel_Worksheet16.xlsx"/><Relationship Id="rId66" Type="http://schemas.openxmlformats.org/officeDocument/2006/relationships/image" Target="media/image29.emf"/><Relationship Id="rId87" Type="http://schemas.openxmlformats.org/officeDocument/2006/relationships/hyperlink" Target="http://www.vrm.lt/fileadmin/%20Image" TargetMode="External"/><Relationship Id="rId110" Type="http://schemas.openxmlformats.org/officeDocument/2006/relationships/oleObject" Target="embeddings/Microsoft_Excel_97-2003_Worksheet9.xls"/><Relationship Id="rId115" Type="http://schemas.openxmlformats.org/officeDocument/2006/relationships/image" Target="media/image47.emf"/></Relationships>
</file>

<file path=word/_rels/footnotes.xml.rels><?xml version="1.0" encoding="UTF-8" standalone="yes"?>
<Relationships xmlns="http://schemas.openxmlformats.org/package/2006/relationships"><Relationship Id="rId8" Type="http://schemas.openxmlformats.org/officeDocument/2006/relationships/hyperlink" Target="http://www.lkz.lt/startas.htm" TargetMode="External"/><Relationship Id="rId3" Type="http://schemas.openxmlformats.org/officeDocument/2006/relationships/hyperlink" Target="http://siauliuvpk.policija.lt" TargetMode="External"/><Relationship Id="rId7" Type="http://schemas.openxmlformats.org/officeDocument/2006/relationships/hyperlink" Target="http://ututi.lt/subject/MRU/VAF/teises_%20pagrindai/file/5410/get" TargetMode="External"/><Relationship Id="rId2" Type="http://schemas.openxmlformats.org/officeDocument/2006/relationships/hyperlink" Target="http://www.stat.gov.lt/lt/pages/view/?id=1110" TargetMode="External"/><Relationship Id="rId1" Type="http://schemas.openxmlformats.org/officeDocument/2006/relationships/hyperlink" Target="http://www3.lrs.lt/pls/inter2/dokpaieska.showdoc%20_l?p_id=349316" TargetMode="External"/><Relationship Id="rId6" Type="http://schemas.openxmlformats.org/officeDocument/2006/relationships/hyperlink" Target="http://ututi.lt/subject/MRU/VAF/teises_%20pagrindai/file/5410/get" TargetMode="External"/><Relationship Id="rId11" Type="http://schemas.openxmlformats.org/officeDocument/2006/relationships/hyperlink" Target="http://www.akmene.lt/index.php?cid=4884" TargetMode="External"/><Relationship Id="rId5" Type="http://schemas.openxmlformats.org/officeDocument/2006/relationships/hyperlink" Target="http://www.vrm.lt/uploads/media/Metodika_01.doc" TargetMode="External"/><Relationship Id="rId10" Type="http://schemas.openxmlformats.org/officeDocument/2006/relationships/hyperlink" Target="http://www3.lrs.lt/cgi-bin/preps2?a=5884&amp;b=" TargetMode="External"/><Relationship Id="rId4" Type="http://schemas.openxmlformats.org/officeDocument/2006/relationships/hyperlink" Target="http://www.stat.gov.lt/lt/pages/view/?id=1110" TargetMode="External"/><Relationship Id="rId9" Type="http://schemas.openxmlformats.org/officeDocument/2006/relationships/hyperlink" Target="http://www.vrm.lt/index.php?id=1044"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FD24B671-F754-4DA6-97C6-DF82BB840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75371</Words>
  <Characters>42963</Characters>
  <Application>Microsoft Office Word</Application>
  <DocSecurity>0</DocSecurity>
  <Lines>358</Lines>
  <Paragraphs>236</Paragraphs>
  <ScaleCrop>false</ScaleCrop>
  <HeadingPairs>
    <vt:vector size="2" baseType="variant">
      <vt:variant>
        <vt:lpstr>Pavadinimas</vt:lpstr>
      </vt:variant>
      <vt:variant>
        <vt:i4>1</vt:i4>
      </vt:variant>
    </vt:vector>
  </HeadingPairs>
  <TitlesOfParts>
    <vt:vector size="1" baseType="lpstr">
      <vt:lpstr>MYKOLO ROMERIO UNIVERSITETO</vt:lpstr>
    </vt:vector>
  </TitlesOfParts>
  <Company>*</Company>
  <LinksUpToDate>false</LinksUpToDate>
  <CharactersWithSpaces>118098</CharactersWithSpaces>
  <SharedDoc>false</SharedDoc>
  <HLinks>
    <vt:vector size="162" baseType="variant">
      <vt:variant>
        <vt:i4>4718708</vt:i4>
      </vt:variant>
      <vt:variant>
        <vt:i4>168</vt:i4>
      </vt:variant>
      <vt:variant>
        <vt:i4>0</vt:i4>
      </vt:variant>
      <vt:variant>
        <vt:i4>5</vt:i4>
      </vt:variant>
      <vt:variant>
        <vt:lpwstr>http://ututi.lt/subject/MRU/VAF/ teises _ pagrindai/file/5410/get</vt:lpwstr>
      </vt:variant>
      <vt:variant>
        <vt:lpwstr/>
      </vt:variant>
      <vt:variant>
        <vt:i4>2621496</vt:i4>
      </vt:variant>
      <vt:variant>
        <vt:i4>165</vt:i4>
      </vt:variant>
      <vt:variant>
        <vt:i4>0</vt:i4>
      </vt:variant>
      <vt:variant>
        <vt:i4>5</vt:i4>
      </vt:variant>
      <vt:variant>
        <vt:lpwstr>http://siauliuvpk.policija.lt/dokumentai/siaul_aps_2009_veiklos_planas.doc</vt:lpwstr>
      </vt:variant>
      <vt:variant>
        <vt:lpwstr/>
      </vt:variant>
      <vt:variant>
        <vt:i4>5570578</vt:i4>
      </vt:variant>
      <vt:variant>
        <vt:i4>162</vt:i4>
      </vt:variant>
      <vt:variant>
        <vt:i4>0</vt:i4>
      </vt:variant>
      <vt:variant>
        <vt:i4>5</vt:i4>
      </vt:variant>
      <vt:variant>
        <vt:lpwstr>http://www.siauliu.policija.lt/?q=node/28</vt:lpwstr>
      </vt:variant>
      <vt:variant>
        <vt:lpwstr/>
      </vt:variant>
      <vt:variant>
        <vt:i4>7667837</vt:i4>
      </vt:variant>
      <vt:variant>
        <vt:i4>159</vt:i4>
      </vt:variant>
      <vt:variant>
        <vt:i4>0</vt:i4>
      </vt:variant>
      <vt:variant>
        <vt:i4>5</vt:i4>
      </vt:variant>
      <vt:variant>
        <vt:lpwstr>http://db1.stat.gov.lt/statbank/default.asp?w=1440</vt:lpwstr>
      </vt:variant>
      <vt:variant>
        <vt:lpwstr/>
      </vt:variant>
      <vt:variant>
        <vt:i4>4915272</vt:i4>
      </vt:variant>
      <vt:variant>
        <vt:i4>156</vt:i4>
      </vt:variant>
      <vt:variant>
        <vt:i4>0</vt:i4>
      </vt:variant>
      <vt:variant>
        <vt:i4>5</vt:i4>
      </vt:variant>
      <vt:variant>
        <vt:lpwstr>http://www.nplc.lt/stat/stat.htm</vt:lpwstr>
      </vt:variant>
      <vt:variant>
        <vt:lpwstr/>
      </vt:variant>
      <vt:variant>
        <vt:i4>3145786</vt:i4>
      </vt:variant>
      <vt:variant>
        <vt:i4>153</vt:i4>
      </vt:variant>
      <vt:variant>
        <vt:i4>0</vt:i4>
      </vt:variant>
      <vt:variant>
        <vt:i4>5</vt:i4>
      </vt:variant>
      <vt:variant>
        <vt:lpwstr>http://www.vrm.lt/fileadmin/ Image</vt:lpwstr>
      </vt:variant>
      <vt:variant>
        <vt:lpwstr/>
      </vt:variant>
      <vt:variant>
        <vt:i4>4390940</vt:i4>
      </vt:variant>
      <vt:variant>
        <vt:i4>150</vt:i4>
      </vt:variant>
      <vt:variant>
        <vt:i4>0</vt:i4>
      </vt:variant>
      <vt:variant>
        <vt:i4>5</vt:i4>
      </vt:variant>
      <vt:variant>
        <vt:lpwstr>http://www.lkz.lt/startas.htm</vt:lpwstr>
      </vt:variant>
      <vt:variant>
        <vt:lpwstr/>
      </vt:variant>
      <vt:variant>
        <vt:i4>6684782</vt:i4>
      </vt:variant>
      <vt:variant>
        <vt:i4>147</vt:i4>
      </vt:variant>
      <vt:variant>
        <vt:i4>0</vt:i4>
      </vt:variant>
      <vt:variant>
        <vt:i4>5</vt:i4>
      </vt:variant>
      <vt:variant>
        <vt:lpwstr>http://www.ldb.lt/</vt:lpwstr>
      </vt:variant>
      <vt:variant>
        <vt:lpwstr/>
      </vt:variant>
      <vt:variant>
        <vt:i4>8061000</vt:i4>
      </vt:variant>
      <vt:variant>
        <vt:i4>144</vt:i4>
      </vt:variant>
      <vt:variant>
        <vt:i4>0</vt:i4>
      </vt:variant>
      <vt:variant>
        <vt:i4>5</vt:i4>
      </vt:variant>
      <vt:variant>
        <vt:lpwstr>http://www.vrm.lt/uploads/media/ Metodika_01.doc</vt:lpwstr>
      </vt:variant>
      <vt:variant>
        <vt:lpwstr/>
      </vt:variant>
      <vt:variant>
        <vt:i4>6422634</vt:i4>
      </vt:variant>
      <vt:variant>
        <vt:i4>141</vt:i4>
      </vt:variant>
      <vt:variant>
        <vt:i4>0</vt:i4>
      </vt:variant>
      <vt:variant>
        <vt:i4>5</vt:i4>
      </vt:variant>
      <vt:variant>
        <vt:lpwstr>http://www.akmene.lt/index.php?cid=340</vt:lpwstr>
      </vt:variant>
      <vt:variant>
        <vt:lpwstr/>
      </vt:variant>
      <vt:variant>
        <vt:i4>8323075</vt:i4>
      </vt:variant>
      <vt:variant>
        <vt:i4>138</vt:i4>
      </vt:variant>
      <vt:variant>
        <vt:i4>0</vt:i4>
      </vt:variant>
      <vt:variant>
        <vt:i4>5</vt:i4>
      </vt:variant>
      <vt:variant>
        <vt:lpwstr>http://www.un.lt/HDR/1999/default_lt.htm</vt:lpwstr>
      </vt:variant>
      <vt:variant>
        <vt:lpwstr/>
      </vt:variant>
      <vt:variant>
        <vt:i4>8323074</vt:i4>
      </vt:variant>
      <vt:variant>
        <vt:i4>135</vt:i4>
      </vt:variant>
      <vt:variant>
        <vt:i4>0</vt:i4>
      </vt:variant>
      <vt:variant>
        <vt:i4>5</vt:i4>
      </vt:variant>
      <vt:variant>
        <vt:lpwstr>http://www.un.lt/HDR/1998/default_lt.htm</vt:lpwstr>
      </vt:variant>
      <vt:variant>
        <vt:lpwstr/>
      </vt:variant>
      <vt:variant>
        <vt:i4>3801176</vt:i4>
      </vt:variant>
      <vt:variant>
        <vt:i4>132</vt:i4>
      </vt:variant>
      <vt:variant>
        <vt:i4>0</vt:i4>
      </vt:variant>
      <vt:variant>
        <vt:i4>5</vt:i4>
      </vt:variant>
      <vt:variant>
        <vt:lpwstr>http://www.nplc.lt/lit/1998_9SKYRIUS.pdf</vt:lpwstr>
      </vt:variant>
      <vt:variant>
        <vt:lpwstr/>
      </vt:variant>
      <vt:variant>
        <vt:i4>3670054</vt:i4>
      </vt:variant>
      <vt:variant>
        <vt:i4>123</vt:i4>
      </vt:variant>
      <vt:variant>
        <vt:i4>0</vt:i4>
      </vt:variant>
      <vt:variant>
        <vt:i4>5</vt:i4>
      </vt:variant>
      <vt:variant>
        <vt:lpwstr/>
      </vt:variant>
      <vt:variant>
        <vt:lpwstr>bookmark46</vt:lpwstr>
      </vt:variant>
      <vt:variant>
        <vt:i4>3604515</vt:i4>
      </vt:variant>
      <vt:variant>
        <vt:i4>15</vt:i4>
      </vt:variant>
      <vt:variant>
        <vt:i4>0</vt:i4>
      </vt:variant>
      <vt:variant>
        <vt:i4>5</vt:i4>
      </vt:variant>
      <vt:variant>
        <vt:lpwstr/>
      </vt:variant>
      <vt:variant>
        <vt:lpwstr>bookmark19</vt:lpwstr>
      </vt:variant>
      <vt:variant>
        <vt:i4>3866659</vt:i4>
      </vt:variant>
      <vt:variant>
        <vt:i4>12</vt:i4>
      </vt:variant>
      <vt:variant>
        <vt:i4>0</vt:i4>
      </vt:variant>
      <vt:variant>
        <vt:i4>5</vt:i4>
      </vt:variant>
      <vt:variant>
        <vt:lpwstr/>
      </vt:variant>
      <vt:variant>
        <vt:lpwstr>bookmark15</vt:lpwstr>
      </vt:variant>
      <vt:variant>
        <vt:i4>7143526</vt:i4>
      </vt:variant>
      <vt:variant>
        <vt:i4>30</vt:i4>
      </vt:variant>
      <vt:variant>
        <vt:i4>0</vt:i4>
      </vt:variant>
      <vt:variant>
        <vt:i4>5</vt:i4>
      </vt:variant>
      <vt:variant>
        <vt:lpwstr>http://www.akmene.lt/index.php?cid=4884</vt:lpwstr>
      </vt:variant>
      <vt:variant>
        <vt:lpwstr/>
      </vt:variant>
      <vt:variant>
        <vt:i4>6291561</vt:i4>
      </vt:variant>
      <vt:variant>
        <vt:i4>27</vt:i4>
      </vt:variant>
      <vt:variant>
        <vt:i4>0</vt:i4>
      </vt:variant>
      <vt:variant>
        <vt:i4>5</vt:i4>
      </vt:variant>
      <vt:variant>
        <vt:lpwstr>http://www.vrm.lt/index.php?id=1044</vt:lpwstr>
      </vt:variant>
      <vt:variant>
        <vt:lpwstr/>
      </vt:variant>
      <vt:variant>
        <vt:i4>4390940</vt:i4>
      </vt:variant>
      <vt:variant>
        <vt:i4>24</vt:i4>
      </vt:variant>
      <vt:variant>
        <vt:i4>0</vt:i4>
      </vt:variant>
      <vt:variant>
        <vt:i4>5</vt:i4>
      </vt:variant>
      <vt:variant>
        <vt:lpwstr>http://www.lkz.lt/startas.htm</vt:lpwstr>
      </vt:variant>
      <vt:variant>
        <vt:lpwstr/>
      </vt:variant>
      <vt:variant>
        <vt:i4>5570578</vt:i4>
      </vt:variant>
      <vt:variant>
        <vt:i4>21</vt:i4>
      </vt:variant>
      <vt:variant>
        <vt:i4>0</vt:i4>
      </vt:variant>
      <vt:variant>
        <vt:i4>5</vt:i4>
      </vt:variant>
      <vt:variant>
        <vt:lpwstr>http://www.siauliu.policija.lt/?q=node/28</vt:lpwstr>
      </vt:variant>
      <vt:variant>
        <vt:lpwstr/>
      </vt:variant>
      <vt:variant>
        <vt:i4>7667785</vt:i4>
      </vt:variant>
      <vt:variant>
        <vt:i4>18</vt:i4>
      </vt:variant>
      <vt:variant>
        <vt:i4>0</vt:i4>
      </vt:variant>
      <vt:variant>
        <vt:i4>5</vt:i4>
      </vt:variant>
      <vt:variant>
        <vt:lpwstr>http://ututi.lt/subject/MRU/VAF/teises_ pagrindai/file/5410/get</vt:lpwstr>
      </vt:variant>
      <vt:variant>
        <vt:lpwstr/>
      </vt:variant>
      <vt:variant>
        <vt:i4>7667785</vt:i4>
      </vt:variant>
      <vt:variant>
        <vt:i4>15</vt:i4>
      </vt:variant>
      <vt:variant>
        <vt:i4>0</vt:i4>
      </vt:variant>
      <vt:variant>
        <vt:i4>5</vt:i4>
      </vt:variant>
      <vt:variant>
        <vt:lpwstr>http://ututi.lt/subject/MRU/VAF/teises_ pagrindai/file/5410/get</vt:lpwstr>
      </vt:variant>
      <vt:variant>
        <vt:lpwstr/>
      </vt:variant>
      <vt:variant>
        <vt:i4>7798791</vt:i4>
      </vt:variant>
      <vt:variant>
        <vt:i4>12</vt:i4>
      </vt:variant>
      <vt:variant>
        <vt:i4>0</vt:i4>
      </vt:variant>
      <vt:variant>
        <vt:i4>5</vt:i4>
      </vt:variant>
      <vt:variant>
        <vt:lpwstr>http://www.vrm.lt/uploads/media/Metodika_01.doc</vt:lpwstr>
      </vt:variant>
      <vt:variant>
        <vt:lpwstr/>
      </vt:variant>
      <vt:variant>
        <vt:i4>983115</vt:i4>
      </vt:variant>
      <vt:variant>
        <vt:i4>9</vt:i4>
      </vt:variant>
      <vt:variant>
        <vt:i4>0</vt:i4>
      </vt:variant>
      <vt:variant>
        <vt:i4>5</vt:i4>
      </vt:variant>
      <vt:variant>
        <vt:lpwstr>http://www.stat.gov.lt/lt/pages/view/?id=1110</vt:lpwstr>
      </vt:variant>
      <vt:variant>
        <vt:lpwstr/>
      </vt:variant>
      <vt:variant>
        <vt:i4>3342382</vt:i4>
      </vt:variant>
      <vt:variant>
        <vt:i4>6</vt:i4>
      </vt:variant>
      <vt:variant>
        <vt:i4>0</vt:i4>
      </vt:variant>
      <vt:variant>
        <vt:i4>5</vt:i4>
      </vt:variant>
      <vt:variant>
        <vt:lpwstr>http://siauliuvpk.policija.lt/</vt:lpwstr>
      </vt:variant>
      <vt:variant>
        <vt:lpwstr/>
      </vt:variant>
      <vt:variant>
        <vt:i4>983115</vt:i4>
      </vt:variant>
      <vt:variant>
        <vt:i4>3</vt:i4>
      </vt:variant>
      <vt:variant>
        <vt:i4>0</vt:i4>
      </vt:variant>
      <vt:variant>
        <vt:i4>5</vt:i4>
      </vt:variant>
      <vt:variant>
        <vt:lpwstr>http://www.stat.gov.lt/lt/pages/view/?id=1110</vt:lpwstr>
      </vt:variant>
      <vt:variant>
        <vt:lpwstr/>
      </vt:variant>
      <vt:variant>
        <vt:i4>7405626</vt:i4>
      </vt:variant>
      <vt:variant>
        <vt:i4>0</vt:i4>
      </vt:variant>
      <vt:variant>
        <vt:i4>0</vt:i4>
      </vt:variant>
      <vt:variant>
        <vt:i4>5</vt:i4>
      </vt:variant>
      <vt:variant>
        <vt:lpwstr>http://www3.lrs.lt/pls/inter2/dokpaieska.showdoc _l?p_id=349316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UNIVERSITETO</dc:title>
  <dc:creator>Anatolijus</dc:creator>
  <cp:lastModifiedBy>Anatolijus</cp:lastModifiedBy>
  <cp:revision>5</cp:revision>
  <cp:lastPrinted>2011-03-30T19:26:00Z</cp:lastPrinted>
  <dcterms:created xsi:type="dcterms:W3CDTF">2011-03-30T19:17:00Z</dcterms:created>
  <dcterms:modified xsi:type="dcterms:W3CDTF">2011-03-30T19:33:00Z</dcterms:modified>
</cp:coreProperties>
</file>