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0CB" w:rsidRDefault="009650CB" w:rsidP="009650CB">
      <w:pPr>
        <w:spacing w:after="0" w:line="360" w:lineRule="auto"/>
        <w:jc w:val="center"/>
        <w:rPr>
          <w:rFonts w:ascii="Times New Roman" w:hAnsi="Times New Roman"/>
          <w:b/>
          <w:bCs/>
          <w:sz w:val="32"/>
          <w:szCs w:val="32"/>
        </w:rPr>
      </w:pPr>
      <w:r w:rsidRPr="008D65F2">
        <w:rPr>
          <w:rFonts w:ascii="Times New Roman" w:hAnsi="Times New Roman"/>
          <w:b/>
          <w:bCs/>
          <w:sz w:val="32"/>
          <w:szCs w:val="32"/>
        </w:rPr>
        <w:t>MYKOLO ROMERIO UNIVERSITETAS</w:t>
      </w:r>
    </w:p>
    <w:p w:rsidR="009650CB" w:rsidRDefault="009650CB" w:rsidP="009650CB">
      <w:pPr>
        <w:spacing w:after="0" w:line="360" w:lineRule="auto"/>
        <w:jc w:val="center"/>
        <w:rPr>
          <w:rFonts w:ascii="Times New Roman" w:hAnsi="Times New Roman"/>
          <w:b/>
          <w:bCs/>
          <w:sz w:val="28"/>
          <w:szCs w:val="28"/>
        </w:rPr>
      </w:pPr>
      <w:r w:rsidRPr="008D65F2">
        <w:rPr>
          <w:rFonts w:ascii="Times New Roman" w:hAnsi="Times New Roman"/>
          <w:b/>
          <w:bCs/>
          <w:sz w:val="28"/>
          <w:szCs w:val="28"/>
        </w:rPr>
        <w:t>SOCIALINĖS INFORMATIKOS FAKULTETAS</w:t>
      </w:r>
    </w:p>
    <w:p w:rsidR="009650CB" w:rsidRDefault="009650CB" w:rsidP="009650CB">
      <w:pPr>
        <w:spacing w:after="0" w:line="360" w:lineRule="auto"/>
        <w:jc w:val="center"/>
        <w:rPr>
          <w:rFonts w:ascii="Times New Roman" w:hAnsi="Times New Roman"/>
          <w:b/>
          <w:bCs/>
          <w:sz w:val="24"/>
          <w:szCs w:val="24"/>
        </w:rPr>
      </w:pPr>
      <w:r w:rsidRPr="008D65F2">
        <w:rPr>
          <w:rFonts w:ascii="Times New Roman" w:hAnsi="Times New Roman"/>
          <w:b/>
          <w:bCs/>
          <w:sz w:val="24"/>
          <w:szCs w:val="24"/>
        </w:rPr>
        <w:t>ELEKTRONINIO VERSLO KATEDRA</w:t>
      </w:r>
    </w:p>
    <w:p w:rsidR="009650CB" w:rsidRDefault="009650CB" w:rsidP="009650CB">
      <w:pPr>
        <w:spacing w:after="0" w:line="360" w:lineRule="auto"/>
        <w:jc w:val="center"/>
        <w:rPr>
          <w:rFonts w:ascii="Times New Roman" w:hAnsi="Times New Roman"/>
          <w:b/>
          <w:bCs/>
          <w:sz w:val="24"/>
          <w:szCs w:val="24"/>
        </w:rPr>
      </w:pPr>
    </w:p>
    <w:p w:rsidR="009650CB" w:rsidRPr="008D65F2" w:rsidRDefault="009650CB" w:rsidP="009650CB">
      <w:pPr>
        <w:spacing w:after="0" w:line="360" w:lineRule="auto"/>
        <w:jc w:val="center"/>
        <w:rPr>
          <w:rFonts w:ascii="Times New Roman" w:hAnsi="Times New Roman"/>
          <w:b/>
          <w:bCs/>
          <w:sz w:val="32"/>
          <w:szCs w:val="32"/>
        </w:rPr>
      </w:pPr>
    </w:p>
    <w:p w:rsidR="009650CB" w:rsidRDefault="009650CB" w:rsidP="009650CB">
      <w:pPr>
        <w:spacing w:after="0" w:line="360" w:lineRule="auto"/>
        <w:jc w:val="center"/>
        <w:rPr>
          <w:rFonts w:ascii="Times New Roman" w:hAnsi="Times New Roman"/>
          <w:b/>
          <w:bCs/>
          <w:sz w:val="32"/>
          <w:szCs w:val="32"/>
        </w:rPr>
      </w:pPr>
      <w:r>
        <w:rPr>
          <w:rFonts w:ascii="Times New Roman" w:hAnsi="Times New Roman"/>
          <w:b/>
          <w:bCs/>
          <w:sz w:val="32"/>
          <w:szCs w:val="32"/>
        </w:rPr>
        <w:t>MAKSIM LATA</w:t>
      </w:r>
    </w:p>
    <w:p w:rsidR="009650CB" w:rsidRDefault="009650CB" w:rsidP="009650CB">
      <w:pPr>
        <w:spacing w:after="0" w:line="360" w:lineRule="auto"/>
        <w:jc w:val="center"/>
        <w:rPr>
          <w:rFonts w:ascii="Times New Roman" w:hAnsi="Times New Roman"/>
          <w:bCs/>
          <w:sz w:val="28"/>
          <w:szCs w:val="28"/>
        </w:rPr>
      </w:pPr>
      <w:r>
        <w:rPr>
          <w:rFonts w:ascii="Times New Roman" w:hAnsi="Times New Roman"/>
          <w:bCs/>
          <w:sz w:val="28"/>
          <w:szCs w:val="28"/>
        </w:rPr>
        <w:t>Elektroninis viešasis administravimas, EVA mns</w:t>
      </w:r>
      <w:r w:rsidR="00BE4DE4">
        <w:rPr>
          <w:rFonts w:ascii="Times New Roman" w:hAnsi="Times New Roman"/>
          <w:bCs/>
          <w:sz w:val="28"/>
          <w:szCs w:val="28"/>
        </w:rPr>
        <w:t>0</w:t>
      </w:r>
      <w:r>
        <w:rPr>
          <w:rFonts w:ascii="Times New Roman" w:hAnsi="Times New Roman"/>
          <w:bCs/>
          <w:sz w:val="28"/>
          <w:szCs w:val="28"/>
        </w:rPr>
        <w:t>-01</w:t>
      </w:r>
    </w:p>
    <w:p w:rsidR="009650CB" w:rsidRDefault="009650CB" w:rsidP="009650CB">
      <w:pPr>
        <w:spacing w:after="0" w:line="360" w:lineRule="auto"/>
        <w:jc w:val="center"/>
        <w:rPr>
          <w:rFonts w:ascii="Times New Roman" w:hAnsi="Times New Roman"/>
          <w:bCs/>
          <w:sz w:val="28"/>
          <w:szCs w:val="28"/>
        </w:rPr>
      </w:pPr>
    </w:p>
    <w:p w:rsidR="009650CB" w:rsidRPr="008D65F2" w:rsidRDefault="009650CB" w:rsidP="009650CB">
      <w:pPr>
        <w:spacing w:after="0" w:line="360" w:lineRule="auto"/>
        <w:jc w:val="center"/>
        <w:rPr>
          <w:rFonts w:ascii="Times New Roman" w:hAnsi="Times New Roman"/>
          <w:b/>
          <w:bCs/>
          <w:sz w:val="40"/>
          <w:szCs w:val="40"/>
        </w:rPr>
      </w:pPr>
    </w:p>
    <w:p w:rsidR="009650CB" w:rsidRDefault="00BE4DE4" w:rsidP="009650CB">
      <w:pPr>
        <w:spacing w:after="0" w:line="360" w:lineRule="auto"/>
        <w:jc w:val="center"/>
        <w:rPr>
          <w:rStyle w:val="apple-style-span"/>
          <w:rFonts w:ascii="Times New Roman" w:hAnsi="Times New Roman"/>
          <w:b/>
          <w:color w:val="020202"/>
          <w:sz w:val="40"/>
          <w:szCs w:val="40"/>
        </w:rPr>
      </w:pPr>
      <w:r>
        <w:rPr>
          <w:rStyle w:val="apple-style-span"/>
          <w:rFonts w:ascii="Times New Roman" w:hAnsi="Times New Roman"/>
          <w:b/>
          <w:color w:val="020202"/>
          <w:sz w:val="40"/>
          <w:szCs w:val="40"/>
        </w:rPr>
        <w:t>E. VALDŽIOS TAIKYMAS IR PLĖTROS PERSPEKTYVOS LIETUVOS STATISTIKOS DEPARTAMENTE</w:t>
      </w:r>
    </w:p>
    <w:p w:rsidR="009650CB" w:rsidRDefault="009650CB" w:rsidP="009650CB">
      <w:pPr>
        <w:spacing w:after="0" w:line="360" w:lineRule="auto"/>
        <w:jc w:val="center"/>
        <w:rPr>
          <w:rFonts w:ascii="Times New Roman" w:hAnsi="Times New Roman"/>
          <w:b/>
          <w:bCs/>
          <w:sz w:val="28"/>
          <w:szCs w:val="28"/>
        </w:rPr>
      </w:pPr>
      <w:r w:rsidRPr="008D65F2">
        <w:rPr>
          <w:rFonts w:ascii="Times New Roman" w:hAnsi="Times New Roman"/>
          <w:b/>
          <w:bCs/>
          <w:sz w:val="28"/>
          <w:szCs w:val="28"/>
        </w:rPr>
        <w:t>Magistro baigiamasis darbas</w:t>
      </w:r>
    </w:p>
    <w:p w:rsidR="009650CB" w:rsidRDefault="009650CB" w:rsidP="009650CB">
      <w:pPr>
        <w:spacing w:after="0" w:line="360" w:lineRule="auto"/>
        <w:jc w:val="center"/>
        <w:rPr>
          <w:rFonts w:ascii="Times New Roman" w:hAnsi="Times New Roman"/>
          <w:b/>
          <w:bCs/>
          <w:sz w:val="28"/>
          <w:szCs w:val="28"/>
        </w:rPr>
      </w:pPr>
    </w:p>
    <w:p w:rsidR="009650CB" w:rsidRDefault="009650CB" w:rsidP="009650CB">
      <w:pPr>
        <w:spacing w:after="0" w:line="360" w:lineRule="auto"/>
        <w:jc w:val="center"/>
        <w:rPr>
          <w:rFonts w:ascii="Times New Roman" w:hAnsi="Times New Roman"/>
          <w:b/>
          <w:bCs/>
          <w:sz w:val="28"/>
          <w:szCs w:val="28"/>
        </w:rPr>
      </w:pPr>
    </w:p>
    <w:p w:rsidR="009650CB" w:rsidRDefault="009650CB" w:rsidP="009650CB">
      <w:pPr>
        <w:spacing w:after="0" w:line="360" w:lineRule="auto"/>
        <w:jc w:val="right"/>
        <w:rPr>
          <w:rFonts w:ascii="Times New Roman" w:hAnsi="Times New Roman"/>
          <w:bCs/>
          <w:sz w:val="28"/>
          <w:szCs w:val="28"/>
        </w:rPr>
      </w:pPr>
    </w:p>
    <w:p w:rsidR="009650CB" w:rsidRDefault="009650CB" w:rsidP="009650CB">
      <w:pPr>
        <w:spacing w:after="0" w:line="360" w:lineRule="auto"/>
        <w:jc w:val="right"/>
        <w:rPr>
          <w:rFonts w:ascii="Times New Roman" w:hAnsi="Times New Roman"/>
          <w:bCs/>
          <w:sz w:val="28"/>
          <w:szCs w:val="28"/>
        </w:rPr>
      </w:pPr>
    </w:p>
    <w:p w:rsidR="009650CB" w:rsidRDefault="009650CB" w:rsidP="009650CB">
      <w:pPr>
        <w:spacing w:after="0" w:line="360" w:lineRule="auto"/>
        <w:jc w:val="right"/>
        <w:rPr>
          <w:rFonts w:ascii="Times New Roman" w:hAnsi="Times New Roman"/>
          <w:bCs/>
          <w:sz w:val="28"/>
          <w:szCs w:val="28"/>
        </w:rPr>
      </w:pPr>
      <w:r>
        <w:rPr>
          <w:rFonts w:ascii="Times New Roman" w:hAnsi="Times New Roman"/>
          <w:bCs/>
          <w:sz w:val="28"/>
          <w:szCs w:val="28"/>
        </w:rPr>
        <w:t>Darbo vadovas –</w:t>
      </w:r>
    </w:p>
    <w:p w:rsidR="009650CB" w:rsidRDefault="008003D4" w:rsidP="009650CB">
      <w:pPr>
        <w:spacing w:after="0" w:line="360" w:lineRule="auto"/>
        <w:jc w:val="right"/>
        <w:rPr>
          <w:rFonts w:ascii="Times New Roman" w:hAnsi="Times New Roman"/>
          <w:bCs/>
          <w:sz w:val="28"/>
          <w:szCs w:val="28"/>
        </w:rPr>
      </w:pPr>
      <w:r>
        <w:rPr>
          <w:rFonts w:ascii="Times New Roman" w:hAnsi="Times New Roman"/>
          <w:bCs/>
          <w:sz w:val="28"/>
          <w:szCs w:val="28"/>
        </w:rPr>
        <w:t>Prof</w:t>
      </w:r>
      <w:r w:rsidR="009650CB">
        <w:rPr>
          <w:rFonts w:ascii="Times New Roman" w:hAnsi="Times New Roman"/>
          <w:bCs/>
          <w:sz w:val="28"/>
          <w:szCs w:val="28"/>
        </w:rPr>
        <w:t>. dr. Rimantas-Alfonsas Petrauskas</w:t>
      </w:r>
    </w:p>
    <w:p w:rsidR="009650CB" w:rsidRDefault="009650CB" w:rsidP="009650CB">
      <w:pPr>
        <w:spacing w:after="0" w:line="360" w:lineRule="auto"/>
        <w:jc w:val="right"/>
        <w:rPr>
          <w:rFonts w:ascii="Times New Roman" w:hAnsi="Times New Roman"/>
          <w:bCs/>
          <w:sz w:val="28"/>
          <w:szCs w:val="28"/>
        </w:rPr>
      </w:pPr>
    </w:p>
    <w:p w:rsidR="009650CB" w:rsidRDefault="009650CB" w:rsidP="009650CB">
      <w:pPr>
        <w:spacing w:after="0" w:line="360" w:lineRule="auto"/>
        <w:jc w:val="center"/>
        <w:rPr>
          <w:rFonts w:ascii="Times New Roman" w:hAnsi="Times New Roman"/>
          <w:sz w:val="40"/>
          <w:szCs w:val="40"/>
        </w:rPr>
      </w:pPr>
    </w:p>
    <w:p w:rsidR="009650CB" w:rsidRDefault="009650CB" w:rsidP="009650CB">
      <w:pPr>
        <w:spacing w:after="0" w:line="360" w:lineRule="auto"/>
        <w:jc w:val="center"/>
        <w:rPr>
          <w:rFonts w:ascii="Times New Roman" w:hAnsi="Times New Roman"/>
          <w:sz w:val="40"/>
          <w:szCs w:val="40"/>
        </w:rPr>
      </w:pPr>
    </w:p>
    <w:p w:rsidR="009650CB" w:rsidRDefault="009650CB" w:rsidP="009650CB">
      <w:pPr>
        <w:spacing w:after="0" w:line="360" w:lineRule="auto"/>
        <w:jc w:val="center"/>
        <w:rPr>
          <w:rFonts w:ascii="Times New Roman" w:hAnsi="Times New Roman"/>
          <w:sz w:val="40"/>
          <w:szCs w:val="40"/>
        </w:rPr>
      </w:pPr>
    </w:p>
    <w:p w:rsidR="009650CB" w:rsidRDefault="009650CB" w:rsidP="009650CB">
      <w:pPr>
        <w:spacing w:after="0" w:line="360" w:lineRule="auto"/>
        <w:jc w:val="center"/>
        <w:rPr>
          <w:rFonts w:ascii="Times New Roman" w:hAnsi="Times New Roman"/>
          <w:sz w:val="40"/>
          <w:szCs w:val="40"/>
        </w:rPr>
      </w:pPr>
    </w:p>
    <w:p w:rsidR="009650CB" w:rsidRDefault="009650CB" w:rsidP="009650CB">
      <w:pPr>
        <w:spacing w:after="0" w:line="360" w:lineRule="auto"/>
        <w:jc w:val="center"/>
        <w:rPr>
          <w:rFonts w:ascii="Times New Roman" w:hAnsi="Times New Roman"/>
          <w:sz w:val="40"/>
          <w:szCs w:val="40"/>
        </w:rPr>
      </w:pPr>
    </w:p>
    <w:p w:rsidR="003D38A2" w:rsidRPr="00E13FA1" w:rsidRDefault="009650CB" w:rsidP="00E13FA1">
      <w:pPr>
        <w:spacing w:after="0" w:line="360" w:lineRule="auto"/>
        <w:jc w:val="center"/>
        <w:rPr>
          <w:rFonts w:ascii="Times New Roman" w:hAnsi="Times New Roman"/>
          <w:sz w:val="24"/>
          <w:szCs w:val="24"/>
        </w:rPr>
      </w:pPr>
      <w:r>
        <w:rPr>
          <w:rFonts w:ascii="Times New Roman" w:hAnsi="Times New Roman"/>
          <w:sz w:val="24"/>
          <w:szCs w:val="24"/>
        </w:rPr>
        <w:t>Vilnius, 2011</w:t>
      </w:r>
    </w:p>
    <w:p w:rsidR="00083D11" w:rsidRDefault="000D3DB0" w:rsidP="00D40DFF">
      <w:pPr>
        <w:spacing w:line="360" w:lineRule="auto"/>
        <w:jc w:val="center"/>
        <w:rPr>
          <w:rFonts w:ascii="Times New Roman" w:hAnsi="Times New Roman"/>
          <w:sz w:val="24"/>
          <w:szCs w:val="24"/>
        </w:rPr>
      </w:pPr>
      <w:r w:rsidRPr="001B290F">
        <w:rPr>
          <w:rFonts w:ascii="Times New Roman" w:hAnsi="Times New Roman"/>
          <w:sz w:val="24"/>
          <w:szCs w:val="24"/>
        </w:rPr>
        <w:lastRenderedPageBreak/>
        <w:t>TURINYS</w:t>
      </w:r>
    </w:p>
    <w:p w:rsidR="00DD01E7" w:rsidRPr="001B290F" w:rsidRDefault="00DD01E7" w:rsidP="00D40DFF">
      <w:pPr>
        <w:spacing w:line="360" w:lineRule="auto"/>
        <w:jc w:val="center"/>
        <w:rPr>
          <w:rFonts w:ascii="Times New Roman" w:hAnsi="Times New Roman"/>
          <w:sz w:val="24"/>
          <w:szCs w:val="24"/>
        </w:rPr>
      </w:pPr>
    </w:p>
    <w:p w:rsidR="00652051" w:rsidRPr="00FF4823" w:rsidRDefault="00D4164D" w:rsidP="00D40DFF">
      <w:pPr>
        <w:pStyle w:val="TOC1"/>
        <w:tabs>
          <w:tab w:val="right" w:leader="dot" w:pos="9627"/>
        </w:tabs>
        <w:rPr>
          <w:rFonts w:eastAsiaTheme="minorEastAsia"/>
          <w:bCs w:val="0"/>
          <w:noProof/>
        </w:rPr>
      </w:pPr>
      <w:r w:rsidRPr="00D4164D">
        <w:fldChar w:fldCharType="begin"/>
      </w:r>
      <w:r w:rsidR="00A96477" w:rsidRPr="00FF4823">
        <w:instrText xml:space="preserve"> TOC \o "2-3" \h \z \t "Heading 1;1;AA antraštė 1;1;Skyriai;1;Skyriai_su_nr;1;pokyris;2;poskyris2;2;poskyris 3;2;tyrimas_number;3" </w:instrText>
      </w:r>
      <w:r w:rsidRPr="00D4164D">
        <w:fldChar w:fldCharType="separate"/>
      </w:r>
      <w:hyperlink w:anchor="_Toc311149053" w:history="1">
        <w:r w:rsidR="00652051" w:rsidRPr="00FF4823">
          <w:rPr>
            <w:rStyle w:val="Hyperlink"/>
            <w:noProof/>
          </w:rPr>
          <w:t>ĮVADAS</w:t>
        </w:r>
        <w:r w:rsidR="00652051" w:rsidRPr="00FF4823">
          <w:rPr>
            <w:noProof/>
            <w:webHidden/>
          </w:rPr>
          <w:tab/>
        </w:r>
        <w:r w:rsidRPr="00FF4823">
          <w:rPr>
            <w:noProof/>
            <w:webHidden/>
          </w:rPr>
          <w:fldChar w:fldCharType="begin"/>
        </w:r>
        <w:r w:rsidR="00652051" w:rsidRPr="00FF4823">
          <w:rPr>
            <w:noProof/>
            <w:webHidden/>
          </w:rPr>
          <w:instrText xml:space="preserve"> PAGEREF _Toc311149053 \h </w:instrText>
        </w:r>
        <w:r w:rsidRPr="00FF4823">
          <w:rPr>
            <w:noProof/>
            <w:webHidden/>
          </w:rPr>
        </w:r>
        <w:r w:rsidRPr="00FF4823">
          <w:rPr>
            <w:noProof/>
            <w:webHidden/>
          </w:rPr>
          <w:fldChar w:fldCharType="separate"/>
        </w:r>
        <w:r w:rsidR="00D40DFF">
          <w:rPr>
            <w:noProof/>
            <w:webHidden/>
          </w:rPr>
          <w:t>5</w:t>
        </w:r>
        <w:r w:rsidRPr="00FF4823">
          <w:rPr>
            <w:noProof/>
            <w:webHidden/>
          </w:rPr>
          <w:fldChar w:fldCharType="end"/>
        </w:r>
      </w:hyperlink>
    </w:p>
    <w:p w:rsidR="00652051" w:rsidRPr="00FF4823" w:rsidRDefault="00D4164D" w:rsidP="00D40DFF">
      <w:pPr>
        <w:pStyle w:val="TOC1"/>
        <w:tabs>
          <w:tab w:val="left" w:pos="440"/>
          <w:tab w:val="right" w:leader="dot" w:pos="9627"/>
        </w:tabs>
        <w:rPr>
          <w:rFonts w:eastAsiaTheme="minorEastAsia"/>
          <w:bCs w:val="0"/>
          <w:noProof/>
        </w:rPr>
      </w:pPr>
      <w:hyperlink w:anchor="_Toc311149054" w:history="1">
        <w:r w:rsidR="00652051" w:rsidRPr="00FF4823">
          <w:rPr>
            <w:rStyle w:val="Hyperlink"/>
            <w:noProof/>
          </w:rPr>
          <w:t>1.</w:t>
        </w:r>
        <w:r w:rsidR="00652051" w:rsidRPr="00FF4823">
          <w:rPr>
            <w:rFonts w:eastAsiaTheme="minorEastAsia"/>
            <w:bCs w:val="0"/>
            <w:noProof/>
          </w:rPr>
          <w:tab/>
        </w:r>
        <w:r w:rsidR="00652051" w:rsidRPr="00FF4823">
          <w:rPr>
            <w:rStyle w:val="Hyperlink"/>
            <w:noProof/>
          </w:rPr>
          <w:t>E. VALDŽIOS SAMPRATOS TEORINĖ ANALIZĖ</w:t>
        </w:r>
        <w:r w:rsidR="00652051" w:rsidRPr="00FF4823">
          <w:rPr>
            <w:noProof/>
            <w:webHidden/>
          </w:rPr>
          <w:tab/>
        </w:r>
        <w:r w:rsidRPr="00FF4823">
          <w:rPr>
            <w:noProof/>
            <w:webHidden/>
          </w:rPr>
          <w:fldChar w:fldCharType="begin"/>
        </w:r>
        <w:r w:rsidR="00652051" w:rsidRPr="00FF4823">
          <w:rPr>
            <w:noProof/>
            <w:webHidden/>
          </w:rPr>
          <w:instrText xml:space="preserve"> PAGEREF _Toc311149054 \h </w:instrText>
        </w:r>
        <w:r w:rsidRPr="00FF4823">
          <w:rPr>
            <w:noProof/>
            <w:webHidden/>
          </w:rPr>
        </w:r>
        <w:r w:rsidRPr="00FF4823">
          <w:rPr>
            <w:noProof/>
            <w:webHidden/>
          </w:rPr>
          <w:fldChar w:fldCharType="separate"/>
        </w:r>
        <w:r w:rsidR="00D40DFF">
          <w:rPr>
            <w:noProof/>
            <w:webHidden/>
          </w:rPr>
          <w:t>9</w:t>
        </w:r>
        <w:r w:rsidRPr="00FF4823">
          <w:rPr>
            <w:noProof/>
            <w:webHidden/>
          </w:rPr>
          <w:fldChar w:fldCharType="end"/>
        </w:r>
      </w:hyperlink>
    </w:p>
    <w:p w:rsidR="00652051" w:rsidRPr="00FF4823" w:rsidRDefault="00D4164D" w:rsidP="00D40DFF">
      <w:pPr>
        <w:pStyle w:val="TOC2"/>
        <w:tabs>
          <w:tab w:val="left" w:pos="426"/>
          <w:tab w:val="right" w:leader="dot" w:pos="9627"/>
        </w:tabs>
        <w:spacing w:line="360" w:lineRule="auto"/>
        <w:rPr>
          <w:rFonts w:ascii="Times New Roman" w:eastAsiaTheme="minorEastAsia" w:hAnsi="Times New Roman" w:cs="Times New Roman"/>
          <w:b w:val="0"/>
          <w:bCs w:val="0"/>
          <w:noProof/>
          <w:sz w:val="24"/>
          <w:szCs w:val="24"/>
        </w:rPr>
      </w:pPr>
      <w:hyperlink w:anchor="_Toc311149055" w:history="1">
        <w:r w:rsidR="00652051" w:rsidRPr="00FF4823">
          <w:rPr>
            <w:rStyle w:val="Hyperlink"/>
            <w:rFonts w:ascii="Times New Roman" w:hAnsi="Times New Roman" w:cs="Times New Roman"/>
            <w:noProof/>
            <w:sz w:val="24"/>
            <w:szCs w:val="24"/>
          </w:rPr>
          <w:t>1.1.</w:t>
        </w:r>
        <w:r w:rsidR="00652051" w:rsidRPr="00FF4823">
          <w:rPr>
            <w:rFonts w:ascii="Times New Roman" w:eastAsiaTheme="minorEastAsia" w:hAnsi="Times New Roman" w:cs="Times New Roman"/>
            <w:b w:val="0"/>
            <w:bCs w:val="0"/>
            <w:noProof/>
            <w:sz w:val="24"/>
            <w:szCs w:val="24"/>
          </w:rPr>
          <w:tab/>
        </w:r>
        <w:r w:rsidR="00652051" w:rsidRPr="00FF4823">
          <w:rPr>
            <w:rStyle w:val="Hyperlink"/>
            <w:rFonts w:ascii="Times New Roman" w:hAnsi="Times New Roman" w:cs="Times New Roman"/>
            <w:noProof/>
            <w:sz w:val="24"/>
            <w:szCs w:val="24"/>
          </w:rPr>
          <w:t>E. valdžios sąvokos analizė</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_Toc311149055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9</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2"/>
        <w:tabs>
          <w:tab w:val="left" w:pos="426"/>
          <w:tab w:val="right" w:leader="dot" w:pos="9627"/>
        </w:tabs>
        <w:spacing w:line="360" w:lineRule="auto"/>
        <w:rPr>
          <w:rFonts w:ascii="Times New Roman" w:eastAsiaTheme="minorEastAsia" w:hAnsi="Times New Roman" w:cs="Times New Roman"/>
          <w:b w:val="0"/>
          <w:bCs w:val="0"/>
          <w:noProof/>
          <w:sz w:val="24"/>
          <w:szCs w:val="24"/>
        </w:rPr>
      </w:pPr>
      <w:hyperlink w:anchor="_Toc311149056" w:history="1">
        <w:r w:rsidR="00652051" w:rsidRPr="00FF4823">
          <w:rPr>
            <w:rStyle w:val="Hyperlink"/>
            <w:rFonts w:ascii="Times New Roman" w:hAnsi="Times New Roman" w:cs="Times New Roman"/>
            <w:noProof/>
            <w:sz w:val="24"/>
            <w:szCs w:val="24"/>
          </w:rPr>
          <w:t>1.2.</w:t>
        </w:r>
        <w:r w:rsidR="00652051" w:rsidRPr="00FF4823">
          <w:rPr>
            <w:rFonts w:ascii="Times New Roman" w:eastAsiaTheme="minorEastAsia" w:hAnsi="Times New Roman" w:cs="Times New Roman"/>
            <w:b w:val="0"/>
            <w:bCs w:val="0"/>
            <w:noProof/>
            <w:sz w:val="24"/>
            <w:szCs w:val="24"/>
          </w:rPr>
          <w:tab/>
        </w:r>
        <w:r w:rsidR="00652051" w:rsidRPr="00FF4823">
          <w:rPr>
            <w:rStyle w:val="Hyperlink"/>
            <w:rFonts w:ascii="Times New Roman" w:hAnsi="Times New Roman" w:cs="Times New Roman"/>
            <w:noProof/>
            <w:sz w:val="24"/>
            <w:szCs w:val="24"/>
          </w:rPr>
          <w:t>E. valdžios paslaugų brandos lygiai</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_Toc311149056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12</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2"/>
        <w:tabs>
          <w:tab w:val="left" w:pos="426"/>
          <w:tab w:val="right" w:leader="dot" w:pos="9627"/>
        </w:tabs>
        <w:spacing w:line="360" w:lineRule="auto"/>
        <w:rPr>
          <w:rFonts w:ascii="Times New Roman" w:eastAsiaTheme="minorEastAsia" w:hAnsi="Times New Roman" w:cs="Times New Roman"/>
          <w:b w:val="0"/>
          <w:bCs w:val="0"/>
          <w:noProof/>
          <w:sz w:val="24"/>
          <w:szCs w:val="24"/>
        </w:rPr>
      </w:pPr>
      <w:hyperlink w:anchor="_Toc311149057" w:history="1">
        <w:r w:rsidR="00652051" w:rsidRPr="00FF4823">
          <w:rPr>
            <w:rStyle w:val="Hyperlink"/>
            <w:rFonts w:ascii="Times New Roman" w:hAnsi="Times New Roman" w:cs="Times New Roman"/>
            <w:noProof/>
            <w:sz w:val="24"/>
            <w:szCs w:val="24"/>
          </w:rPr>
          <w:t>1.3.</w:t>
        </w:r>
        <w:r w:rsidR="00652051" w:rsidRPr="00FF4823">
          <w:rPr>
            <w:rFonts w:ascii="Times New Roman" w:eastAsiaTheme="minorEastAsia" w:hAnsi="Times New Roman" w:cs="Times New Roman"/>
            <w:b w:val="0"/>
            <w:bCs w:val="0"/>
            <w:noProof/>
            <w:sz w:val="24"/>
            <w:szCs w:val="24"/>
          </w:rPr>
          <w:tab/>
        </w:r>
        <w:r w:rsidR="00652051" w:rsidRPr="00FF4823">
          <w:rPr>
            <w:rStyle w:val="Hyperlink"/>
            <w:rFonts w:ascii="Times New Roman" w:hAnsi="Times New Roman" w:cs="Times New Roman"/>
            <w:noProof/>
            <w:sz w:val="24"/>
            <w:szCs w:val="24"/>
          </w:rPr>
          <w:t>E. valdžios sritį reglamentuojantys LR teisės aktai</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_Toc311149057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16</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1"/>
        <w:tabs>
          <w:tab w:val="left" w:pos="440"/>
          <w:tab w:val="right" w:leader="dot" w:pos="9627"/>
        </w:tabs>
        <w:spacing w:before="120"/>
        <w:rPr>
          <w:rFonts w:eastAsiaTheme="minorEastAsia"/>
          <w:bCs w:val="0"/>
          <w:noProof/>
        </w:rPr>
      </w:pPr>
      <w:hyperlink w:anchor="_Toc311149058" w:history="1">
        <w:r w:rsidR="00652051" w:rsidRPr="00FF4823">
          <w:rPr>
            <w:rStyle w:val="Hyperlink"/>
            <w:noProof/>
          </w:rPr>
          <w:t>2.</w:t>
        </w:r>
        <w:r w:rsidR="00652051" w:rsidRPr="00FF4823">
          <w:rPr>
            <w:rFonts w:eastAsiaTheme="minorEastAsia"/>
            <w:bCs w:val="0"/>
            <w:noProof/>
          </w:rPr>
          <w:tab/>
        </w:r>
        <w:r w:rsidR="00652051" w:rsidRPr="00FF4823">
          <w:rPr>
            <w:rStyle w:val="Hyperlink"/>
            <w:noProof/>
          </w:rPr>
          <w:t>LIETUVOS STATISTIKOS DEPARTAMENTO STRUKTŪRA</w:t>
        </w:r>
        <w:r w:rsidR="00652051" w:rsidRPr="00FF4823">
          <w:rPr>
            <w:noProof/>
            <w:webHidden/>
          </w:rPr>
          <w:tab/>
        </w:r>
        <w:r w:rsidRPr="00FF4823">
          <w:rPr>
            <w:noProof/>
            <w:webHidden/>
          </w:rPr>
          <w:fldChar w:fldCharType="begin"/>
        </w:r>
        <w:r w:rsidR="00652051" w:rsidRPr="00FF4823">
          <w:rPr>
            <w:noProof/>
            <w:webHidden/>
          </w:rPr>
          <w:instrText xml:space="preserve"> PAGEREF _Toc311149058 \h </w:instrText>
        </w:r>
        <w:r w:rsidRPr="00FF4823">
          <w:rPr>
            <w:noProof/>
            <w:webHidden/>
          </w:rPr>
        </w:r>
        <w:r w:rsidRPr="00FF4823">
          <w:rPr>
            <w:noProof/>
            <w:webHidden/>
          </w:rPr>
          <w:fldChar w:fldCharType="separate"/>
        </w:r>
        <w:r w:rsidR="00D40DFF">
          <w:rPr>
            <w:noProof/>
            <w:webHidden/>
          </w:rPr>
          <w:t>20</w:t>
        </w:r>
        <w:r w:rsidRPr="00FF4823">
          <w:rPr>
            <w:noProof/>
            <w:webHidden/>
          </w:rPr>
          <w:fldChar w:fldCharType="end"/>
        </w:r>
      </w:hyperlink>
    </w:p>
    <w:p w:rsidR="00652051" w:rsidRPr="00FF4823" w:rsidRDefault="00D4164D" w:rsidP="00D40DFF">
      <w:pPr>
        <w:pStyle w:val="TOC2"/>
        <w:tabs>
          <w:tab w:val="left" w:pos="426"/>
          <w:tab w:val="right" w:leader="dot" w:pos="9627"/>
        </w:tabs>
        <w:spacing w:line="360" w:lineRule="auto"/>
        <w:rPr>
          <w:rFonts w:ascii="Times New Roman" w:eastAsiaTheme="minorEastAsia" w:hAnsi="Times New Roman" w:cs="Times New Roman"/>
          <w:b w:val="0"/>
          <w:bCs w:val="0"/>
          <w:noProof/>
          <w:sz w:val="24"/>
          <w:szCs w:val="24"/>
        </w:rPr>
      </w:pPr>
      <w:hyperlink w:anchor="_Toc311149059" w:history="1">
        <w:r w:rsidR="00652051" w:rsidRPr="00FF4823">
          <w:rPr>
            <w:rStyle w:val="Hyperlink"/>
            <w:rFonts w:ascii="Times New Roman" w:hAnsi="Times New Roman" w:cs="Times New Roman"/>
            <w:noProof/>
            <w:sz w:val="24"/>
            <w:szCs w:val="24"/>
          </w:rPr>
          <w:t>2.1.</w:t>
        </w:r>
        <w:r w:rsidR="00652051" w:rsidRPr="00FF4823">
          <w:rPr>
            <w:rFonts w:ascii="Times New Roman" w:eastAsiaTheme="minorEastAsia" w:hAnsi="Times New Roman" w:cs="Times New Roman"/>
            <w:b w:val="0"/>
            <w:bCs w:val="0"/>
            <w:noProof/>
            <w:sz w:val="24"/>
            <w:szCs w:val="24"/>
          </w:rPr>
          <w:tab/>
        </w:r>
        <w:r w:rsidR="00652051" w:rsidRPr="00FF4823">
          <w:rPr>
            <w:rStyle w:val="Hyperlink"/>
            <w:rFonts w:ascii="Times New Roman" w:hAnsi="Times New Roman" w:cs="Times New Roman"/>
            <w:noProof/>
            <w:sz w:val="24"/>
            <w:szCs w:val="24"/>
          </w:rPr>
          <w:t>Pagrindiniai valdymo organai ir valdymo principai</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_Toc311149059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21</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2"/>
        <w:tabs>
          <w:tab w:val="left" w:pos="426"/>
          <w:tab w:val="right" w:leader="dot" w:pos="9627"/>
        </w:tabs>
        <w:spacing w:line="360" w:lineRule="auto"/>
        <w:rPr>
          <w:rFonts w:ascii="Times New Roman" w:eastAsiaTheme="minorEastAsia" w:hAnsi="Times New Roman" w:cs="Times New Roman"/>
          <w:b w:val="0"/>
          <w:bCs w:val="0"/>
          <w:noProof/>
          <w:sz w:val="24"/>
          <w:szCs w:val="24"/>
        </w:rPr>
      </w:pPr>
      <w:hyperlink w:anchor="_Toc311149060" w:history="1">
        <w:r w:rsidR="00652051" w:rsidRPr="00FF4823">
          <w:rPr>
            <w:rStyle w:val="Hyperlink"/>
            <w:rFonts w:ascii="Times New Roman" w:hAnsi="Times New Roman" w:cs="Times New Roman"/>
            <w:noProof/>
            <w:sz w:val="24"/>
            <w:szCs w:val="24"/>
          </w:rPr>
          <w:t>2.2.</w:t>
        </w:r>
        <w:r w:rsidR="00652051" w:rsidRPr="00FF4823">
          <w:rPr>
            <w:rFonts w:ascii="Times New Roman" w:eastAsiaTheme="minorEastAsia" w:hAnsi="Times New Roman" w:cs="Times New Roman"/>
            <w:b w:val="0"/>
            <w:bCs w:val="0"/>
            <w:noProof/>
            <w:sz w:val="24"/>
            <w:szCs w:val="24"/>
          </w:rPr>
          <w:tab/>
        </w:r>
        <w:r w:rsidR="00652051" w:rsidRPr="00FF4823">
          <w:rPr>
            <w:rStyle w:val="Hyperlink"/>
            <w:rFonts w:ascii="Times New Roman" w:hAnsi="Times New Roman" w:cs="Times New Roman"/>
            <w:noProof/>
            <w:sz w:val="24"/>
            <w:szCs w:val="24"/>
          </w:rPr>
          <w:t>Žmogiškųjų išteklių analizė</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_Toc311149060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22</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2"/>
        <w:tabs>
          <w:tab w:val="left" w:pos="426"/>
          <w:tab w:val="right" w:leader="dot" w:pos="9627"/>
        </w:tabs>
        <w:spacing w:line="360" w:lineRule="auto"/>
        <w:rPr>
          <w:rFonts w:ascii="Times New Roman" w:eastAsiaTheme="minorEastAsia" w:hAnsi="Times New Roman" w:cs="Times New Roman"/>
          <w:b w:val="0"/>
          <w:bCs w:val="0"/>
          <w:noProof/>
          <w:sz w:val="24"/>
          <w:szCs w:val="24"/>
        </w:rPr>
      </w:pPr>
      <w:hyperlink w:anchor="_Toc311149061" w:history="1">
        <w:r w:rsidR="00652051" w:rsidRPr="00FF4823">
          <w:rPr>
            <w:rStyle w:val="Hyperlink"/>
            <w:rFonts w:ascii="Times New Roman" w:hAnsi="Times New Roman" w:cs="Times New Roman"/>
            <w:noProof/>
            <w:sz w:val="24"/>
            <w:szCs w:val="24"/>
          </w:rPr>
          <w:t>2.3.</w:t>
        </w:r>
        <w:r w:rsidR="00652051" w:rsidRPr="00FF4823">
          <w:rPr>
            <w:rFonts w:ascii="Times New Roman" w:eastAsiaTheme="minorEastAsia" w:hAnsi="Times New Roman" w:cs="Times New Roman"/>
            <w:b w:val="0"/>
            <w:bCs w:val="0"/>
            <w:noProof/>
            <w:sz w:val="24"/>
            <w:szCs w:val="24"/>
          </w:rPr>
          <w:tab/>
        </w:r>
        <w:r w:rsidR="00652051" w:rsidRPr="00FF4823">
          <w:rPr>
            <w:rStyle w:val="Hyperlink"/>
            <w:rFonts w:ascii="Times New Roman" w:hAnsi="Times New Roman" w:cs="Times New Roman"/>
            <w:noProof/>
            <w:sz w:val="24"/>
            <w:szCs w:val="24"/>
          </w:rPr>
          <w:t>Techninių išteklių analizė</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_Toc311149061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23</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1"/>
        <w:tabs>
          <w:tab w:val="left" w:pos="440"/>
          <w:tab w:val="right" w:leader="dot" w:pos="9627"/>
        </w:tabs>
        <w:spacing w:before="120"/>
        <w:rPr>
          <w:rFonts w:eastAsiaTheme="minorEastAsia"/>
          <w:bCs w:val="0"/>
          <w:noProof/>
        </w:rPr>
      </w:pPr>
      <w:hyperlink w:anchor="_Toc311149062" w:history="1">
        <w:r w:rsidR="00652051" w:rsidRPr="00FF4823">
          <w:rPr>
            <w:rStyle w:val="Hyperlink"/>
            <w:noProof/>
          </w:rPr>
          <w:t>3.</w:t>
        </w:r>
        <w:r w:rsidR="00652051" w:rsidRPr="00FF4823">
          <w:rPr>
            <w:rFonts w:eastAsiaTheme="minorEastAsia"/>
            <w:bCs w:val="0"/>
            <w:noProof/>
          </w:rPr>
          <w:tab/>
        </w:r>
        <w:r w:rsidR="00652051" w:rsidRPr="00FF4823">
          <w:rPr>
            <w:rStyle w:val="Hyperlink"/>
            <w:noProof/>
          </w:rPr>
          <w:t>E. VALDŽIOS LYGIO ĮVERTINIMAS LIETUVOS STATISTIKOS DEPARTAMENTE</w:t>
        </w:r>
        <w:r w:rsidR="00652051" w:rsidRPr="00FF4823">
          <w:rPr>
            <w:noProof/>
            <w:webHidden/>
          </w:rPr>
          <w:tab/>
        </w:r>
        <w:r w:rsidRPr="00FF4823">
          <w:rPr>
            <w:noProof/>
            <w:webHidden/>
          </w:rPr>
          <w:fldChar w:fldCharType="begin"/>
        </w:r>
        <w:r w:rsidR="00652051" w:rsidRPr="00FF4823">
          <w:rPr>
            <w:noProof/>
            <w:webHidden/>
          </w:rPr>
          <w:instrText xml:space="preserve"> PAGEREF _Toc311149062 \h </w:instrText>
        </w:r>
        <w:r w:rsidRPr="00FF4823">
          <w:rPr>
            <w:noProof/>
            <w:webHidden/>
          </w:rPr>
        </w:r>
        <w:r w:rsidRPr="00FF4823">
          <w:rPr>
            <w:noProof/>
            <w:webHidden/>
          </w:rPr>
          <w:fldChar w:fldCharType="separate"/>
        </w:r>
        <w:r w:rsidR="00D40DFF">
          <w:rPr>
            <w:noProof/>
            <w:webHidden/>
          </w:rPr>
          <w:t>29</w:t>
        </w:r>
        <w:r w:rsidRPr="00FF4823">
          <w:rPr>
            <w:noProof/>
            <w:webHidden/>
          </w:rPr>
          <w:fldChar w:fldCharType="end"/>
        </w:r>
      </w:hyperlink>
    </w:p>
    <w:p w:rsidR="00652051" w:rsidRPr="00FF4823" w:rsidRDefault="00D4164D" w:rsidP="00D40DFF">
      <w:pPr>
        <w:pStyle w:val="TOC2"/>
        <w:tabs>
          <w:tab w:val="left" w:pos="426"/>
          <w:tab w:val="right" w:leader="dot" w:pos="9627"/>
        </w:tabs>
        <w:spacing w:line="360" w:lineRule="auto"/>
        <w:rPr>
          <w:rFonts w:ascii="Times New Roman" w:eastAsiaTheme="minorEastAsia" w:hAnsi="Times New Roman" w:cs="Times New Roman"/>
          <w:b w:val="0"/>
          <w:bCs w:val="0"/>
          <w:noProof/>
          <w:sz w:val="24"/>
          <w:szCs w:val="24"/>
        </w:rPr>
      </w:pPr>
      <w:hyperlink w:anchor="_Toc311149063" w:history="1">
        <w:r w:rsidR="00652051" w:rsidRPr="00FF4823">
          <w:rPr>
            <w:rStyle w:val="Hyperlink"/>
            <w:rFonts w:ascii="Times New Roman" w:hAnsi="Times New Roman" w:cs="Times New Roman"/>
            <w:noProof/>
            <w:sz w:val="24"/>
            <w:szCs w:val="24"/>
          </w:rPr>
          <w:t>3.1.</w:t>
        </w:r>
        <w:r w:rsidR="00652051" w:rsidRPr="00FF4823">
          <w:rPr>
            <w:rFonts w:ascii="Times New Roman" w:eastAsiaTheme="minorEastAsia" w:hAnsi="Times New Roman" w:cs="Times New Roman"/>
            <w:b w:val="0"/>
            <w:bCs w:val="0"/>
            <w:noProof/>
            <w:sz w:val="24"/>
            <w:szCs w:val="24"/>
          </w:rPr>
          <w:tab/>
        </w:r>
        <w:r w:rsidR="00652051" w:rsidRPr="00FF4823">
          <w:rPr>
            <w:rStyle w:val="Hyperlink"/>
            <w:rFonts w:ascii="Times New Roman" w:hAnsi="Times New Roman" w:cs="Times New Roman"/>
            <w:noProof/>
            <w:sz w:val="24"/>
            <w:szCs w:val="24"/>
          </w:rPr>
          <w:t>Lietuvos statistikos departamento e. valdžios plėtros istorija ir esama būklė.</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_Toc311149063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30</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2"/>
        <w:tabs>
          <w:tab w:val="left" w:pos="426"/>
          <w:tab w:val="right" w:leader="dot" w:pos="9627"/>
        </w:tabs>
        <w:spacing w:line="360" w:lineRule="auto"/>
        <w:rPr>
          <w:rFonts w:ascii="Times New Roman" w:eastAsiaTheme="minorEastAsia" w:hAnsi="Times New Roman" w:cs="Times New Roman"/>
          <w:b w:val="0"/>
          <w:bCs w:val="0"/>
          <w:noProof/>
          <w:sz w:val="24"/>
          <w:szCs w:val="24"/>
        </w:rPr>
      </w:pPr>
      <w:hyperlink w:anchor="_Toc311149064" w:history="1">
        <w:r w:rsidR="00652051" w:rsidRPr="00FF4823">
          <w:rPr>
            <w:rStyle w:val="Hyperlink"/>
            <w:rFonts w:ascii="Times New Roman" w:hAnsi="Times New Roman" w:cs="Times New Roman"/>
            <w:noProof/>
            <w:sz w:val="24"/>
            <w:szCs w:val="24"/>
          </w:rPr>
          <w:t>3.2.</w:t>
        </w:r>
        <w:r w:rsidR="00652051" w:rsidRPr="00FF4823">
          <w:rPr>
            <w:rFonts w:ascii="Times New Roman" w:eastAsiaTheme="minorEastAsia" w:hAnsi="Times New Roman" w:cs="Times New Roman"/>
            <w:b w:val="0"/>
            <w:bCs w:val="0"/>
            <w:noProof/>
            <w:sz w:val="24"/>
            <w:szCs w:val="24"/>
          </w:rPr>
          <w:tab/>
        </w:r>
        <w:r w:rsidR="00652051" w:rsidRPr="00FF4823">
          <w:rPr>
            <w:rStyle w:val="Hyperlink"/>
            <w:rFonts w:ascii="Times New Roman" w:hAnsi="Times New Roman" w:cs="Times New Roman"/>
            <w:noProof/>
            <w:sz w:val="24"/>
            <w:szCs w:val="24"/>
          </w:rPr>
          <w:t>Teikiamų Lietuvos statistikos departamento e. viešųjų paslaugų analizė</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_Toc311149064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33</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2"/>
        <w:tabs>
          <w:tab w:val="left" w:pos="426"/>
          <w:tab w:val="right" w:leader="dot" w:pos="9627"/>
        </w:tabs>
        <w:spacing w:line="360" w:lineRule="auto"/>
        <w:rPr>
          <w:rFonts w:ascii="Times New Roman" w:eastAsiaTheme="minorEastAsia" w:hAnsi="Times New Roman" w:cs="Times New Roman"/>
          <w:b w:val="0"/>
          <w:bCs w:val="0"/>
          <w:noProof/>
          <w:sz w:val="24"/>
          <w:szCs w:val="24"/>
        </w:rPr>
      </w:pPr>
      <w:hyperlink w:anchor="_Toc311149065" w:history="1">
        <w:r w:rsidR="00652051" w:rsidRPr="00FF4823">
          <w:rPr>
            <w:rStyle w:val="Hyperlink"/>
            <w:rFonts w:ascii="Times New Roman" w:hAnsi="Times New Roman" w:cs="Times New Roman"/>
            <w:noProof/>
            <w:sz w:val="24"/>
            <w:szCs w:val="24"/>
          </w:rPr>
          <w:t>3.3.</w:t>
        </w:r>
        <w:r w:rsidR="00652051" w:rsidRPr="00FF4823">
          <w:rPr>
            <w:rFonts w:ascii="Times New Roman" w:eastAsiaTheme="minorEastAsia" w:hAnsi="Times New Roman" w:cs="Times New Roman"/>
            <w:b w:val="0"/>
            <w:bCs w:val="0"/>
            <w:noProof/>
            <w:sz w:val="24"/>
            <w:szCs w:val="24"/>
          </w:rPr>
          <w:tab/>
        </w:r>
        <w:r w:rsidR="00652051" w:rsidRPr="00FF4823">
          <w:rPr>
            <w:rStyle w:val="Hyperlink"/>
            <w:rFonts w:ascii="Times New Roman" w:hAnsi="Times New Roman" w:cs="Times New Roman"/>
            <w:noProof/>
            <w:sz w:val="24"/>
            <w:szCs w:val="24"/>
          </w:rPr>
          <w:t>Užsienio valstybių patirtis analogiškų verslui skirtų e. paslaugų diegimo srityje</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_Toc311149065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41</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2"/>
        <w:tabs>
          <w:tab w:val="left" w:pos="426"/>
          <w:tab w:val="right" w:leader="dot" w:pos="9627"/>
        </w:tabs>
        <w:spacing w:line="360" w:lineRule="auto"/>
        <w:rPr>
          <w:rFonts w:ascii="Times New Roman" w:eastAsiaTheme="minorEastAsia" w:hAnsi="Times New Roman" w:cs="Times New Roman"/>
          <w:b w:val="0"/>
          <w:bCs w:val="0"/>
          <w:noProof/>
          <w:sz w:val="24"/>
          <w:szCs w:val="24"/>
        </w:rPr>
      </w:pPr>
      <w:hyperlink w:anchor="_Toc311149066" w:history="1">
        <w:r w:rsidR="00652051" w:rsidRPr="00FF4823">
          <w:rPr>
            <w:rStyle w:val="Hyperlink"/>
            <w:rFonts w:ascii="Times New Roman" w:hAnsi="Times New Roman" w:cs="Times New Roman"/>
            <w:noProof/>
            <w:sz w:val="24"/>
            <w:szCs w:val="24"/>
          </w:rPr>
          <w:t>3.4.</w:t>
        </w:r>
        <w:r w:rsidR="00652051" w:rsidRPr="00FF4823">
          <w:rPr>
            <w:rFonts w:ascii="Times New Roman" w:eastAsiaTheme="minorEastAsia" w:hAnsi="Times New Roman" w:cs="Times New Roman"/>
            <w:b w:val="0"/>
            <w:bCs w:val="0"/>
            <w:noProof/>
            <w:sz w:val="24"/>
            <w:szCs w:val="24"/>
          </w:rPr>
          <w:tab/>
        </w:r>
        <w:r w:rsidR="00652051" w:rsidRPr="00FF4823">
          <w:rPr>
            <w:rStyle w:val="Hyperlink"/>
            <w:rFonts w:ascii="Times New Roman" w:hAnsi="Times New Roman" w:cs="Times New Roman"/>
            <w:noProof/>
            <w:sz w:val="24"/>
            <w:szCs w:val="24"/>
          </w:rPr>
          <w:t>Lietuvos statistikos departamento verslui skirtų e. viešųjų paslaugų vartojimo tyrimas</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_Toc311149066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43</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3"/>
        <w:tabs>
          <w:tab w:val="left" w:pos="851"/>
          <w:tab w:val="right" w:leader="dot" w:pos="9627"/>
        </w:tabs>
        <w:spacing w:line="360" w:lineRule="auto"/>
        <w:rPr>
          <w:rFonts w:ascii="Times New Roman" w:eastAsiaTheme="minorEastAsia" w:hAnsi="Times New Roman" w:cs="Times New Roman"/>
          <w:noProof/>
          <w:sz w:val="24"/>
          <w:szCs w:val="24"/>
        </w:rPr>
      </w:pPr>
      <w:hyperlink w:anchor="_Toc311149067" w:history="1">
        <w:r w:rsidR="00652051" w:rsidRPr="00FF4823">
          <w:rPr>
            <w:rStyle w:val="Hyperlink"/>
            <w:rFonts w:ascii="Times New Roman" w:hAnsi="Times New Roman" w:cs="Times New Roman"/>
            <w:noProof/>
            <w:sz w:val="24"/>
            <w:szCs w:val="24"/>
          </w:rPr>
          <w:t>3.4.1.</w:t>
        </w:r>
        <w:r w:rsidR="00652051" w:rsidRPr="00FF4823">
          <w:rPr>
            <w:rFonts w:ascii="Times New Roman" w:eastAsiaTheme="minorEastAsia" w:hAnsi="Times New Roman" w:cs="Times New Roman"/>
            <w:noProof/>
            <w:sz w:val="24"/>
            <w:szCs w:val="24"/>
          </w:rPr>
          <w:tab/>
        </w:r>
        <w:r w:rsidR="00652051" w:rsidRPr="00FF4823">
          <w:rPr>
            <w:rStyle w:val="Hyperlink"/>
            <w:rFonts w:ascii="Times New Roman" w:hAnsi="Times New Roman" w:cs="Times New Roman"/>
            <w:noProof/>
            <w:sz w:val="24"/>
            <w:szCs w:val="24"/>
          </w:rPr>
          <w:t>Tyrimo metodologija</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_Toc311149067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44</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3"/>
        <w:tabs>
          <w:tab w:val="left" w:pos="851"/>
          <w:tab w:val="right" w:leader="dot" w:pos="9627"/>
        </w:tabs>
        <w:spacing w:line="360" w:lineRule="auto"/>
        <w:rPr>
          <w:rFonts w:ascii="Times New Roman" w:eastAsiaTheme="minorEastAsia" w:hAnsi="Times New Roman" w:cs="Times New Roman"/>
          <w:noProof/>
          <w:sz w:val="24"/>
          <w:szCs w:val="24"/>
        </w:rPr>
      </w:pPr>
      <w:hyperlink w:anchor="_Toc311149068" w:history="1">
        <w:r w:rsidR="00652051" w:rsidRPr="00FF4823">
          <w:rPr>
            <w:rStyle w:val="Hyperlink"/>
            <w:rFonts w:ascii="Times New Roman" w:hAnsi="Times New Roman" w:cs="Times New Roman"/>
            <w:noProof/>
            <w:sz w:val="24"/>
            <w:szCs w:val="24"/>
          </w:rPr>
          <w:t>3.4.2.</w:t>
        </w:r>
        <w:r w:rsidR="00652051" w:rsidRPr="00FF4823">
          <w:rPr>
            <w:rFonts w:ascii="Times New Roman" w:eastAsiaTheme="minorEastAsia" w:hAnsi="Times New Roman" w:cs="Times New Roman"/>
            <w:noProof/>
            <w:sz w:val="24"/>
            <w:szCs w:val="24"/>
          </w:rPr>
          <w:tab/>
        </w:r>
        <w:r w:rsidR="00652051" w:rsidRPr="00FF4823">
          <w:rPr>
            <w:rStyle w:val="Hyperlink"/>
            <w:rFonts w:ascii="Times New Roman" w:hAnsi="Times New Roman" w:cs="Times New Roman"/>
            <w:noProof/>
            <w:sz w:val="24"/>
            <w:szCs w:val="24"/>
          </w:rPr>
          <w:t>Tyrimo eiga ir rezultatai</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_Toc311149068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45</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3"/>
        <w:tabs>
          <w:tab w:val="left" w:pos="851"/>
          <w:tab w:val="right" w:leader="dot" w:pos="9627"/>
        </w:tabs>
        <w:spacing w:line="360" w:lineRule="auto"/>
        <w:rPr>
          <w:rFonts w:ascii="Times New Roman" w:eastAsiaTheme="minorEastAsia" w:hAnsi="Times New Roman" w:cs="Times New Roman"/>
          <w:noProof/>
          <w:sz w:val="24"/>
          <w:szCs w:val="24"/>
        </w:rPr>
      </w:pPr>
      <w:hyperlink w:anchor="_Toc311149069" w:history="1">
        <w:r w:rsidR="00652051" w:rsidRPr="00FF4823">
          <w:rPr>
            <w:rStyle w:val="Hyperlink"/>
            <w:rFonts w:ascii="Times New Roman" w:hAnsi="Times New Roman" w:cs="Times New Roman"/>
            <w:noProof/>
            <w:sz w:val="24"/>
            <w:szCs w:val="24"/>
          </w:rPr>
          <w:t>3.4.3.</w:t>
        </w:r>
        <w:r w:rsidR="00652051" w:rsidRPr="00FF4823">
          <w:rPr>
            <w:rFonts w:ascii="Times New Roman" w:eastAsiaTheme="minorEastAsia" w:hAnsi="Times New Roman" w:cs="Times New Roman"/>
            <w:noProof/>
            <w:sz w:val="24"/>
            <w:szCs w:val="24"/>
          </w:rPr>
          <w:tab/>
        </w:r>
        <w:r w:rsidR="00652051" w:rsidRPr="00FF4823">
          <w:rPr>
            <w:rStyle w:val="Hyperlink"/>
            <w:rFonts w:ascii="Times New Roman" w:hAnsi="Times New Roman" w:cs="Times New Roman"/>
            <w:noProof/>
            <w:sz w:val="24"/>
            <w:szCs w:val="24"/>
          </w:rPr>
          <w:t>Tyrimo rezultatų apibendrinimas ir pasiūlymai</w:t>
        </w:r>
        <w:r w:rsidR="00652051" w:rsidRPr="00FF4823">
          <w:rPr>
            <w:rFonts w:ascii="Times New Roman" w:hAnsi="Times New Roman" w:cs="Times New Roman"/>
            <w:noProof/>
            <w:webHidden/>
            <w:sz w:val="24"/>
            <w:szCs w:val="24"/>
          </w:rPr>
          <w:tab/>
        </w:r>
        <w:r w:rsidRPr="00FF4823">
          <w:rPr>
            <w:rFonts w:ascii="Times New Roman" w:hAnsi="Times New Roman" w:cs="Times New Roman"/>
            <w:noProof/>
            <w:webHidden/>
            <w:sz w:val="24"/>
            <w:szCs w:val="24"/>
          </w:rPr>
          <w:fldChar w:fldCharType="begin"/>
        </w:r>
        <w:r w:rsidR="00652051" w:rsidRPr="00FF4823">
          <w:rPr>
            <w:rFonts w:ascii="Times New Roman" w:hAnsi="Times New Roman" w:cs="Times New Roman"/>
            <w:noProof/>
            <w:webHidden/>
            <w:sz w:val="24"/>
            <w:szCs w:val="24"/>
          </w:rPr>
          <w:instrText xml:space="preserve"> PAGEREF _Toc311149069 \h </w:instrText>
        </w:r>
        <w:r w:rsidRPr="00FF4823">
          <w:rPr>
            <w:rFonts w:ascii="Times New Roman" w:hAnsi="Times New Roman" w:cs="Times New Roman"/>
            <w:noProof/>
            <w:webHidden/>
            <w:sz w:val="24"/>
            <w:szCs w:val="24"/>
          </w:rPr>
        </w:r>
        <w:r w:rsidRPr="00FF4823">
          <w:rPr>
            <w:rFonts w:ascii="Times New Roman" w:hAnsi="Times New Roman" w:cs="Times New Roman"/>
            <w:noProof/>
            <w:webHidden/>
            <w:sz w:val="24"/>
            <w:szCs w:val="24"/>
          </w:rPr>
          <w:fldChar w:fldCharType="separate"/>
        </w:r>
        <w:r w:rsidR="00D40DFF">
          <w:rPr>
            <w:rFonts w:ascii="Times New Roman" w:hAnsi="Times New Roman" w:cs="Times New Roman"/>
            <w:noProof/>
            <w:webHidden/>
            <w:sz w:val="24"/>
            <w:szCs w:val="24"/>
          </w:rPr>
          <w:t>61</w:t>
        </w:r>
        <w:r w:rsidRPr="00FF4823">
          <w:rPr>
            <w:rFonts w:ascii="Times New Roman" w:hAnsi="Times New Roman" w:cs="Times New Roman"/>
            <w:noProof/>
            <w:webHidden/>
            <w:sz w:val="24"/>
            <w:szCs w:val="24"/>
          </w:rPr>
          <w:fldChar w:fldCharType="end"/>
        </w:r>
      </w:hyperlink>
    </w:p>
    <w:p w:rsidR="00652051" w:rsidRPr="00FF4823" w:rsidRDefault="00D4164D" w:rsidP="00D40DFF">
      <w:pPr>
        <w:pStyle w:val="TOC1"/>
        <w:tabs>
          <w:tab w:val="right" w:leader="dot" w:pos="9627"/>
        </w:tabs>
        <w:rPr>
          <w:rFonts w:eastAsiaTheme="minorEastAsia"/>
          <w:bCs w:val="0"/>
          <w:noProof/>
        </w:rPr>
      </w:pPr>
      <w:hyperlink w:anchor="_Toc311149070" w:history="1">
        <w:r w:rsidR="00652051" w:rsidRPr="00FF4823">
          <w:rPr>
            <w:rStyle w:val="Hyperlink"/>
            <w:noProof/>
          </w:rPr>
          <w:t>IŠVADOS IR PASIŪLYMAI</w:t>
        </w:r>
        <w:r w:rsidR="00652051" w:rsidRPr="00FF4823">
          <w:rPr>
            <w:noProof/>
            <w:webHidden/>
          </w:rPr>
          <w:tab/>
        </w:r>
        <w:r w:rsidRPr="00FF4823">
          <w:rPr>
            <w:noProof/>
            <w:webHidden/>
          </w:rPr>
          <w:fldChar w:fldCharType="begin"/>
        </w:r>
        <w:r w:rsidR="00652051" w:rsidRPr="00FF4823">
          <w:rPr>
            <w:noProof/>
            <w:webHidden/>
          </w:rPr>
          <w:instrText xml:space="preserve"> PAGEREF _Toc311149070 \h </w:instrText>
        </w:r>
        <w:r w:rsidRPr="00FF4823">
          <w:rPr>
            <w:noProof/>
            <w:webHidden/>
          </w:rPr>
        </w:r>
        <w:r w:rsidRPr="00FF4823">
          <w:rPr>
            <w:noProof/>
            <w:webHidden/>
          </w:rPr>
          <w:fldChar w:fldCharType="separate"/>
        </w:r>
        <w:r w:rsidR="00D40DFF">
          <w:rPr>
            <w:noProof/>
            <w:webHidden/>
          </w:rPr>
          <w:t>67</w:t>
        </w:r>
        <w:r w:rsidRPr="00FF4823">
          <w:rPr>
            <w:noProof/>
            <w:webHidden/>
          </w:rPr>
          <w:fldChar w:fldCharType="end"/>
        </w:r>
      </w:hyperlink>
    </w:p>
    <w:p w:rsidR="00652051" w:rsidRPr="00FF4823" w:rsidRDefault="00D4164D" w:rsidP="00D40DFF">
      <w:pPr>
        <w:pStyle w:val="TOC1"/>
        <w:tabs>
          <w:tab w:val="right" w:leader="dot" w:pos="9627"/>
        </w:tabs>
        <w:rPr>
          <w:rFonts w:eastAsiaTheme="minorEastAsia"/>
          <w:bCs w:val="0"/>
          <w:noProof/>
        </w:rPr>
      </w:pPr>
      <w:hyperlink w:anchor="_Toc311149071" w:history="1">
        <w:r w:rsidR="00652051" w:rsidRPr="00FF4823">
          <w:rPr>
            <w:rStyle w:val="Hyperlink"/>
            <w:noProof/>
          </w:rPr>
          <w:t>LITERATŪROS SĄRAŠAS</w:t>
        </w:r>
        <w:r w:rsidR="00652051" w:rsidRPr="00FF4823">
          <w:rPr>
            <w:noProof/>
            <w:webHidden/>
          </w:rPr>
          <w:tab/>
        </w:r>
        <w:r w:rsidRPr="00FF4823">
          <w:rPr>
            <w:noProof/>
            <w:webHidden/>
          </w:rPr>
          <w:fldChar w:fldCharType="begin"/>
        </w:r>
        <w:r w:rsidR="00652051" w:rsidRPr="00FF4823">
          <w:rPr>
            <w:noProof/>
            <w:webHidden/>
          </w:rPr>
          <w:instrText xml:space="preserve"> PAGEREF _Toc311149071 \h </w:instrText>
        </w:r>
        <w:r w:rsidRPr="00FF4823">
          <w:rPr>
            <w:noProof/>
            <w:webHidden/>
          </w:rPr>
        </w:r>
        <w:r w:rsidRPr="00FF4823">
          <w:rPr>
            <w:noProof/>
            <w:webHidden/>
          </w:rPr>
          <w:fldChar w:fldCharType="separate"/>
        </w:r>
        <w:r w:rsidR="00D40DFF">
          <w:rPr>
            <w:noProof/>
            <w:webHidden/>
          </w:rPr>
          <w:t>70</w:t>
        </w:r>
        <w:r w:rsidRPr="00FF4823">
          <w:rPr>
            <w:noProof/>
            <w:webHidden/>
          </w:rPr>
          <w:fldChar w:fldCharType="end"/>
        </w:r>
      </w:hyperlink>
    </w:p>
    <w:p w:rsidR="00652051" w:rsidRPr="00FF4823" w:rsidRDefault="00D4164D" w:rsidP="00D40DFF">
      <w:pPr>
        <w:pStyle w:val="TOC1"/>
        <w:tabs>
          <w:tab w:val="right" w:leader="dot" w:pos="9627"/>
        </w:tabs>
        <w:rPr>
          <w:rFonts w:eastAsiaTheme="minorEastAsia"/>
          <w:bCs w:val="0"/>
          <w:noProof/>
        </w:rPr>
      </w:pPr>
      <w:hyperlink w:anchor="_Toc311149072" w:history="1">
        <w:r w:rsidR="00652051" w:rsidRPr="00FF4823">
          <w:rPr>
            <w:rStyle w:val="Hyperlink"/>
            <w:noProof/>
          </w:rPr>
          <w:t>SANTRAUKA</w:t>
        </w:r>
        <w:r w:rsidR="00652051" w:rsidRPr="00FF4823">
          <w:rPr>
            <w:noProof/>
            <w:webHidden/>
          </w:rPr>
          <w:tab/>
        </w:r>
        <w:r w:rsidRPr="00FF4823">
          <w:rPr>
            <w:noProof/>
            <w:webHidden/>
          </w:rPr>
          <w:fldChar w:fldCharType="begin"/>
        </w:r>
        <w:r w:rsidR="00652051" w:rsidRPr="00FF4823">
          <w:rPr>
            <w:noProof/>
            <w:webHidden/>
          </w:rPr>
          <w:instrText xml:space="preserve"> PAGEREF _Toc311149072 \h </w:instrText>
        </w:r>
        <w:r w:rsidRPr="00FF4823">
          <w:rPr>
            <w:noProof/>
            <w:webHidden/>
          </w:rPr>
        </w:r>
        <w:r w:rsidRPr="00FF4823">
          <w:rPr>
            <w:noProof/>
            <w:webHidden/>
          </w:rPr>
          <w:fldChar w:fldCharType="separate"/>
        </w:r>
        <w:r w:rsidR="00D40DFF">
          <w:rPr>
            <w:noProof/>
            <w:webHidden/>
          </w:rPr>
          <w:t>73</w:t>
        </w:r>
        <w:r w:rsidRPr="00FF4823">
          <w:rPr>
            <w:noProof/>
            <w:webHidden/>
          </w:rPr>
          <w:fldChar w:fldCharType="end"/>
        </w:r>
      </w:hyperlink>
    </w:p>
    <w:p w:rsidR="00652051" w:rsidRPr="00FF4823" w:rsidRDefault="00D4164D" w:rsidP="00D40DFF">
      <w:pPr>
        <w:pStyle w:val="TOC1"/>
        <w:tabs>
          <w:tab w:val="right" w:leader="dot" w:pos="9627"/>
        </w:tabs>
        <w:rPr>
          <w:rFonts w:eastAsiaTheme="minorEastAsia"/>
          <w:bCs w:val="0"/>
          <w:noProof/>
        </w:rPr>
      </w:pPr>
      <w:hyperlink w:anchor="_Toc311149073" w:history="1">
        <w:r w:rsidR="00652051" w:rsidRPr="00FF4823">
          <w:rPr>
            <w:rStyle w:val="Hyperlink"/>
            <w:noProof/>
          </w:rPr>
          <w:t>SUMMARY</w:t>
        </w:r>
        <w:r w:rsidR="00652051" w:rsidRPr="00FF4823">
          <w:rPr>
            <w:noProof/>
            <w:webHidden/>
          </w:rPr>
          <w:tab/>
        </w:r>
        <w:r w:rsidRPr="00FF4823">
          <w:rPr>
            <w:noProof/>
            <w:webHidden/>
          </w:rPr>
          <w:fldChar w:fldCharType="begin"/>
        </w:r>
        <w:r w:rsidR="00652051" w:rsidRPr="00FF4823">
          <w:rPr>
            <w:noProof/>
            <w:webHidden/>
          </w:rPr>
          <w:instrText xml:space="preserve"> PAGEREF _Toc311149073 \h </w:instrText>
        </w:r>
        <w:r w:rsidRPr="00FF4823">
          <w:rPr>
            <w:noProof/>
            <w:webHidden/>
          </w:rPr>
        </w:r>
        <w:r w:rsidRPr="00FF4823">
          <w:rPr>
            <w:noProof/>
            <w:webHidden/>
          </w:rPr>
          <w:fldChar w:fldCharType="separate"/>
        </w:r>
        <w:r w:rsidR="00D40DFF">
          <w:rPr>
            <w:noProof/>
            <w:webHidden/>
          </w:rPr>
          <w:t>75</w:t>
        </w:r>
        <w:r w:rsidRPr="00FF4823">
          <w:rPr>
            <w:noProof/>
            <w:webHidden/>
          </w:rPr>
          <w:fldChar w:fldCharType="end"/>
        </w:r>
      </w:hyperlink>
    </w:p>
    <w:p w:rsidR="00652051" w:rsidRPr="00FF4823" w:rsidRDefault="00D4164D" w:rsidP="00D40DFF">
      <w:pPr>
        <w:pStyle w:val="TOC1"/>
        <w:tabs>
          <w:tab w:val="right" w:leader="dot" w:pos="9627"/>
        </w:tabs>
        <w:rPr>
          <w:rFonts w:eastAsiaTheme="minorEastAsia"/>
          <w:bCs w:val="0"/>
          <w:noProof/>
        </w:rPr>
      </w:pPr>
      <w:hyperlink w:anchor="_Toc311149074" w:history="1">
        <w:r w:rsidR="00652051" w:rsidRPr="00FF4823">
          <w:rPr>
            <w:rStyle w:val="Hyperlink"/>
            <w:noProof/>
          </w:rPr>
          <w:t>PRIEDAI</w:t>
        </w:r>
        <w:r w:rsidR="00652051" w:rsidRPr="00FF4823">
          <w:rPr>
            <w:noProof/>
            <w:webHidden/>
          </w:rPr>
          <w:tab/>
        </w:r>
        <w:r w:rsidRPr="00FF4823">
          <w:rPr>
            <w:noProof/>
            <w:webHidden/>
          </w:rPr>
          <w:fldChar w:fldCharType="begin"/>
        </w:r>
        <w:r w:rsidR="00652051" w:rsidRPr="00FF4823">
          <w:rPr>
            <w:noProof/>
            <w:webHidden/>
          </w:rPr>
          <w:instrText xml:space="preserve"> PAGEREF _Toc311149074 \h </w:instrText>
        </w:r>
        <w:r w:rsidRPr="00FF4823">
          <w:rPr>
            <w:noProof/>
            <w:webHidden/>
          </w:rPr>
        </w:r>
        <w:r w:rsidRPr="00FF4823">
          <w:rPr>
            <w:noProof/>
            <w:webHidden/>
          </w:rPr>
          <w:fldChar w:fldCharType="separate"/>
        </w:r>
        <w:r w:rsidR="00D40DFF">
          <w:rPr>
            <w:noProof/>
            <w:webHidden/>
          </w:rPr>
          <w:t>77</w:t>
        </w:r>
        <w:r w:rsidRPr="00FF4823">
          <w:rPr>
            <w:noProof/>
            <w:webHidden/>
          </w:rPr>
          <w:fldChar w:fldCharType="end"/>
        </w:r>
      </w:hyperlink>
    </w:p>
    <w:p w:rsidR="00270081" w:rsidRPr="008F3924" w:rsidRDefault="00D4164D" w:rsidP="00D40DFF">
      <w:pPr>
        <w:spacing w:line="360" w:lineRule="auto"/>
        <w:jc w:val="both"/>
        <w:rPr>
          <w:rFonts w:ascii="Times New Roman" w:hAnsi="Times New Roman"/>
          <w:sz w:val="32"/>
          <w:szCs w:val="32"/>
        </w:rPr>
      </w:pPr>
      <w:r w:rsidRPr="00FF4823">
        <w:rPr>
          <w:rFonts w:ascii="Times New Roman" w:hAnsi="Times New Roman"/>
          <w:sz w:val="24"/>
          <w:szCs w:val="24"/>
        </w:rPr>
        <w:fldChar w:fldCharType="end"/>
      </w:r>
    </w:p>
    <w:p w:rsidR="00AD4583" w:rsidRPr="003F142D" w:rsidRDefault="002358CD" w:rsidP="003F142D">
      <w:pPr>
        <w:spacing w:after="0" w:line="240" w:lineRule="auto"/>
        <w:rPr>
          <w:rFonts w:ascii="Times New Roman" w:hAnsi="Times New Roman"/>
          <w:sz w:val="32"/>
          <w:szCs w:val="32"/>
        </w:rPr>
      </w:pPr>
      <w:r>
        <w:rPr>
          <w:rFonts w:ascii="Times New Roman" w:hAnsi="Times New Roman"/>
          <w:sz w:val="32"/>
          <w:szCs w:val="32"/>
        </w:rPr>
        <w:br w:type="page"/>
      </w:r>
    </w:p>
    <w:p w:rsidR="00EC0513" w:rsidRDefault="00EC0513" w:rsidP="003F142D">
      <w:pPr>
        <w:pStyle w:val="Skyriai"/>
        <w:sectPr w:rsidR="00EC0513" w:rsidSect="0059750E">
          <w:pgSz w:w="11906" w:h="16838" w:code="9"/>
          <w:pgMar w:top="1134" w:right="851" w:bottom="1134" w:left="1418" w:header="567" w:footer="567" w:gutter="0"/>
          <w:cols w:space="1296"/>
          <w:titlePg/>
          <w:docGrid w:linePitch="360"/>
        </w:sectPr>
      </w:pPr>
    </w:p>
    <w:p w:rsidR="00FE12B0" w:rsidRDefault="00FE12B0" w:rsidP="00162E85">
      <w:pPr>
        <w:pStyle w:val="Skyriai"/>
      </w:pPr>
      <w:bookmarkStart w:id="0" w:name="_Toc311016879"/>
      <w:bookmarkStart w:id="1" w:name="_Toc311024704"/>
      <w:bookmarkStart w:id="2" w:name="_Toc311052502"/>
      <w:bookmarkStart w:id="3" w:name="_Toc311052730"/>
      <w:bookmarkStart w:id="4" w:name="_Toc311149051"/>
      <w:r w:rsidRPr="00162E85">
        <w:lastRenderedPageBreak/>
        <w:t>LENTELĖS</w:t>
      </w:r>
      <w:bookmarkEnd w:id="0"/>
      <w:bookmarkEnd w:id="1"/>
      <w:bookmarkEnd w:id="2"/>
      <w:bookmarkEnd w:id="3"/>
      <w:bookmarkEnd w:id="4"/>
    </w:p>
    <w:p w:rsidR="00FE12B0" w:rsidRDefault="00FE12B0" w:rsidP="00FE12B0">
      <w:pPr>
        <w:pStyle w:val="tekstasposkyriaus"/>
      </w:pPr>
    </w:p>
    <w:p w:rsidR="002E73EC" w:rsidRDefault="00D4164D" w:rsidP="002E73EC">
      <w:pPr>
        <w:pStyle w:val="TOC1"/>
        <w:tabs>
          <w:tab w:val="right" w:leader="dot" w:pos="9627"/>
        </w:tabs>
        <w:jc w:val="both"/>
        <w:rPr>
          <w:rFonts w:asciiTheme="minorHAnsi" w:eastAsiaTheme="minorEastAsia" w:hAnsiTheme="minorHAnsi" w:cstheme="minorBidi"/>
          <w:bCs w:val="0"/>
          <w:noProof/>
          <w:sz w:val="22"/>
          <w:szCs w:val="22"/>
        </w:rPr>
      </w:pPr>
      <w:r w:rsidRPr="00D4164D">
        <w:fldChar w:fldCharType="begin"/>
      </w:r>
      <w:r w:rsidR="0087265C">
        <w:instrText xml:space="preserve"> TOC \h \z \t "lenteliu_pavad;1" </w:instrText>
      </w:r>
      <w:r w:rsidRPr="00D4164D">
        <w:fldChar w:fldCharType="separate"/>
      </w:r>
      <w:hyperlink w:anchor="_Toc311026782" w:history="1">
        <w:r w:rsidR="002E73EC" w:rsidRPr="00B40D86">
          <w:rPr>
            <w:rStyle w:val="Hyperlink"/>
            <w:noProof/>
          </w:rPr>
          <w:t>1 lentelė Lietuvos statistikos departamento darbuotojų paskirstymas pagal veiklos sritis.</w:t>
        </w:r>
        <w:r w:rsidR="002E73EC">
          <w:rPr>
            <w:noProof/>
            <w:webHidden/>
          </w:rPr>
          <w:tab/>
        </w:r>
        <w:r>
          <w:rPr>
            <w:noProof/>
            <w:webHidden/>
          </w:rPr>
          <w:fldChar w:fldCharType="begin"/>
        </w:r>
        <w:r w:rsidR="002E73EC">
          <w:rPr>
            <w:noProof/>
            <w:webHidden/>
          </w:rPr>
          <w:instrText xml:space="preserve"> PAGEREF _Toc311026782 \h </w:instrText>
        </w:r>
        <w:r>
          <w:rPr>
            <w:noProof/>
            <w:webHidden/>
          </w:rPr>
        </w:r>
        <w:r>
          <w:rPr>
            <w:noProof/>
            <w:webHidden/>
          </w:rPr>
          <w:fldChar w:fldCharType="separate"/>
        </w:r>
        <w:r w:rsidR="00D40DFF">
          <w:rPr>
            <w:noProof/>
            <w:webHidden/>
          </w:rPr>
          <w:t>22</w:t>
        </w:r>
        <w:r>
          <w:rPr>
            <w:noProof/>
            <w:webHidden/>
          </w:rPr>
          <w:fldChar w:fldCharType="end"/>
        </w:r>
      </w:hyperlink>
    </w:p>
    <w:p w:rsidR="002E73EC" w:rsidRDefault="00D4164D" w:rsidP="002E73EC">
      <w:pPr>
        <w:pStyle w:val="TOC1"/>
        <w:tabs>
          <w:tab w:val="right" w:leader="dot" w:pos="9627"/>
        </w:tabs>
        <w:jc w:val="both"/>
        <w:rPr>
          <w:rFonts w:asciiTheme="minorHAnsi" w:eastAsiaTheme="minorEastAsia" w:hAnsiTheme="minorHAnsi" w:cstheme="minorBidi"/>
          <w:bCs w:val="0"/>
          <w:noProof/>
          <w:sz w:val="22"/>
          <w:szCs w:val="22"/>
        </w:rPr>
      </w:pPr>
      <w:hyperlink w:anchor="_Toc311026783" w:history="1">
        <w:r w:rsidR="002E73EC" w:rsidRPr="00B40D86">
          <w:rPr>
            <w:rStyle w:val="Hyperlink"/>
            <w:noProof/>
          </w:rPr>
          <w:t>2 lentelė. Turimų tarnybinių stočių, operacinių sistemų ir taikomųjų programų specifikacija</w:t>
        </w:r>
        <w:r w:rsidR="002E73EC">
          <w:rPr>
            <w:noProof/>
            <w:webHidden/>
          </w:rPr>
          <w:tab/>
        </w:r>
        <w:r>
          <w:rPr>
            <w:noProof/>
            <w:webHidden/>
          </w:rPr>
          <w:fldChar w:fldCharType="begin"/>
        </w:r>
        <w:r w:rsidR="002E73EC">
          <w:rPr>
            <w:noProof/>
            <w:webHidden/>
          </w:rPr>
          <w:instrText xml:space="preserve"> PAGEREF _Toc311026783 \h </w:instrText>
        </w:r>
        <w:r>
          <w:rPr>
            <w:noProof/>
            <w:webHidden/>
          </w:rPr>
        </w:r>
        <w:r>
          <w:rPr>
            <w:noProof/>
            <w:webHidden/>
          </w:rPr>
          <w:fldChar w:fldCharType="separate"/>
        </w:r>
        <w:r w:rsidR="00D40DFF">
          <w:rPr>
            <w:noProof/>
            <w:webHidden/>
          </w:rPr>
          <w:t>24</w:t>
        </w:r>
        <w:r>
          <w:rPr>
            <w:noProof/>
            <w:webHidden/>
          </w:rPr>
          <w:fldChar w:fldCharType="end"/>
        </w:r>
      </w:hyperlink>
    </w:p>
    <w:p w:rsidR="002E73EC" w:rsidRDefault="00D4164D" w:rsidP="002E73EC">
      <w:pPr>
        <w:pStyle w:val="TOC1"/>
        <w:tabs>
          <w:tab w:val="right" w:leader="dot" w:pos="9627"/>
        </w:tabs>
        <w:jc w:val="both"/>
        <w:rPr>
          <w:rFonts w:asciiTheme="minorHAnsi" w:eastAsiaTheme="minorEastAsia" w:hAnsiTheme="minorHAnsi" w:cstheme="minorBidi"/>
          <w:bCs w:val="0"/>
          <w:noProof/>
          <w:sz w:val="22"/>
          <w:szCs w:val="22"/>
        </w:rPr>
      </w:pPr>
      <w:hyperlink w:anchor="_Toc311026784" w:history="1">
        <w:r w:rsidR="002E73EC" w:rsidRPr="00B40D86">
          <w:rPr>
            <w:rStyle w:val="Hyperlink"/>
            <w:noProof/>
          </w:rPr>
          <w:t>3 lentelė. Ugniasienės Cisco ASA5520 techninės savybės</w:t>
        </w:r>
        <w:r w:rsidR="002E73EC">
          <w:rPr>
            <w:noProof/>
            <w:webHidden/>
          </w:rPr>
          <w:tab/>
        </w:r>
        <w:r>
          <w:rPr>
            <w:noProof/>
            <w:webHidden/>
          </w:rPr>
          <w:fldChar w:fldCharType="begin"/>
        </w:r>
        <w:r w:rsidR="002E73EC">
          <w:rPr>
            <w:noProof/>
            <w:webHidden/>
          </w:rPr>
          <w:instrText xml:space="preserve"> PAGEREF _Toc311026784 \h </w:instrText>
        </w:r>
        <w:r>
          <w:rPr>
            <w:noProof/>
            <w:webHidden/>
          </w:rPr>
        </w:r>
        <w:r>
          <w:rPr>
            <w:noProof/>
            <w:webHidden/>
          </w:rPr>
          <w:fldChar w:fldCharType="separate"/>
        </w:r>
        <w:r w:rsidR="00D40DFF">
          <w:rPr>
            <w:noProof/>
            <w:webHidden/>
          </w:rPr>
          <w:t>27</w:t>
        </w:r>
        <w:r>
          <w:rPr>
            <w:noProof/>
            <w:webHidden/>
          </w:rPr>
          <w:fldChar w:fldCharType="end"/>
        </w:r>
      </w:hyperlink>
    </w:p>
    <w:p w:rsidR="002E73EC" w:rsidRDefault="00D4164D" w:rsidP="002E73EC">
      <w:pPr>
        <w:pStyle w:val="TOC1"/>
        <w:tabs>
          <w:tab w:val="right" w:leader="dot" w:pos="9627"/>
        </w:tabs>
        <w:jc w:val="both"/>
        <w:rPr>
          <w:rFonts w:asciiTheme="minorHAnsi" w:eastAsiaTheme="minorEastAsia" w:hAnsiTheme="minorHAnsi" w:cstheme="minorBidi"/>
          <w:bCs w:val="0"/>
          <w:noProof/>
          <w:sz w:val="22"/>
          <w:szCs w:val="22"/>
        </w:rPr>
      </w:pPr>
      <w:hyperlink w:anchor="_Toc311026785" w:history="1">
        <w:r w:rsidR="002E73EC" w:rsidRPr="00B40D86">
          <w:rPr>
            <w:rStyle w:val="Hyperlink"/>
            <w:noProof/>
          </w:rPr>
          <w:t>4 lentelė. Lietuvos statistikos departamento viešųjų paslaugų perkėlimo į elektroninę erdvę lygis</w:t>
        </w:r>
        <w:r w:rsidR="002E73EC">
          <w:rPr>
            <w:noProof/>
            <w:webHidden/>
          </w:rPr>
          <w:tab/>
        </w:r>
        <w:r>
          <w:rPr>
            <w:noProof/>
            <w:webHidden/>
          </w:rPr>
          <w:fldChar w:fldCharType="begin"/>
        </w:r>
        <w:r w:rsidR="002E73EC">
          <w:rPr>
            <w:noProof/>
            <w:webHidden/>
          </w:rPr>
          <w:instrText xml:space="preserve"> PAGEREF _Toc311026785 \h </w:instrText>
        </w:r>
        <w:r>
          <w:rPr>
            <w:noProof/>
            <w:webHidden/>
          </w:rPr>
        </w:r>
        <w:r>
          <w:rPr>
            <w:noProof/>
            <w:webHidden/>
          </w:rPr>
          <w:fldChar w:fldCharType="separate"/>
        </w:r>
        <w:r w:rsidR="00D40DFF">
          <w:rPr>
            <w:noProof/>
            <w:webHidden/>
          </w:rPr>
          <w:t>37</w:t>
        </w:r>
        <w:r>
          <w:rPr>
            <w:noProof/>
            <w:webHidden/>
          </w:rPr>
          <w:fldChar w:fldCharType="end"/>
        </w:r>
      </w:hyperlink>
    </w:p>
    <w:p w:rsidR="002E73EC" w:rsidRDefault="00D4164D" w:rsidP="002E73EC">
      <w:pPr>
        <w:pStyle w:val="TOC1"/>
        <w:tabs>
          <w:tab w:val="right" w:leader="dot" w:pos="9627"/>
        </w:tabs>
        <w:jc w:val="both"/>
        <w:rPr>
          <w:rFonts w:asciiTheme="minorHAnsi" w:eastAsiaTheme="minorEastAsia" w:hAnsiTheme="minorHAnsi" w:cstheme="minorBidi"/>
          <w:bCs w:val="0"/>
          <w:noProof/>
          <w:sz w:val="22"/>
          <w:szCs w:val="22"/>
        </w:rPr>
      </w:pPr>
      <w:hyperlink w:anchor="_Toc311026786" w:history="1">
        <w:r w:rsidR="002E73EC" w:rsidRPr="00B40D86">
          <w:rPr>
            <w:rStyle w:val="Hyperlink"/>
            <w:noProof/>
          </w:rPr>
          <w:t>5 lentelė. Vidutinio ataskaitų skaičiaus kitimas, tenkantis vienai pagrindinių grupių įmonei.</w:t>
        </w:r>
        <w:r w:rsidR="002E73EC">
          <w:rPr>
            <w:noProof/>
            <w:webHidden/>
          </w:rPr>
          <w:tab/>
        </w:r>
        <w:r>
          <w:rPr>
            <w:noProof/>
            <w:webHidden/>
          </w:rPr>
          <w:fldChar w:fldCharType="begin"/>
        </w:r>
        <w:r w:rsidR="002E73EC">
          <w:rPr>
            <w:noProof/>
            <w:webHidden/>
          </w:rPr>
          <w:instrText xml:space="preserve"> PAGEREF _Toc311026786 \h </w:instrText>
        </w:r>
        <w:r>
          <w:rPr>
            <w:noProof/>
            <w:webHidden/>
          </w:rPr>
        </w:r>
        <w:r>
          <w:rPr>
            <w:noProof/>
            <w:webHidden/>
          </w:rPr>
          <w:fldChar w:fldCharType="separate"/>
        </w:r>
        <w:r w:rsidR="00D40DFF">
          <w:rPr>
            <w:noProof/>
            <w:webHidden/>
          </w:rPr>
          <w:t>47</w:t>
        </w:r>
        <w:r>
          <w:rPr>
            <w:noProof/>
            <w:webHidden/>
          </w:rPr>
          <w:fldChar w:fldCharType="end"/>
        </w:r>
      </w:hyperlink>
    </w:p>
    <w:p w:rsidR="002E73EC" w:rsidRDefault="00D4164D" w:rsidP="002E73EC">
      <w:pPr>
        <w:pStyle w:val="TOC1"/>
        <w:tabs>
          <w:tab w:val="right" w:leader="dot" w:pos="9627"/>
        </w:tabs>
        <w:jc w:val="both"/>
        <w:rPr>
          <w:rFonts w:asciiTheme="minorHAnsi" w:eastAsiaTheme="minorEastAsia" w:hAnsiTheme="minorHAnsi" w:cstheme="minorBidi"/>
          <w:bCs w:val="0"/>
          <w:noProof/>
          <w:sz w:val="22"/>
          <w:szCs w:val="22"/>
        </w:rPr>
      </w:pPr>
      <w:hyperlink w:anchor="_Toc311026787" w:history="1">
        <w:r w:rsidR="002E73EC" w:rsidRPr="00B40D86">
          <w:rPr>
            <w:rStyle w:val="Hyperlink"/>
            <w:noProof/>
          </w:rPr>
          <w:t>6 lentelė Lietuvos statistikos departamento elektronizuotų formuliarų skaičius</w:t>
        </w:r>
        <w:r w:rsidR="002E73EC">
          <w:rPr>
            <w:noProof/>
            <w:webHidden/>
          </w:rPr>
          <w:tab/>
        </w:r>
        <w:r>
          <w:rPr>
            <w:noProof/>
            <w:webHidden/>
          </w:rPr>
          <w:fldChar w:fldCharType="begin"/>
        </w:r>
        <w:r w:rsidR="002E73EC">
          <w:rPr>
            <w:noProof/>
            <w:webHidden/>
          </w:rPr>
          <w:instrText xml:space="preserve"> PAGEREF _Toc311026787 \h </w:instrText>
        </w:r>
        <w:r>
          <w:rPr>
            <w:noProof/>
            <w:webHidden/>
          </w:rPr>
        </w:r>
        <w:r>
          <w:rPr>
            <w:noProof/>
            <w:webHidden/>
          </w:rPr>
          <w:fldChar w:fldCharType="separate"/>
        </w:r>
        <w:r w:rsidR="00D40DFF">
          <w:rPr>
            <w:noProof/>
            <w:webHidden/>
          </w:rPr>
          <w:t>50</w:t>
        </w:r>
        <w:r>
          <w:rPr>
            <w:noProof/>
            <w:webHidden/>
          </w:rPr>
          <w:fldChar w:fldCharType="end"/>
        </w:r>
      </w:hyperlink>
    </w:p>
    <w:p w:rsidR="002E73EC" w:rsidRDefault="00D4164D" w:rsidP="002E73EC">
      <w:pPr>
        <w:pStyle w:val="TOC1"/>
        <w:tabs>
          <w:tab w:val="right" w:leader="dot" w:pos="9627"/>
        </w:tabs>
        <w:jc w:val="both"/>
        <w:rPr>
          <w:rFonts w:asciiTheme="minorHAnsi" w:eastAsiaTheme="minorEastAsia" w:hAnsiTheme="minorHAnsi" w:cstheme="minorBidi"/>
          <w:bCs w:val="0"/>
          <w:noProof/>
          <w:sz w:val="22"/>
          <w:szCs w:val="22"/>
        </w:rPr>
      </w:pPr>
      <w:hyperlink w:anchor="_Toc311026788" w:history="1">
        <w:r w:rsidR="002E73EC" w:rsidRPr="00B40D86">
          <w:rPr>
            <w:rStyle w:val="Hyperlink"/>
            <w:noProof/>
          </w:rPr>
          <w:t>7 lentelė. Apklausos rezultatai</w:t>
        </w:r>
        <w:r w:rsidR="002E73EC">
          <w:rPr>
            <w:noProof/>
            <w:webHidden/>
          </w:rPr>
          <w:tab/>
        </w:r>
        <w:r>
          <w:rPr>
            <w:noProof/>
            <w:webHidden/>
          </w:rPr>
          <w:fldChar w:fldCharType="begin"/>
        </w:r>
        <w:r w:rsidR="002E73EC">
          <w:rPr>
            <w:noProof/>
            <w:webHidden/>
          </w:rPr>
          <w:instrText xml:space="preserve"> PAGEREF _Toc311026788 \h </w:instrText>
        </w:r>
        <w:r>
          <w:rPr>
            <w:noProof/>
            <w:webHidden/>
          </w:rPr>
        </w:r>
        <w:r>
          <w:rPr>
            <w:noProof/>
            <w:webHidden/>
          </w:rPr>
          <w:fldChar w:fldCharType="separate"/>
        </w:r>
        <w:r w:rsidR="00D40DFF">
          <w:rPr>
            <w:noProof/>
            <w:webHidden/>
          </w:rPr>
          <w:t>56</w:t>
        </w:r>
        <w:r>
          <w:rPr>
            <w:noProof/>
            <w:webHidden/>
          </w:rPr>
          <w:fldChar w:fldCharType="end"/>
        </w:r>
      </w:hyperlink>
    </w:p>
    <w:p w:rsidR="002E73EC" w:rsidRDefault="00D4164D" w:rsidP="002E73EC">
      <w:pPr>
        <w:pStyle w:val="TOC1"/>
        <w:tabs>
          <w:tab w:val="right" w:leader="dot" w:pos="9627"/>
        </w:tabs>
        <w:jc w:val="both"/>
        <w:rPr>
          <w:rFonts w:asciiTheme="minorHAnsi" w:eastAsiaTheme="minorEastAsia" w:hAnsiTheme="minorHAnsi" w:cstheme="minorBidi"/>
          <w:bCs w:val="0"/>
          <w:noProof/>
          <w:sz w:val="22"/>
          <w:szCs w:val="22"/>
        </w:rPr>
      </w:pPr>
      <w:hyperlink w:anchor="_Toc311026789" w:history="1">
        <w:r w:rsidR="002E73EC" w:rsidRPr="00B40D86">
          <w:rPr>
            <w:rStyle w:val="Hyperlink"/>
            <w:noProof/>
          </w:rPr>
          <w:t>8 lentelė. Apskaičiuotas laikas, kurį sugaišo Lietuvos statistikos departamento darbuotojai apdorojant el. paštu pateiktas elektronines ataskaitas kiekvienais metais</w:t>
        </w:r>
        <w:r w:rsidR="002E73EC">
          <w:rPr>
            <w:noProof/>
            <w:webHidden/>
          </w:rPr>
          <w:tab/>
        </w:r>
        <w:r>
          <w:rPr>
            <w:noProof/>
            <w:webHidden/>
          </w:rPr>
          <w:fldChar w:fldCharType="begin"/>
        </w:r>
        <w:r w:rsidR="002E73EC">
          <w:rPr>
            <w:noProof/>
            <w:webHidden/>
          </w:rPr>
          <w:instrText xml:space="preserve"> PAGEREF _Toc311026789 \h </w:instrText>
        </w:r>
        <w:r>
          <w:rPr>
            <w:noProof/>
            <w:webHidden/>
          </w:rPr>
        </w:r>
        <w:r>
          <w:rPr>
            <w:noProof/>
            <w:webHidden/>
          </w:rPr>
          <w:fldChar w:fldCharType="separate"/>
        </w:r>
        <w:r w:rsidR="00D40DFF">
          <w:rPr>
            <w:noProof/>
            <w:webHidden/>
          </w:rPr>
          <w:t>58</w:t>
        </w:r>
        <w:r>
          <w:rPr>
            <w:noProof/>
            <w:webHidden/>
          </w:rPr>
          <w:fldChar w:fldCharType="end"/>
        </w:r>
      </w:hyperlink>
    </w:p>
    <w:p w:rsidR="002E73EC" w:rsidRDefault="00D4164D" w:rsidP="002E73EC">
      <w:pPr>
        <w:pStyle w:val="TOC1"/>
        <w:tabs>
          <w:tab w:val="right" w:leader="dot" w:pos="9627"/>
        </w:tabs>
        <w:jc w:val="both"/>
        <w:rPr>
          <w:rFonts w:asciiTheme="minorHAnsi" w:eastAsiaTheme="minorEastAsia" w:hAnsiTheme="minorHAnsi" w:cstheme="minorBidi"/>
          <w:bCs w:val="0"/>
          <w:noProof/>
          <w:sz w:val="22"/>
          <w:szCs w:val="22"/>
        </w:rPr>
      </w:pPr>
      <w:hyperlink w:anchor="_Toc311026790" w:history="1">
        <w:r w:rsidR="002E73EC" w:rsidRPr="00B40D86">
          <w:rPr>
            <w:rStyle w:val="Hyperlink"/>
            <w:noProof/>
          </w:rPr>
          <w:t>9 lentelė. Kompiuterių ir interneto naudojimas IT sektoriaus įmonėse</w:t>
        </w:r>
        <w:r w:rsidR="002E73EC">
          <w:rPr>
            <w:noProof/>
            <w:webHidden/>
          </w:rPr>
          <w:tab/>
        </w:r>
        <w:r>
          <w:rPr>
            <w:noProof/>
            <w:webHidden/>
          </w:rPr>
          <w:fldChar w:fldCharType="begin"/>
        </w:r>
        <w:r w:rsidR="002E73EC">
          <w:rPr>
            <w:noProof/>
            <w:webHidden/>
          </w:rPr>
          <w:instrText xml:space="preserve"> PAGEREF _Toc311026790 \h </w:instrText>
        </w:r>
        <w:r>
          <w:rPr>
            <w:noProof/>
            <w:webHidden/>
          </w:rPr>
        </w:r>
        <w:r>
          <w:rPr>
            <w:noProof/>
            <w:webHidden/>
          </w:rPr>
          <w:fldChar w:fldCharType="separate"/>
        </w:r>
        <w:r w:rsidR="00D40DFF">
          <w:rPr>
            <w:noProof/>
            <w:webHidden/>
          </w:rPr>
          <w:t>60</w:t>
        </w:r>
        <w:r>
          <w:rPr>
            <w:noProof/>
            <w:webHidden/>
          </w:rPr>
          <w:fldChar w:fldCharType="end"/>
        </w:r>
      </w:hyperlink>
    </w:p>
    <w:p w:rsidR="0087265C" w:rsidRPr="00FE12B0" w:rsidRDefault="00D4164D" w:rsidP="002F7B75">
      <w:pPr>
        <w:pStyle w:val="tekstasposkyriaus"/>
      </w:pPr>
      <w:r>
        <w:fldChar w:fldCharType="end"/>
      </w:r>
    </w:p>
    <w:p w:rsidR="00FE12B0" w:rsidRPr="00C41C9F" w:rsidRDefault="00FE12B0" w:rsidP="00C41C9F">
      <w:pPr>
        <w:spacing w:after="0" w:line="240" w:lineRule="auto"/>
        <w:rPr>
          <w:rFonts w:ascii="Times New Roman" w:hAnsi="Times New Roman"/>
          <w:sz w:val="24"/>
          <w:szCs w:val="24"/>
        </w:rPr>
      </w:pPr>
      <w:r>
        <w:br w:type="page"/>
      </w:r>
    </w:p>
    <w:p w:rsidR="00480850" w:rsidRPr="00162E85" w:rsidRDefault="00480850" w:rsidP="00162E85">
      <w:pPr>
        <w:pStyle w:val="Skyriai"/>
      </w:pPr>
      <w:bookmarkStart w:id="5" w:name="_Toc311016880"/>
      <w:bookmarkStart w:id="6" w:name="_Toc311024705"/>
      <w:bookmarkStart w:id="7" w:name="_Toc311052503"/>
      <w:bookmarkStart w:id="8" w:name="_Toc311052731"/>
      <w:bookmarkStart w:id="9" w:name="_Toc311149052"/>
      <w:r w:rsidRPr="00162E85">
        <w:lastRenderedPageBreak/>
        <w:t>Paveikslai</w:t>
      </w:r>
      <w:bookmarkEnd w:id="5"/>
      <w:bookmarkEnd w:id="6"/>
      <w:bookmarkEnd w:id="7"/>
      <w:bookmarkEnd w:id="8"/>
      <w:bookmarkEnd w:id="9"/>
    </w:p>
    <w:p w:rsidR="00586825" w:rsidRDefault="00586825" w:rsidP="00586825">
      <w:pPr>
        <w:pStyle w:val="tekstasposkyriaus"/>
      </w:pPr>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r w:rsidRPr="00D4164D">
        <w:fldChar w:fldCharType="begin"/>
      </w:r>
      <w:r w:rsidR="00981E1C">
        <w:instrText xml:space="preserve"> TOC \h \z \t "Heading 1;1;pavekslu_pavadinimas;1" </w:instrText>
      </w:r>
      <w:r w:rsidRPr="00D4164D">
        <w:fldChar w:fldCharType="separate"/>
      </w:r>
      <w:hyperlink w:anchor="_Toc311024962" w:history="1">
        <w:r w:rsidR="00641FA5" w:rsidRPr="002D6834">
          <w:rPr>
            <w:rStyle w:val="Hyperlink"/>
            <w:noProof/>
          </w:rPr>
          <w:t>1 pav. Paslaugų teikimo modelio schema (e. valdžios komponentai)</w:t>
        </w:r>
        <w:r w:rsidR="00641FA5">
          <w:rPr>
            <w:noProof/>
            <w:webHidden/>
          </w:rPr>
          <w:tab/>
        </w:r>
        <w:r>
          <w:rPr>
            <w:noProof/>
            <w:webHidden/>
          </w:rPr>
          <w:fldChar w:fldCharType="begin"/>
        </w:r>
        <w:r w:rsidR="00641FA5">
          <w:rPr>
            <w:noProof/>
            <w:webHidden/>
          </w:rPr>
          <w:instrText xml:space="preserve"> PAGEREF _Toc311024962 \h </w:instrText>
        </w:r>
        <w:r>
          <w:rPr>
            <w:noProof/>
            <w:webHidden/>
          </w:rPr>
        </w:r>
        <w:r>
          <w:rPr>
            <w:noProof/>
            <w:webHidden/>
          </w:rPr>
          <w:fldChar w:fldCharType="separate"/>
        </w:r>
        <w:r w:rsidR="00D40DFF">
          <w:rPr>
            <w:noProof/>
            <w:webHidden/>
          </w:rPr>
          <w:t>11</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63" w:history="1">
        <w:r w:rsidR="00641FA5" w:rsidRPr="002D6834">
          <w:rPr>
            <w:rStyle w:val="Hyperlink"/>
            <w:noProof/>
          </w:rPr>
          <w:t>2 pav. Viešųjų paslaugų, teikiamų IRT, stebėsenos rezultatai: Viešųjų paslaugų brandos rodiklis I („Viešosios paslaugos, visiškai pasiekiamos internetu“ (angl., fully online available))</w:t>
        </w:r>
        <w:r w:rsidR="00641FA5">
          <w:rPr>
            <w:noProof/>
            <w:webHidden/>
          </w:rPr>
          <w:tab/>
        </w:r>
        <w:r>
          <w:rPr>
            <w:noProof/>
            <w:webHidden/>
          </w:rPr>
          <w:fldChar w:fldCharType="begin"/>
        </w:r>
        <w:r w:rsidR="00641FA5">
          <w:rPr>
            <w:noProof/>
            <w:webHidden/>
          </w:rPr>
          <w:instrText xml:space="preserve"> PAGEREF _Toc311024963 \h </w:instrText>
        </w:r>
        <w:r>
          <w:rPr>
            <w:noProof/>
            <w:webHidden/>
          </w:rPr>
        </w:r>
        <w:r>
          <w:rPr>
            <w:noProof/>
            <w:webHidden/>
          </w:rPr>
          <w:fldChar w:fldCharType="separate"/>
        </w:r>
        <w:r w:rsidR="00D40DFF">
          <w:rPr>
            <w:noProof/>
            <w:webHidden/>
          </w:rPr>
          <w:t>15</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64" w:history="1">
        <w:r w:rsidR="00641FA5" w:rsidRPr="002D6834">
          <w:rPr>
            <w:rStyle w:val="Hyperlink"/>
            <w:noProof/>
          </w:rPr>
          <w:t>3 pav. Viešųjų paslaugų, teikiamų IRT, stebėsenos rezultatai: Viešųjų paslaugų brandos rodiklis II ("Viešosios paslaugos pasiekiamos internetu“ (angl., online sophistication))</w:t>
        </w:r>
        <w:r w:rsidR="00641FA5">
          <w:rPr>
            <w:noProof/>
            <w:webHidden/>
          </w:rPr>
          <w:tab/>
        </w:r>
        <w:r>
          <w:rPr>
            <w:noProof/>
            <w:webHidden/>
          </w:rPr>
          <w:fldChar w:fldCharType="begin"/>
        </w:r>
        <w:r w:rsidR="00641FA5">
          <w:rPr>
            <w:noProof/>
            <w:webHidden/>
          </w:rPr>
          <w:instrText xml:space="preserve"> PAGEREF _Toc311024964 \h </w:instrText>
        </w:r>
        <w:r>
          <w:rPr>
            <w:noProof/>
            <w:webHidden/>
          </w:rPr>
        </w:r>
        <w:r>
          <w:rPr>
            <w:noProof/>
            <w:webHidden/>
          </w:rPr>
          <w:fldChar w:fldCharType="separate"/>
        </w:r>
        <w:r w:rsidR="00D40DFF">
          <w:rPr>
            <w:noProof/>
            <w:webHidden/>
          </w:rPr>
          <w:t>15</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65" w:history="1">
        <w:r w:rsidR="00641FA5" w:rsidRPr="002D6834">
          <w:rPr>
            <w:rStyle w:val="Hyperlink"/>
            <w:noProof/>
          </w:rPr>
          <w:t>4 pav. Bendra Lietuvos statistikos departamento informacija</w:t>
        </w:r>
        <w:r w:rsidR="00641FA5">
          <w:rPr>
            <w:noProof/>
            <w:webHidden/>
          </w:rPr>
          <w:tab/>
        </w:r>
        <w:r>
          <w:rPr>
            <w:noProof/>
            <w:webHidden/>
          </w:rPr>
          <w:fldChar w:fldCharType="begin"/>
        </w:r>
        <w:r w:rsidR="00641FA5">
          <w:rPr>
            <w:noProof/>
            <w:webHidden/>
          </w:rPr>
          <w:instrText xml:space="preserve"> PAGEREF _Toc311024965 \h </w:instrText>
        </w:r>
        <w:r>
          <w:rPr>
            <w:noProof/>
            <w:webHidden/>
          </w:rPr>
        </w:r>
        <w:r>
          <w:rPr>
            <w:noProof/>
            <w:webHidden/>
          </w:rPr>
          <w:fldChar w:fldCharType="separate"/>
        </w:r>
        <w:r w:rsidR="00D40DFF">
          <w:rPr>
            <w:noProof/>
            <w:webHidden/>
          </w:rPr>
          <w:t>20</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66" w:history="1">
        <w:r w:rsidR="00641FA5" w:rsidRPr="002D6834">
          <w:rPr>
            <w:rStyle w:val="Hyperlink"/>
            <w:noProof/>
          </w:rPr>
          <w:t>5 pav. Lietuvos statistikos departamento duomenų parengimo skyriai</w:t>
        </w:r>
        <w:r w:rsidR="00641FA5">
          <w:rPr>
            <w:noProof/>
            <w:webHidden/>
          </w:rPr>
          <w:tab/>
        </w:r>
        <w:r>
          <w:rPr>
            <w:noProof/>
            <w:webHidden/>
          </w:rPr>
          <w:fldChar w:fldCharType="begin"/>
        </w:r>
        <w:r w:rsidR="00641FA5">
          <w:rPr>
            <w:noProof/>
            <w:webHidden/>
          </w:rPr>
          <w:instrText xml:space="preserve"> PAGEREF _Toc311024966 \h </w:instrText>
        </w:r>
        <w:r>
          <w:rPr>
            <w:noProof/>
            <w:webHidden/>
          </w:rPr>
        </w:r>
        <w:r>
          <w:rPr>
            <w:noProof/>
            <w:webHidden/>
          </w:rPr>
          <w:fldChar w:fldCharType="separate"/>
        </w:r>
        <w:r w:rsidR="00D40DFF">
          <w:rPr>
            <w:noProof/>
            <w:webHidden/>
          </w:rPr>
          <w:t>21</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67" w:history="1">
        <w:r w:rsidR="00641FA5" w:rsidRPr="002D6834">
          <w:rPr>
            <w:rStyle w:val="Hyperlink"/>
            <w:noProof/>
          </w:rPr>
          <w:t>6 pav. Ilgalaikio turto struktūra</w:t>
        </w:r>
        <w:r w:rsidR="00641FA5">
          <w:rPr>
            <w:noProof/>
            <w:webHidden/>
          </w:rPr>
          <w:tab/>
        </w:r>
        <w:r>
          <w:rPr>
            <w:noProof/>
            <w:webHidden/>
          </w:rPr>
          <w:fldChar w:fldCharType="begin"/>
        </w:r>
        <w:r w:rsidR="00641FA5">
          <w:rPr>
            <w:noProof/>
            <w:webHidden/>
          </w:rPr>
          <w:instrText xml:space="preserve"> PAGEREF _Toc311024967 \h </w:instrText>
        </w:r>
        <w:r>
          <w:rPr>
            <w:noProof/>
            <w:webHidden/>
          </w:rPr>
        </w:r>
        <w:r>
          <w:rPr>
            <w:noProof/>
            <w:webHidden/>
          </w:rPr>
          <w:fldChar w:fldCharType="separate"/>
        </w:r>
        <w:r w:rsidR="00D40DFF">
          <w:rPr>
            <w:noProof/>
            <w:webHidden/>
          </w:rPr>
          <w:t>24</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68" w:history="1">
        <w:r w:rsidR="00641FA5" w:rsidRPr="002D6834">
          <w:rPr>
            <w:rStyle w:val="Hyperlink"/>
            <w:noProof/>
          </w:rPr>
          <w:t>7 pav. Duomenų perdavimo organizavimas ir ryšio greitaveika</w:t>
        </w:r>
        <w:r w:rsidR="00641FA5">
          <w:rPr>
            <w:noProof/>
            <w:webHidden/>
          </w:rPr>
          <w:tab/>
        </w:r>
        <w:r>
          <w:rPr>
            <w:noProof/>
            <w:webHidden/>
          </w:rPr>
          <w:fldChar w:fldCharType="begin"/>
        </w:r>
        <w:r w:rsidR="00641FA5">
          <w:rPr>
            <w:noProof/>
            <w:webHidden/>
          </w:rPr>
          <w:instrText xml:space="preserve"> PAGEREF _Toc311024968 \h </w:instrText>
        </w:r>
        <w:r>
          <w:rPr>
            <w:noProof/>
            <w:webHidden/>
          </w:rPr>
        </w:r>
        <w:r>
          <w:rPr>
            <w:noProof/>
            <w:webHidden/>
          </w:rPr>
          <w:fldChar w:fldCharType="separate"/>
        </w:r>
        <w:r w:rsidR="00D40DFF">
          <w:rPr>
            <w:noProof/>
            <w:webHidden/>
          </w:rPr>
          <w:t>26</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69" w:history="1">
        <w:r w:rsidR="00641FA5" w:rsidRPr="002D6834">
          <w:rPr>
            <w:rStyle w:val="Hyperlink"/>
            <w:noProof/>
          </w:rPr>
          <w:t>8 pav. Lietuvos statistikos departamento centrinės būstinės vietinio tinklo zonos</w:t>
        </w:r>
        <w:r w:rsidR="00641FA5">
          <w:rPr>
            <w:noProof/>
            <w:webHidden/>
          </w:rPr>
          <w:tab/>
        </w:r>
        <w:r>
          <w:rPr>
            <w:noProof/>
            <w:webHidden/>
          </w:rPr>
          <w:fldChar w:fldCharType="begin"/>
        </w:r>
        <w:r w:rsidR="00641FA5">
          <w:rPr>
            <w:noProof/>
            <w:webHidden/>
          </w:rPr>
          <w:instrText xml:space="preserve"> PAGEREF _Toc311024969 \h </w:instrText>
        </w:r>
        <w:r>
          <w:rPr>
            <w:noProof/>
            <w:webHidden/>
          </w:rPr>
        </w:r>
        <w:r>
          <w:rPr>
            <w:noProof/>
            <w:webHidden/>
          </w:rPr>
          <w:fldChar w:fldCharType="separate"/>
        </w:r>
        <w:r w:rsidR="00D40DFF">
          <w:rPr>
            <w:noProof/>
            <w:webHidden/>
          </w:rPr>
          <w:t>27</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70" w:history="1">
        <w:r w:rsidR="00641FA5" w:rsidRPr="002D6834">
          <w:rPr>
            <w:rStyle w:val="Hyperlink"/>
            <w:noProof/>
          </w:rPr>
          <w:t>9 pav. Lietuvos Statistikos departamento lokalaus tinklo schema</w:t>
        </w:r>
        <w:r w:rsidR="00641FA5">
          <w:rPr>
            <w:noProof/>
            <w:webHidden/>
          </w:rPr>
          <w:tab/>
        </w:r>
        <w:r>
          <w:rPr>
            <w:noProof/>
            <w:webHidden/>
          </w:rPr>
          <w:fldChar w:fldCharType="begin"/>
        </w:r>
        <w:r w:rsidR="00641FA5">
          <w:rPr>
            <w:noProof/>
            <w:webHidden/>
          </w:rPr>
          <w:instrText xml:space="preserve"> PAGEREF _Toc311024970 \h </w:instrText>
        </w:r>
        <w:r>
          <w:rPr>
            <w:noProof/>
            <w:webHidden/>
          </w:rPr>
        </w:r>
        <w:r>
          <w:rPr>
            <w:noProof/>
            <w:webHidden/>
          </w:rPr>
          <w:fldChar w:fldCharType="separate"/>
        </w:r>
        <w:r w:rsidR="00D40DFF">
          <w:rPr>
            <w:noProof/>
            <w:webHidden/>
          </w:rPr>
          <w:t>28</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71" w:history="1">
        <w:r w:rsidR="00641FA5" w:rsidRPr="002D6834">
          <w:rPr>
            <w:rStyle w:val="Hyperlink"/>
            <w:noProof/>
          </w:rPr>
          <w:t>10 pav. Statistikos departamento vartotojai 2005 – 2010 metais</w:t>
        </w:r>
        <w:r w:rsidR="00641FA5">
          <w:rPr>
            <w:noProof/>
            <w:webHidden/>
          </w:rPr>
          <w:tab/>
        </w:r>
        <w:r>
          <w:rPr>
            <w:noProof/>
            <w:webHidden/>
          </w:rPr>
          <w:fldChar w:fldCharType="begin"/>
        </w:r>
        <w:r w:rsidR="00641FA5">
          <w:rPr>
            <w:noProof/>
            <w:webHidden/>
          </w:rPr>
          <w:instrText xml:space="preserve"> PAGEREF _Toc311024971 \h </w:instrText>
        </w:r>
        <w:r>
          <w:rPr>
            <w:noProof/>
            <w:webHidden/>
          </w:rPr>
        </w:r>
        <w:r>
          <w:rPr>
            <w:noProof/>
            <w:webHidden/>
          </w:rPr>
          <w:fldChar w:fldCharType="separate"/>
        </w:r>
        <w:r w:rsidR="00D40DFF">
          <w:rPr>
            <w:noProof/>
            <w:webHidden/>
          </w:rPr>
          <w:t>33</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72" w:history="1">
        <w:r w:rsidR="00641FA5" w:rsidRPr="002D6834">
          <w:rPr>
            <w:rStyle w:val="Hyperlink"/>
            <w:noProof/>
          </w:rPr>
          <w:t>11 pav. Skirtingų įmonių patekusių į atranką skaičius pagal metus</w:t>
        </w:r>
        <w:r w:rsidR="00641FA5">
          <w:rPr>
            <w:noProof/>
            <w:webHidden/>
          </w:rPr>
          <w:tab/>
        </w:r>
        <w:r>
          <w:rPr>
            <w:noProof/>
            <w:webHidden/>
          </w:rPr>
          <w:fldChar w:fldCharType="begin"/>
        </w:r>
        <w:r w:rsidR="00641FA5">
          <w:rPr>
            <w:noProof/>
            <w:webHidden/>
          </w:rPr>
          <w:instrText xml:space="preserve"> PAGEREF _Toc311024972 \h </w:instrText>
        </w:r>
        <w:r>
          <w:rPr>
            <w:noProof/>
            <w:webHidden/>
          </w:rPr>
        </w:r>
        <w:r>
          <w:rPr>
            <w:noProof/>
            <w:webHidden/>
          </w:rPr>
          <w:fldChar w:fldCharType="separate"/>
        </w:r>
        <w:r w:rsidR="00D40DFF">
          <w:rPr>
            <w:noProof/>
            <w:webHidden/>
          </w:rPr>
          <w:t>45</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73" w:history="1">
        <w:r w:rsidR="00641FA5" w:rsidRPr="002D6834">
          <w:rPr>
            <w:rStyle w:val="Hyperlink"/>
            <w:noProof/>
          </w:rPr>
          <w:t>12 pav. Visų verslo įmonių dalis, patekusių į Lietuvos statistikos departamento atranką</w:t>
        </w:r>
        <w:r w:rsidR="00641FA5">
          <w:rPr>
            <w:noProof/>
            <w:webHidden/>
          </w:rPr>
          <w:tab/>
        </w:r>
        <w:r>
          <w:rPr>
            <w:noProof/>
            <w:webHidden/>
          </w:rPr>
          <w:fldChar w:fldCharType="begin"/>
        </w:r>
        <w:r w:rsidR="00641FA5">
          <w:rPr>
            <w:noProof/>
            <w:webHidden/>
          </w:rPr>
          <w:instrText xml:space="preserve"> PAGEREF _Toc311024973 \h </w:instrText>
        </w:r>
        <w:r>
          <w:rPr>
            <w:noProof/>
            <w:webHidden/>
          </w:rPr>
        </w:r>
        <w:r>
          <w:rPr>
            <w:noProof/>
            <w:webHidden/>
          </w:rPr>
          <w:fldChar w:fldCharType="separate"/>
        </w:r>
        <w:r w:rsidR="00D40DFF">
          <w:rPr>
            <w:noProof/>
            <w:webHidden/>
          </w:rPr>
          <w:t>46</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74" w:history="1">
        <w:r w:rsidR="00641FA5" w:rsidRPr="002D6834">
          <w:rPr>
            <w:rStyle w:val="Hyperlink"/>
            <w:noProof/>
          </w:rPr>
          <w:t>13 pav. Pagrindinių verslo subjektų grupių dalys bendroje atrankoje kiekvienais metais</w:t>
        </w:r>
        <w:r w:rsidR="00641FA5">
          <w:rPr>
            <w:noProof/>
            <w:webHidden/>
          </w:rPr>
          <w:tab/>
        </w:r>
        <w:r>
          <w:rPr>
            <w:noProof/>
            <w:webHidden/>
          </w:rPr>
          <w:fldChar w:fldCharType="begin"/>
        </w:r>
        <w:r w:rsidR="00641FA5">
          <w:rPr>
            <w:noProof/>
            <w:webHidden/>
          </w:rPr>
          <w:instrText xml:space="preserve"> PAGEREF _Toc311024974 \h </w:instrText>
        </w:r>
        <w:r>
          <w:rPr>
            <w:noProof/>
            <w:webHidden/>
          </w:rPr>
        </w:r>
        <w:r>
          <w:rPr>
            <w:noProof/>
            <w:webHidden/>
          </w:rPr>
          <w:fldChar w:fldCharType="separate"/>
        </w:r>
        <w:r w:rsidR="00D40DFF">
          <w:rPr>
            <w:noProof/>
            <w:webHidden/>
          </w:rPr>
          <w:t>47</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75" w:history="1">
        <w:r w:rsidR="00641FA5" w:rsidRPr="002D6834">
          <w:rPr>
            <w:rStyle w:val="Hyperlink"/>
            <w:noProof/>
          </w:rPr>
          <w:t>14 pav. e-formų registruotų naudotojų skaičius kiekvienais atitinkamais metais nuo šios paslaugos įdiegimo</w:t>
        </w:r>
        <w:r w:rsidR="00641FA5">
          <w:rPr>
            <w:noProof/>
            <w:webHidden/>
          </w:rPr>
          <w:tab/>
        </w:r>
        <w:r>
          <w:rPr>
            <w:noProof/>
            <w:webHidden/>
          </w:rPr>
          <w:fldChar w:fldCharType="begin"/>
        </w:r>
        <w:r w:rsidR="00641FA5">
          <w:rPr>
            <w:noProof/>
            <w:webHidden/>
          </w:rPr>
          <w:instrText xml:space="preserve"> PAGEREF _Toc311024975 \h </w:instrText>
        </w:r>
        <w:r>
          <w:rPr>
            <w:noProof/>
            <w:webHidden/>
          </w:rPr>
        </w:r>
        <w:r>
          <w:rPr>
            <w:noProof/>
            <w:webHidden/>
          </w:rPr>
          <w:fldChar w:fldCharType="separate"/>
        </w:r>
        <w:r w:rsidR="00D40DFF">
          <w:rPr>
            <w:noProof/>
            <w:webHidden/>
          </w:rPr>
          <w:t>48</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76" w:history="1">
        <w:r w:rsidR="00641FA5" w:rsidRPr="002D6834">
          <w:rPr>
            <w:rStyle w:val="Hyperlink"/>
            <w:noProof/>
          </w:rPr>
          <w:t>15 pav. Lietuvos statistikos departamento verslui skirtų elektronizuotų formuliarų dalis</w:t>
        </w:r>
        <w:r w:rsidR="00641FA5">
          <w:rPr>
            <w:noProof/>
            <w:webHidden/>
          </w:rPr>
          <w:tab/>
        </w:r>
        <w:r>
          <w:rPr>
            <w:noProof/>
            <w:webHidden/>
          </w:rPr>
          <w:fldChar w:fldCharType="begin"/>
        </w:r>
        <w:r w:rsidR="00641FA5">
          <w:rPr>
            <w:noProof/>
            <w:webHidden/>
          </w:rPr>
          <w:instrText xml:space="preserve"> PAGEREF _Toc311024976 \h </w:instrText>
        </w:r>
        <w:r>
          <w:rPr>
            <w:noProof/>
            <w:webHidden/>
          </w:rPr>
        </w:r>
        <w:r>
          <w:rPr>
            <w:noProof/>
            <w:webHidden/>
          </w:rPr>
          <w:fldChar w:fldCharType="separate"/>
        </w:r>
        <w:r w:rsidR="00D40DFF">
          <w:rPr>
            <w:noProof/>
            <w:webHidden/>
          </w:rPr>
          <w:t>49</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77" w:history="1">
        <w:r w:rsidR="00641FA5" w:rsidRPr="002D6834">
          <w:rPr>
            <w:rStyle w:val="Hyperlink"/>
            <w:noProof/>
          </w:rPr>
          <w:t>16 pav. Pavyzdys teiktinų ataskaitų sąrašo e-formų sistemoje</w:t>
        </w:r>
        <w:r w:rsidR="00641FA5">
          <w:rPr>
            <w:noProof/>
            <w:webHidden/>
          </w:rPr>
          <w:tab/>
        </w:r>
        <w:r>
          <w:rPr>
            <w:noProof/>
            <w:webHidden/>
          </w:rPr>
          <w:fldChar w:fldCharType="begin"/>
        </w:r>
        <w:r w:rsidR="00641FA5">
          <w:rPr>
            <w:noProof/>
            <w:webHidden/>
          </w:rPr>
          <w:instrText xml:space="preserve"> PAGEREF _Toc311024977 \h </w:instrText>
        </w:r>
        <w:r>
          <w:rPr>
            <w:noProof/>
            <w:webHidden/>
          </w:rPr>
        </w:r>
        <w:r>
          <w:rPr>
            <w:noProof/>
            <w:webHidden/>
          </w:rPr>
          <w:fldChar w:fldCharType="separate"/>
        </w:r>
        <w:r w:rsidR="00D40DFF">
          <w:rPr>
            <w:noProof/>
            <w:webHidden/>
          </w:rPr>
          <w:t>51</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78" w:history="1">
        <w:r w:rsidR="00641FA5" w:rsidRPr="002D6834">
          <w:rPr>
            <w:rStyle w:val="Hyperlink"/>
            <w:noProof/>
          </w:rPr>
          <w:t>17 pav. Pavyzdys e-formų sistemos lango, skirto duomenų failų prikabinimui ir jų teikimui Lietuvos statistikos departamentui</w:t>
        </w:r>
        <w:r w:rsidR="00641FA5">
          <w:rPr>
            <w:noProof/>
            <w:webHidden/>
          </w:rPr>
          <w:tab/>
        </w:r>
        <w:r>
          <w:rPr>
            <w:noProof/>
            <w:webHidden/>
          </w:rPr>
          <w:fldChar w:fldCharType="begin"/>
        </w:r>
        <w:r w:rsidR="00641FA5">
          <w:rPr>
            <w:noProof/>
            <w:webHidden/>
          </w:rPr>
          <w:instrText xml:space="preserve"> PAGEREF _Toc311024978 \h </w:instrText>
        </w:r>
        <w:r>
          <w:rPr>
            <w:noProof/>
            <w:webHidden/>
          </w:rPr>
        </w:r>
        <w:r>
          <w:rPr>
            <w:noProof/>
            <w:webHidden/>
          </w:rPr>
          <w:fldChar w:fldCharType="separate"/>
        </w:r>
        <w:r w:rsidR="00D40DFF">
          <w:rPr>
            <w:noProof/>
            <w:webHidden/>
          </w:rPr>
          <w:t>52</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79" w:history="1">
        <w:r w:rsidR="00641FA5" w:rsidRPr="002D6834">
          <w:rPr>
            <w:rStyle w:val="Hyperlink"/>
            <w:noProof/>
          </w:rPr>
          <w:t>18 pav. El. paštu ir internetu teikiamų ataskaitų santykis</w:t>
        </w:r>
        <w:r w:rsidR="00641FA5">
          <w:rPr>
            <w:noProof/>
            <w:webHidden/>
          </w:rPr>
          <w:tab/>
        </w:r>
        <w:r>
          <w:rPr>
            <w:noProof/>
            <w:webHidden/>
          </w:rPr>
          <w:fldChar w:fldCharType="begin"/>
        </w:r>
        <w:r w:rsidR="00641FA5">
          <w:rPr>
            <w:noProof/>
            <w:webHidden/>
          </w:rPr>
          <w:instrText xml:space="preserve"> PAGEREF _Toc311024979 \h </w:instrText>
        </w:r>
        <w:r>
          <w:rPr>
            <w:noProof/>
            <w:webHidden/>
          </w:rPr>
        </w:r>
        <w:r>
          <w:rPr>
            <w:noProof/>
            <w:webHidden/>
          </w:rPr>
          <w:fldChar w:fldCharType="separate"/>
        </w:r>
        <w:r w:rsidR="00D40DFF">
          <w:rPr>
            <w:noProof/>
            <w:webHidden/>
          </w:rPr>
          <w:t>54</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80" w:history="1">
        <w:r w:rsidR="00641FA5" w:rsidRPr="002D6834">
          <w:rPr>
            <w:rStyle w:val="Hyperlink"/>
            <w:noProof/>
          </w:rPr>
          <w:t>19 pav. El. paštu ir internetu teikiančių įmonių santykis</w:t>
        </w:r>
        <w:r w:rsidR="00641FA5">
          <w:rPr>
            <w:noProof/>
            <w:webHidden/>
          </w:rPr>
          <w:tab/>
        </w:r>
        <w:r>
          <w:rPr>
            <w:noProof/>
            <w:webHidden/>
          </w:rPr>
          <w:fldChar w:fldCharType="begin"/>
        </w:r>
        <w:r w:rsidR="00641FA5">
          <w:rPr>
            <w:noProof/>
            <w:webHidden/>
          </w:rPr>
          <w:instrText xml:space="preserve"> PAGEREF _Toc311024980 \h </w:instrText>
        </w:r>
        <w:r>
          <w:rPr>
            <w:noProof/>
            <w:webHidden/>
          </w:rPr>
        </w:r>
        <w:r>
          <w:rPr>
            <w:noProof/>
            <w:webHidden/>
          </w:rPr>
          <w:fldChar w:fldCharType="separate"/>
        </w:r>
        <w:r w:rsidR="00D40DFF">
          <w:rPr>
            <w:noProof/>
            <w:webHidden/>
          </w:rPr>
          <w:t>55</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81" w:history="1">
        <w:r w:rsidR="00641FA5" w:rsidRPr="002D6834">
          <w:rPr>
            <w:rStyle w:val="Hyperlink"/>
            <w:noProof/>
          </w:rPr>
          <w:t>20 Pav. Į atranką patekusių darbuotojų pateiktų atsakymų santykis</w:t>
        </w:r>
        <w:r w:rsidR="00641FA5">
          <w:rPr>
            <w:noProof/>
            <w:webHidden/>
          </w:rPr>
          <w:tab/>
        </w:r>
        <w:r>
          <w:rPr>
            <w:noProof/>
            <w:webHidden/>
          </w:rPr>
          <w:fldChar w:fldCharType="begin"/>
        </w:r>
        <w:r w:rsidR="00641FA5">
          <w:rPr>
            <w:noProof/>
            <w:webHidden/>
          </w:rPr>
          <w:instrText xml:space="preserve"> PAGEREF _Toc311024981 \h </w:instrText>
        </w:r>
        <w:r>
          <w:rPr>
            <w:noProof/>
            <w:webHidden/>
          </w:rPr>
        </w:r>
        <w:r>
          <w:rPr>
            <w:noProof/>
            <w:webHidden/>
          </w:rPr>
          <w:fldChar w:fldCharType="separate"/>
        </w:r>
        <w:r w:rsidR="00D40DFF">
          <w:rPr>
            <w:noProof/>
            <w:webHidden/>
          </w:rPr>
          <w:t>56</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82" w:history="1">
        <w:r w:rsidR="00641FA5" w:rsidRPr="002D6834">
          <w:rPr>
            <w:rStyle w:val="Hyperlink"/>
            <w:noProof/>
          </w:rPr>
          <w:t>21 pav. El. paštu ir internetu pateiktų elektroninių ataskaitų santykis</w:t>
        </w:r>
        <w:r w:rsidR="00641FA5">
          <w:rPr>
            <w:noProof/>
            <w:webHidden/>
          </w:rPr>
          <w:tab/>
        </w:r>
        <w:r>
          <w:rPr>
            <w:noProof/>
            <w:webHidden/>
          </w:rPr>
          <w:fldChar w:fldCharType="begin"/>
        </w:r>
        <w:r w:rsidR="00641FA5">
          <w:rPr>
            <w:noProof/>
            <w:webHidden/>
          </w:rPr>
          <w:instrText xml:space="preserve"> PAGEREF _Toc311024982 \h </w:instrText>
        </w:r>
        <w:r>
          <w:rPr>
            <w:noProof/>
            <w:webHidden/>
          </w:rPr>
        </w:r>
        <w:r>
          <w:rPr>
            <w:noProof/>
            <w:webHidden/>
          </w:rPr>
          <w:fldChar w:fldCharType="separate"/>
        </w:r>
        <w:r w:rsidR="00D40DFF">
          <w:rPr>
            <w:noProof/>
            <w:webHidden/>
          </w:rPr>
          <w:t>57</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83" w:history="1">
        <w:r w:rsidR="00641FA5" w:rsidRPr="002D6834">
          <w:rPr>
            <w:rStyle w:val="Hyperlink"/>
            <w:noProof/>
          </w:rPr>
          <w:t>22 pav. Atvirojo kodo programinę įranga naudojančios įstaigos 2011 m.</w:t>
        </w:r>
        <w:r w:rsidR="00641FA5">
          <w:rPr>
            <w:noProof/>
            <w:webHidden/>
          </w:rPr>
          <w:tab/>
        </w:r>
        <w:r>
          <w:rPr>
            <w:noProof/>
            <w:webHidden/>
          </w:rPr>
          <w:fldChar w:fldCharType="begin"/>
        </w:r>
        <w:r w:rsidR="00641FA5">
          <w:rPr>
            <w:noProof/>
            <w:webHidden/>
          </w:rPr>
          <w:instrText xml:space="preserve"> PAGEREF _Toc311024983 \h </w:instrText>
        </w:r>
        <w:r>
          <w:rPr>
            <w:noProof/>
            <w:webHidden/>
          </w:rPr>
        </w:r>
        <w:r>
          <w:rPr>
            <w:noProof/>
            <w:webHidden/>
          </w:rPr>
          <w:fldChar w:fldCharType="separate"/>
        </w:r>
        <w:r w:rsidR="00D40DFF">
          <w:rPr>
            <w:noProof/>
            <w:webHidden/>
          </w:rPr>
          <w:t>59</w:t>
        </w:r>
        <w:r>
          <w:rPr>
            <w:noProof/>
            <w:webHidden/>
          </w:rPr>
          <w:fldChar w:fldCharType="end"/>
        </w:r>
      </w:hyperlink>
    </w:p>
    <w:p w:rsidR="00641FA5" w:rsidRDefault="00D4164D" w:rsidP="00641FA5">
      <w:pPr>
        <w:pStyle w:val="TOC1"/>
        <w:tabs>
          <w:tab w:val="right" w:leader="dot" w:pos="9627"/>
        </w:tabs>
        <w:jc w:val="both"/>
        <w:rPr>
          <w:rFonts w:asciiTheme="minorHAnsi" w:eastAsiaTheme="minorEastAsia" w:hAnsiTheme="minorHAnsi" w:cstheme="minorBidi"/>
          <w:bCs w:val="0"/>
          <w:noProof/>
          <w:sz w:val="22"/>
          <w:szCs w:val="22"/>
        </w:rPr>
      </w:pPr>
      <w:hyperlink w:anchor="_Toc311024984" w:history="1">
        <w:r w:rsidR="00641FA5" w:rsidRPr="002D6834">
          <w:rPr>
            <w:rStyle w:val="Hyperlink"/>
            <w:noProof/>
          </w:rPr>
          <w:t>23 pav. Statistinių ataskaitų teikimas elektroninių būdu</w:t>
        </w:r>
        <w:r w:rsidR="00641FA5">
          <w:rPr>
            <w:noProof/>
            <w:webHidden/>
          </w:rPr>
          <w:tab/>
        </w:r>
        <w:r>
          <w:rPr>
            <w:noProof/>
            <w:webHidden/>
          </w:rPr>
          <w:fldChar w:fldCharType="begin"/>
        </w:r>
        <w:r w:rsidR="00641FA5">
          <w:rPr>
            <w:noProof/>
            <w:webHidden/>
          </w:rPr>
          <w:instrText xml:space="preserve"> PAGEREF _Toc311024984 \h </w:instrText>
        </w:r>
        <w:r>
          <w:rPr>
            <w:noProof/>
            <w:webHidden/>
          </w:rPr>
        </w:r>
        <w:r>
          <w:rPr>
            <w:noProof/>
            <w:webHidden/>
          </w:rPr>
          <w:fldChar w:fldCharType="separate"/>
        </w:r>
        <w:r w:rsidR="00D40DFF">
          <w:rPr>
            <w:noProof/>
            <w:webHidden/>
          </w:rPr>
          <w:t>61</w:t>
        </w:r>
        <w:r>
          <w:rPr>
            <w:noProof/>
            <w:webHidden/>
          </w:rPr>
          <w:fldChar w:fldCharType="end"/>
        </w:r>
      </w:hyperlink>
    </w:p>
    <w:p w:rsidR="00981E1C" w:rsidRDefault="00D4164D" w:rsidP="00641FA5">
      <w:pPr>
        <w:pStyle w:val="tekstasposkyriaus"/>
        <w:ind w:firstLine="0"/>
      </w:pPr>
      <w:r>
        <w:fldChar w:fldCharType="end"/>
      </w:r>
    </w:p>
    <w:p w:rsidR="006171D1" w:rsidRDefault="006171D1">
      <w:pPr>
        <w:spacing w:after="0" w:line="240" w:lineRule="auto"/>
        <w:rPr>
          <w:rFonts w:ascii="Times New Roman" w:hAnsi="Times New Roman"/>
          <w:sz w:val="24"/>
          <w:szCs w:val="24"/>
        </w:rPr>
      </w:pPr>
      <w:r>
        <w:br w:type="page"/>
      </w:r>
    </w:p>
    <w:p w:rsidR="00270081" w:rsidRDefault="00EC13FA" w:rsidP="003F142D">
      <w:pPr>
        <w:pStyle w:val="Skyriai"/>
      </w:pPr>
      <w:bookmarkStart w:id="10" w:name="_Toc311149053"/>
      <w:r w:rsidRPr="003F142D">
        <w:lastRenderedPageBreak/>
        <w:t>ĮVADAS</w:t>
      </w:r>
      <w:bookmarkEnd w:id="10"/>
    </w:p>
    <w:p w:rsidR="003F142D" w:rsidRPr="003F142D" w:rsidRDefault="003F142D" w:rsidP="003F142D">
      <w:pPr>
        <w:pStyle w:val="tekstasposkyriaus"/>
      </w:pPr>
    </w:p>
    <w:p w:rsidR="00546FBF" w:rsidRPr="007B65D7" w:rsidRDefault="001B15C7" w:rsidP="007B65D7">
      <w:pPr>
        <w:pStyle w:val="tekstasposkyriaus"/>
      </w:pPr>
      <w:r w:rsidRPr="007B65D7">
        <w:rPr>
          <w:b/>
        </w:rPr>
        <w:t>Temos aktualumas</w:t>
      </w:r>
      <w:r w:rsidR="00546FBF" w:rsidRPr="007B65D7">
        <w:rPr>
          <w:b/>
        </w:rPr>
        <w:t>.</w:t>
      </w:r>
      <w:r w:rsidR="00546FBF" w:rsidRPr="007B65D7">
        <w:t xml:space="preserve"> Informacinių technologijų plėtra atvėrė iš esmės naujas globalaus bendravimo ir sąveikos galimybes – sukūrė pasaulio komunikacinę erdvę be įprastų laiko ir atstumo suvaržymų. Vyksta naujas kokybinis žmonijos raidos šuolis, nes didėjantys skaitmeninės komunikacijos mastai ir greičiai toliau spartina visų žmogaus gyvenimo sričių  permainas, globalizuoja visuomeninius procesus ir esmingai keičia tradicinius visuomenės santykius. Kinta gyvenimo būdas, darbo ir ūkinės veiklos sąlygos (plečiasi darbo, prekių ir paslaugų rinkos, jos tampa vis atviresnės pasaulinei konkurencijai, įveikdamos ne tik politinius-teisinius ir kultūrinius, bet ir natūralius geografinius bei laiko barjerus). Evoliucinių pasikeitimų mastas sulyginamas su rašto kultūros atsiradimu civilizacijos istorijoje, tačiau jų sparta – neturi precedento. Fundamentalioji žmogaus savybė - perkelti ir organizuoti savo veiklą simbolių pasaulyje - įgavo naują materialią išraišką: skaitmeniniu būdu valdomus elektroninius procesus. Elektroninių, elektromagnetinių ir optinių informacijos kaupimo, apdorojimo ir perdavimo laikmenų bei priemonių visuma sudaro vis reikšmingesnę materialią socialinių procesų terpę. Ši dinamiška </w:t>
      </w:r>
      <w:proofErr w:type="spellStart"/>
      <w:r w:rsidR="00546FBF" w:rsidRPr="007B65D7">
        <w:t>įskaitmeninta</w:t>
      </w:r>
      <w:proofErr w:type="spellEnd"/>
      <w:r w:rsidR="00546FBF" w:rsidRPr="007B65D7">
        <w:t xml:space="preserve"> terpė, aprėpdama vis daugiau visuomeninio gyvenimo sričių, sudaro sąlygas tradicinei rašto kultūrai būdingiems trūkumams įveikti</w:t>
      </w:r>
      <w:r w:rsidR="00D417C5" w:rsidRPr="007B65D7">
        <w:t xml:space="preserve"> [1</w:t>
      </w:r>
      <w:r w:rsidR="00B42A29">
        <w:t>, p.8</w:t>
      </w:r>
      <w:r w:rsidR="00D417C5" w:rsidRPr="007B65D7">
        <w:t>]</w:t>
      </w:r>
      <w:r w:rsidR="00546FBF" w:rsidRPr="007B65D7">
        <w:t>.</w:t>
      </w:r>
    </w:p>
    <w:p w:rsidR="00BD3B1A" w:rsidRPr="00EC298F" w:rsidRDefault="00BD3B1A" w:rsidP="00C21772">
      <w:pPr>
        <w:pStyle w:val="tekstasposkyriaus"/>
      </w:pPr>
      <w:r w:rsidRPr="00EC298F">
        <w:t>Informacinių technologijų pasiekimų pritaikymas valstybės valdymui atveria naujas didžiules galimybes gyventojų bendradarbiavimui su valdžios institucijomis, skaidresniam valdymui, aiškesniam sprendimų priėmimui. Jis sudaro gyventojui visiškai naujas galimybes bendrauti ir dirbti su viešojo administravimo institucijomis sau patogiu laiku, bet kurioje vietoje ir įvairiais būdais</w:t>
      </w:r>
      <w:r w:rsidR="00C73010">
        <w:t xml:space="preserve"> [2</w:t>
      </w:r>
      <w:r w:rsidR="00B42A29">
        <w:t>, p</w:t>
      </w:r>
      <w:r w:rsidR="004A1BEA">
        <w:t>.</w:t>
      </w:r>
      <w:r w:rsidR="00B42A29">
        <w:t>4</w:t>
      </w:r>
      <w:r w:rsidR="00B20E50">
        <w:t>].</w:t>
      </w:r>
    </w:p>
    <w:p w:rsidR="00BD3B1A" w:rsidRPr="00EC298F" w:rsidRDefault="00BD3B1A" w:rsidP="00C21772">
      <w:pPr>
        <w:pStyle w:val="tekstasposkyriaus"/>
      </w:pPr>
      <w:r w:rsidRPr="00EC298F">
        <w:t>Pokyčiai šiuolaikinėje informacinėje visuomenėje, susiję su valstybės valdymo modernizavimu, o tiksliau – su elektroninės valdžios (toliau - e. valdžia) projektų įgyvendinimu, yra labai ryškūs. Informacinių technologijų taikymas ir visų jų galimybių panaudojimas gerokai keičia sampratą apie tai, koks turi būti valdymas, kokia ir kaip turi būti atliekama kontrolė, kaip turi būti atsiskaitoma už darbo rezultatus ir kaip turi būti vertinamas valstybės tarnautojų veiklos efektyvumas. Tai turi įtakos tiek gyventojams, tiek institucijoms, todėl reikšmingų pokyčių laukiama ir gyventojų aptarnavimo, informacijos valdymo bei sprendimų priėmimo srityse.</w:t>
      </w:r>
    </w:p>
    <w:p w:rsidR="00B20E50" w:rsidRDefault="00EC298F" w:rsidP="00C21772">
      <w:pPr>
        <w:pStyle w:val="tekstasposkyriaus"/>
      </w:pPr>
      <w:r w:rsidRPr="00EC298F">
        <w:t xml:space="preserve">Viešajam administravimui e. valdžia yra priemonė įgyvendinti valstybės valdymo reformai, ir ji yra priemonė valstybės funkcijoms atlikti. Pasitelkus informacines technologijas, gali būti efektyviai įdiegtas skaidresnis valstybės valdymas, padidinta valstybės tarnautojų asmeninė atsakomybė, sukurta aiški atskaitomybės sistema bei skaidrūs sprendimų priėmimo mechanizmai. E. valdžios projektų įgyvendinimas sudaro prielaidas struktūrinėms permainoms, ir tai yra didžiulis išbandymas institucijoms, nes iškyla daug problemų dėl pakitusių valdymo struktūrų ir sprendimų </w:t>
      </w:r>
      <w:r w:rsidRPr="00EC298F">
        <w:lastRenderedPageBreak/>
        <w:t>priėmimo modelių, įgūdžių stokos, netinkamos informacijos ir komunikacijos infrastruktū</w:t>
      </w:r>
      <w:r w:rsidR="00E93D8B">
        <w:t>ros [3</w:t>
      </w:r>
      <w:r w:rsidR="002F566A">
        <w:t>, p</w:t>
      </w:r>
      <w:r w:rsidR="00FD20B0">
        <w:t>.</w:t>
      </w:r>
      <w:r w:rsidR="002F566A">
        <w:t>8</w:t>
      </w:r>
      <w:r w:rsidRPr="00EC298F">
        <w:t>].</w:t>
      </w:r>
    </w:p>
    <w:p w:rsidR="00681AAA" w:rsidRDefault="001E2399" w:rsidP="00C21772">
      <w:pPr>
        <w:pStyle w:val="tekstasposkyriaus"/>
      </w:pPr>
      <w:r w:rsidRPr="001E2399">
        <w:t>E. valdžios raidos tendencijos, jos svarba valdžios įstaigų efektyvumui didinti bei demokratijai plėtoti ir kiti bruožai mokslinėje literatūroje nagrinėjami įvairiais požiūriais, paprastai, išryškinant vieną ar kitą aspektą. Iki šiol diskutuojama, kuris e. valdžios bruožas yra svarbiausias, ir pateikta daugybė</w:t>
      </w:r>
      <w:r>
        <w:t xml:space="preserve"> </w:t>
      </w:r>
      <w:r w:rsidRPr="001E2399">
        <w:t>e</w:t>
      </w:r>
      <w:r w:rsidR="00F2435E">
        <w:t>.</w:t>
      </w:r>
      <w:r w:rsidRPr="001E2399">
        <w:t xml:space="preserve"> valdžios sąvokos aiškinimų bei jos esmės vertinimų. Daugumoje tų diskusijų pripažįstama, jog esminis e. valdžios bruožas yra tas, kad, taikant šiuolaikines informacines ir komunikacines technologijas, atveriama naujų galimybių valdžios įstaigoms bendradarbiauti ir šių įstaigų paslaugoms teikti kitom</w:t>
      </w:r>
      <w:r w:rsidR="00681AAA">
        <w:t>s organizacijoms ir piliečiams.[4</w:t>
      </w:r>
      <w:r w:rsidR="007A2471">
        <w:t>, p.46</w:t>
      </w:r>
      <w:r w:rsidR="00681AAA">
        <w:t xml:space="preserve">] </w:t>
      </w:r>
    </w:p>
    <w:p w:rsidR="00681AAA" w:rsidRDefault="00681AAA" w:rsidP="00C21772">
      <w:pPr>
        <w:autoSpaceDE w:val="0"/>
        <w:autoSpaceDN w:val="0"/>
        <w:adjustRightInd w:val="0"/>
        <w:spacing w:after="0" w:line="360" w:lineRule="auto"/>
        <w:ind w:firstLine="567"/>
        <w:jc w:val="both"/>
        <w:rPr>
          <w:rFonts w:ascii="Times New Roman" w:hAnsi="Times New Roman"/>
          <w:sz w:val="24"/>
          <w:szCs w:val="24"/>
        </w:rPr>
      </w:pPr>
      <w:r>
        <w:rPr>
          <w:rFonts w:ascii="Times New Roman" w:hAnsi="Times New Roman"/>
          <w:sz w:val="24"/>
          <w:szCs w:val="24"/>
        </w:rPr>
        <w:t xml:space="preserve">Vidaus reikalų ministerijoje pateikiamas toks e. valdžios apibrėžimas: </w:t>
      </w:r>
      <w:r w:rsidR="001E2399" w:rsidRPr="00681AAA">
        <w:rPr>
          <w:rFonts w:ascii="Times New Roman" w:hAnsi="Times New Roman"/>
          <w:i/>
          <w:sz w:val="24"/>
          <w:szCs w:val="24"/>
        </w:rPr>
        <w:t xml:space="preserve">e. valdžia </w:t>
      </w:r>
      <w:r w:rsidRPr="00681AAA">
        <w:rPr>
          <w:rFonts w:ascii="Times New Roman" w:hAnsi="Times New Roman"/>
          <w:i/>
          <w:sz w:val="24"/>
          <w:szCs w:val="24"/>
        </w:rPr>
        <w:t>–</w:t>
      </w:r>
      <w:r w:rsidR="001E2399" w:rsidRPr="00681AAA">
        <w:rPr>
          <w:rFonts w:ascii="Times New Roman" w:hAnsi="Times New Roman"/>
          <w:i/>
          <w:sz w:val="24"/>
          <w:szCs w:val="24"/>
        </w:rPr>
        <w:t xml:space="preserve"> </w:t>
      </w:r>
      <w:r w:rsidRPr="00681AAA">
        <w:rPr>
          <w:rFonts w:ascii="Times New Roman" w:hAnsi="Times New Roman"/>
          <w:i/>
          <w:sz w:val="24"/>
          <w:szCs w:val="24"/>
        </w:rPr>
        <w:t>viešojo administravimo veikloje diegiamų IRT, organizacinių šios veiklos pokyčių ir naujų įgūdžių, skirtų viešosioms ir administracinėms paslaugoms, demokratiniams procesams ir viešajai politikai tobulinti visuma.</w:t>
      </w:r>
      <w:r w:rsidR="000436BE">
        <w:rPr>
          <w:rFonts w:ascii="Times New Roman" w:hAnsi="Times New Roman"/>
          <w:sz w:val="24"/>
          <w:szCs w:val="24"/>
        </w:rPr>
        <w:t>[5, p.1</w:t>
      </w:r>
      <w:r w:rsidR="000E0E8C" w:rsidRPr="000E0E8C">
        <w:rPr>
          <w:rFonts w:ascii="Times New Roman" w:hAnsi="Times New Roman"/>
          <w:sz w:val="24"/>
          <w:szCs w:val="24"/>
        </w:rPr>
        <w:t>]</w:t>
      </w:r>
    </w:p>
    <w:p w:rsidR="00E70BE3" w:rsidRDefault="00B20E50" w:rsidP="00C21772">
      <w:pPr>
        <w:autoSpaceDE w:val="0"/>
        <w:autoSpaceDN w:val="0"/>
        <w:adjustRightInd w:val="0"/>
        <w:spacing w:after="0" w:line="360" w:lineRule="auto"/>
        <w:ind w:firstLine="567"/>
        <w:jc w:val="both"/>
        <w:rPr>
          <w:rFonts w:ascii="Times New Roman" w:hAnsi="Times New Roman"/>
          <w:sz w:val="24"/>
          <w:szCs w:val="24"/>
        </w:rPr>
      </w:pPr>
      <w:r w:rsidRPr="00B20E50">
        <w:rPr>
          <w:rFonts w:ascii="Times New Roman" w:hAnsi="Times New Roman"/>
          <w:sz w:val="24"/>
          <w:szCs w:val="24"/>
        </w:rPr>
        <w:t>Pagrindinės viešojo sektoriaus paslaugos yra socialinio teisingumo bei socialinės tvarkos,</w:t>
      </w:r>
      <w:r w:rsidR="001639D5">
        <w:rPr>
          <w:rFonts w:ascii="Times New Roman" w:hAnsi="Times New Roman"/>
          <w:sz w:val="24"/>
          <w:szCs w:val="24"/>
        </w:rPr>
        <w:t xml:space="preserve"> sveikatos apsaugos ir švietimo</w:t>
      </w:r>
      <w:r w:rsidRPr="00B20E50">
        <w:rPr>
          <w:rFonts w:ascii="Times New Roman" w:hAnsi="Times New Roman"/>
          <w:sz w:val="24"/>
          <w:szCs w:val="24"/>
        </w:rPr>
        <w:t xml:space="preserve"> bei krašto kultūrinio tęstinumo užtikrinimas. Jau dabar daugelis viešųjų paslaugų yra užregistruotos e. valdžios tinklalapiuose, bet iki šiol atskirų viešųjų paslaugų perkėlimo į elektroninę erdvę lygis Lietuvoje dar gana žemas</w:t>
      </w:r>
      <w:r w:rsidR="001C7664">
        <w:rPr>
          <w:rFonts w:ascii="Times New Roman" w:hAnsi="Times New Roman"/>
          <w:sz w:val="24"/>
          <w:szCs w:val="24"/>
        </w:rPr>
        <w:t xml:space="preserve"> [</w:t>
      </w:r>
      <w:r w:rsidR="00F16E77">
        <w:rPr>
          <w:rFonts w:ascii="Times New Roman" w:hAnsi="Times New Roman"/>
          <w:sz w:val="24"/>
          <w:szCs w:val="24"/>
        </w:rPr>
        <w:t>6, p.59</w:t>
      </w:r>
      <w:r w:rsidR="001C7664">
        <w:rPr>
          <w:rFonts w:ascii="Times New Roman" w:hAnsi="Times New Roman"/>
          <w:sz w:val="24"/>
          <w:szCs w:val="24"/>
        </w:rPr>
        <w:t>]</w:t>
      </w:r>
      <w:r w:rsidRPr="00B20E50">
        <w:rPr>
          <w:rFonts w:ascii="Times New Roman" w:hAnsi="Times New Roman"/>
          <w:sz w:val="24"/>
          <w:szCs w:val="24"/>
        </w:rPr>
        <w:t>.</w:t>
      </w:r>
      <w:r w:rsidR="0046793D">
        <w:rPr>
          <w:rFonts w:ascii="Times New Roman" w:hAnsi="Times New Roman"/>
          <w:sz w:val="24"/>
          <w:szCs w:val="24"/>
        </w:rPr>
        <w:t xml:space="preserve"> </w:t>
      </w:r>
    </w:p>
    <w:p w:rsidR="0046793D" w:rsidRDefault="0046793D" w:rsidP="00C21772">
      <w:pPr>
        <w:autoSpaceDE w:val="0"/>
        <w:autoSpaceDN w:val="0"/>
        <w:adjustRightInd w:val="0"/>
        <w:spacing w:after="0" w:line="360" w:lineRule="auto"/>
        <w:ind w:firstLine="567"/>
        <w:jc w:val="both"/>
        <w:rPr>
          <w:rFonts w:ascii="Times New Roman" w:hAnsi="Times New Roman"/>
          <w:sz w:val="24"/>
          <w:szCs w:val="24"/>
        </w:rPr>
      </w:pPr>
      <w:r>
        <w:rPr>
          <w:rFonts w:ascii="Times New Roman" w:hAnsi="Times New Roman"/>
          <w:sz w:val="24"/>
          <w:szCs w:val="24"/>
        </w:rPr>
        <w:t>Pagal 2009 m. viešųjų paslaugų, teiki</w:t>
      </w:r>
      <w:r w:rsidR="000C2B2F">
        <w:rPr>
          <w:rFonts w:ascii="Times New Roman" w:hAnsi="Times New Roman"/>
          <w:sz w:val="24"/>
          <w:szCs w:val="24"/>
        </w:rPr>
        <w:t xml:space="preserve">amų IRT, </w:t>
      </w:r>
      <w:proofErr w:type="spellStart"/>
      <w:r w:rsidR="000C2B2F">
        <w:rPr>
          <w:rFonts w:ascii="Times New Roman" w:hAnsi="Times New Roman"/>
          <w:sz w:val="24"/>
          <w:szCs w:val="24"/>
        </w:rPr>
        <w:t>stebėsenos</w:t>
      </w:r>
      <w:proofErr w:type="spellEnd"/>
      <w:r w:rsidR="000C2B2F">
        <w:rPr>
          <w:rFonts w:ascii="Times New Roman" w:hAnsi="Times New Roman"/>
          <w:sz w:val="24"/>
          <w:szCs w:val="24"/>
        </w:rPr>
        <w:t xml:space="preserve"> rezultatus </w:t>
      </w:r>
      <w:r>
        <w:rPr>
          <w:rFonts w:ascii="Times New Roman" w:hAnsi="Times New Roman"/>
          <w:sz w:val="24"/>
          <w:szCs w:val="24"/>
        </w:rPr>
        <w:t>b</w:t>
      </w:r>
      <w:r w:rsidRPr="0046793D">
        <w:rPr>
          <w:rFonts w:ascii="Times New Roman" w:hAnsi="Times New Roman"/>
          <w:sz w:val="24"/>
          <w:szCs w:val="24"/>
        </w:rPr>
        <w:t>endras 20 pagrindinių viešųjų paslaugų I brandos rodiklis</w:t>
      </w:r>
      <w:r>
        <w:rPr>
          <w:rFonts w:ascii="Times New Roman" w:hAnsi="Times New Roman"/>
          <w:sz w:val="24"/>
          <w:szCs w:val="24"/>
        </w:rPr>
        <w:t xml:space="preserve"> </w:t>
      </w:r>
      <w:r w:rsidRPr="0046793D">
        <w:rPr>
          <w:rFonts w:ascii="Times New Roman" w:hAnsi="Times New Roman"/>
          <w:sz w:val="24"/>
          <w:szCs w:val="24"/>
        </w:rPr>
        <w:t xml:space="preserve">(„Viešosios paslaugos visiškai pasiekiamos internetu“(angl., </w:t>
      </w:r>
      <w:proofErr w:type="spellStart"/>
      <w:r w:rsidRPr="0046793D">
        <w:rPr>
          <w:rFonts w:ascii="Times New Roman" w:hAnsi="Times New Roman"/>
          <w:sz w:val="24"/>
          <w:szCs w:val="24"/>
        </w:rPr>
        <w:t>fully</w:t>
      </w:r>
      <w:proofErr w:type="spellEnd"/>
      <w:r w:rsidRPr="0046793D">
        <w:rPr>
          <w:rFonts w:ascii="Times New Roman" w:hAnsi="Times New Roman"/>
          <w:sz w:val="24"/>
          <w:szCs w:val="24"/>
        </w:rPr>
        <w:t xml:space="preserve"> </w:t>
      </w:r>
      <w:proofErr w:type="spellStart"/>
      <w:r w:rsidRPr="0046793D">
        <w:rPr>
          <w:rFonts w:ascii="Times New Roman" w:hAnsi="Times New Roman"/>
          <w:sz w:val="24"/>
          <w:szCs w:val="24"/>
        </w:rPr>
        <w:t>online</w:t>
      </w:r>
      <w:proofErr w:type="spellEnd"/>
      <w:r w:rsidRPr="0046793D">
        <w:rPr>
          <w:rFonts w:ascii="Times New Roman" w:hAnsi="Times New Roman"/>
          <w:sz w:val="24"/>
          <w:szCs w:val="24"/>
        </w:rPr>
        <w:t xml:space="preserve"> </w:t>
      </w:r>
      <w:proofErr w:type="spellStart"/>
      <w:r w:rsidRPr="0046793D">
        <w:rPr>
          <w:rFonts w:ascii="Times New Roman" w:hAnsi="Times New Roman"/>
          <w:sz w:val="24"/>
          <w:szCs w:val="24"/>
        </w:rPr>
        <w:t>available</w:t>
      </w:r>
      <w:proofErr w:type="spellEnd"/>
      <w:r w:rsidRPr="0046793D">
        <w:rPr>
          <w:rFonts w:ascii="Times New Roman" w:hAnsi="Times New Roman"/>
          <w:sz w:val="24"/>
          <w:szCs w:val="24"/>
        </w:rPr>
        <w:t>))</w:t>
      </w:r>
      <w:r>
        <w:rPr>
          <w:rFonts w:ascii="Times New Roman" w:hAnsi="Times New Roman"/>
          <w:sz w:val="24"/>
          <w:szCs w:val="24"/>
        </w:rPr>
        <w:t xml:space="preserve"> siekė</w:t>
      </w:r>
      <w:r w:rsidR="00E70BE3">
        <w:rPr>
          <w:rFonts w:ascii="Times New Roman" w:hAnsi="Times New Roman"/>
          <w:sz w:val="24"/>
          <w:szCs w:val="24"/>
        </w:rPr>
        <w:t xml:space="preserve"> </w:t>
      </w:r>
      <w:r w:rsidRPr="0046793D">
        <w:rPr>
          <w:rFonts w:ascii="Times New Roman" w:hAnsi="Times New Roman"/>
          <w:sz w:val="24"/>
          <w:szCs w:val="24"/>
        </w:rPr>
        <w:t>– 40 proc</w:t>
      </w:r>
      <w:r>
        <w:rPr>
          <w:rFonts w:ascii="Times New Roman" w:hAnsi="Times New Roman"/>
          <w:sz w:val="24"/>
          <w:szCs w:val="24"/>
        </w:rPr>
        <w:t xml:space="preserve">. </w:t>
      </w:r>
      <w:r w:rsidR="00E70BE3">
        <w:rPr>
          <w:rFonts w:ascii="Times New Roman" w:hAnsi="Times New Roman"/>
          <w:sz w:val="24"/>
          <w:szCs w:val="24"/>
        </w:rPr>
        <w:t xml:space="preserve">Nors pagrindinių viešųjų paslaugų verslui I brandos rodiklis siekė net </w:t>
      </w:r>
      <w:r w:rsidR="00E70BE3" w:rsidRPr="0046793D">
        <w:rPr>
          <w:rFonts w:ascii="Times New Roman" w:hAnsi="Times New Roman"/>
          <w:sz w:val="24"/>
          <w:szCs w:val="24"/>
        </w:rPr>
        <w:t>–</w:t>
      </w:r>
      <w:r w:rsidR="00E70BE3">
        <w:rPr>
          <w:rFonts w:ascii="Times New Roman" w:hAnsi="Times New Roman"/>
          <w:sz w:val="24"/>
          <w:szCs w:val="24"/>
        </w:rPr>
        <w:t xml:space="preserve"> 62,5 proc., bet pagrindinių viešųjų paslaugų gyventojams I brandos rodiklis siekė tik </w:t>
      </w:r>
      <w:r w:rsidR="00E70BE3" w:rsidRPr="0046793D">
        <w:rPr>
          <w:rFonts w:ascii="Times New Roman" w:hAnsi="Times New Roman"/>
          <w:sz w:val="24"/>
          <w:szCs w:val="24"/>
        </w:rPr>
        <w:t>–</w:t>
      </w:r>
      <w:r w:rsidR="000A0D5B">
        <w:rPr>
          <w:rFonts w:ascii="Times New Roman" w:hAnsi="Times New Roman"/>
          <w:sz w:val="24"/>
          <w:szCs w:val="24"/>
        </w:rPr>
        <w:t xml:space="preserve"> 25 proc.[7, p.9</w:t>
      </w:r>
      <w:r w:rsidR="00E70BE3">
        <w:rPr>
          <w:rFonts w:ascii="Times New Roman" w:hAnsi="Times New Roman"/>
          <w:sz w:val="24"/>
          <w:szCs w:val="24"/>
        </w:rPr>
        <w:t>]</w:t>
      </w:r>
    </w:p>
    <w:p w:rsidR="000372AF" w:rsidRDefault="002F3B3B" w:rsidP="00C21772">
      <w:pPr>
        <w:autoSpaceDE w:val="0"/>
        <w:autoSpaceDN w:val="0"/>
        <w:adjustRightInd w:val="0"/>
        <w:spacing w:after="0" w:line="360" w:lineRule="auto"/>
        <w:ind w:firstLine="567"/>
        <w:jc w:val="both"/>
        <w:rPr>
          <w:rFonts w:ascii="Times New Roman" w:hAnsi="Times New Roman"/>
          <w:sz w:val="24"/>
          <w:szCs w:val="24"/>
        </w:rPr>
      </w:pPr>
      <w:r w:rsidRPr="000E5509">
        <w:rPr>
          <w:rFonts w:ascii="Times New Roman" w:hAnsi="Times New Roman"/>
          <w:sz w:val="24"/>
          <w:szCs w:val="24"/>
        </w:rPr>
        <w:t xml:space="preserve">Įvairios </w:t>
      </w:r>
      <w:r w:rsidR="000E5509">
        <w:rPr>
          <w:rFonts w:ascii="Times New Roman" w:hAnsi="Times New Roman"/>
          <w:sz w:val="24"/>
          <w:szCs w:val="24"/>
        </w:rPr>
        <w:t xml:space="preserve">Lietuvos viešosios institucijos </w:t>
      </w:r>
      <w:r w:rsidRPr="000E5509">
        <w:rPr>
          <w:rFonts w:ascii="Times New Roman" w:hAnsi="Times New Roman"/>
          <w:sz w:val="24"/>
          <w:szCs w:val="24"/>
        </w:rPr>
        <w:t>siūlo ir teikia įvairias elektronines paslaugas</w:t>
      </w:r>
      <w:r w:rsidR="00F2435E">
        <w:rPr>
          <w:rFonts w:ascii="Times New Roman" w:hAnsi="Times New Roman"/>
          <w:sz w:val="24"/>
          <w:szCs w:val="24"/>
        </w:rPr>
        <w:t xml:space="preserve"> (toliau e. paslaugos)</w:t>
      </w:r>
      <w:r w:rsidRPr="000E5509">
        <w:rPr>
          <w:rFonts w:ascii="Times New Roman" w:hAnsi="Times New Roman"/>
          <w:sz w:val="24"/>
          <w:szCs w:val="24"/>
        </w:rPr>
        <w:t xml:space="preserve">. Ne išimtis ir </w:t>
      </w:r>
      <w:r w:rsidR="000E5509">
        <w:rPr>
          <w:rFonts w:ascii="Times New Roman" w:hAnsi="Times New Roman"/>
          <w:sz w:val="24"/>
          <w:szCs w:val="24"/>
        </w:rPr>
        <w:t>Lietuvos statistikos departamentas</w:t>
      </w:r>
      <w:r w:rsidRPr="000E5509">
        <w:rPr>
          <w:rFonts w:ascii="Times New Roman" w:hAnsi="Times New Roman"/>
          <w:sz w:val="24"/>
          <w:szCs w:val="24"/>
        </w:rPr>
        <w:t xml:space="preserve">. </w:t>
      </w:r>
      <w:r w:rsidR="000372AF">
        <w:rPr>
          <w:rFonts w:ascii="Times New Roman" w:hAnsi="Times New Roman"/>
          <w:sz w:val="24"/>
          <w:szCs w:val="24"/>
        </w:rPr>
        <w:t xml:space="preserve">Lietuvos statistikos departamentas </w:t>
      </w:r>
      <w:r w:rsidR="000372AF" w:rsidRPr="000372AF">
        <w:rPr>
          <w:rFonts w:ascii="Times New Roman" w:hAnsi="Times New Roman"/>
          <w:sz w:val="24"/>
          <w:szCs w:val="24"/>
        </w:rPr>
        <w:t xml:space="preserve">yra Lietuvos Respublikos vykdomosios valdžios institucija, </w:t>
      </w:r>
      <w:r w:rsidR="000372AF">
        <w:rPr>
          <w:rFonts w:ascii="Times New Roman" w:hAnsi="Times New Roman"/>
          <w:sz w:val="24"/>
          <w:szCs w:val="24"/>
        </w:rPr>
        <w:t>įgyvendinanti bendrą v</w:t>
      </w:r>
      <w:r w:rsidR="000372AF" w:rsidRPr="000372AF">
        <w:rPr>
          <w:rFonts w:ascii="Times New Roman" w:hAnsi="Times New Roman"/>
          <w:sz w:val="24"/>
          <w:szCs w:val="24"/>
        </w:rPr>
        <w:t>alstybės politiką statistikos metodologijos ir organizavimo srityse</w:t>
      </w:r>
      <w:r w:rsidR="000372AF">
        <w:rPr>
          <w:rFonts w:ascii="Times New Roman" w:hAnsi="Times New Roman"/>
          <w:sz w:val="24"/>
          <w:szCs w:val="24"/>
        </w:rPr>
        <w:t xml:space="preserve">. </w:t>
      </w:r>
    </w:p>
    <w:p w:rsidR="000372AF" w:rsidRDefault="000372AF" w:rsidP="00C21772">
      <w:pPr>
        <w:autoSpaceDE w:val="0"/>
        <w:autoSpaceDN w:val="0"/>
        <w:adjustRightInd w:val="0"/>
        <w:spacing w:after="0" w:line="360" w:lineRule="auto"/>
        <w:ind w:firstLine="567"/>
        <w:jc w:val="both"/>
        <w:rPr>
          <w:rFonts w:ascii="Times New Roman" w:hAnsi="Times New Roman"/>
          <w:sz w:val="24"/>
          <w:szCs w:val="24"/>
        </w:rPr>
      </w:pPr>
      <w:r w:rsidRPr="000372AF">
        <w:rPr>
          <w:rFonts w:ascii="Times New Roman" w:hAnsi="Times New Roman"/>
          <w:sz w:val="24"/>
          <w:szCs w:val="24"/>
        </w:rPr>
        <w:t xml:space="preserve">Taikydamas statistinius metodologinius principus, </w:t>
      </w:r>
      <w:r>
        <w:rPr>
          <w:rFonts w:ascii="Times New Roman" w:hAnsi="Times New Roman"/>
          <w:sz w:val="24"/>
          <w:szCs w:val="24"/>
        </w:rPr>
        <w:t>Lietuvos s</w:t>
      </w:r>
      <w:r w:rsidRPr="000372AF">
        <w:rPr>
          <w:rFonts w:ascii="Times New Roman" w:hAnsi="Times New Roman"/>
          <w:sz w:val="24"/>
          <w:szCs w:val="24"/>
        </w:rPr>
        <w:t>tatistikos departamentas renka, apdoroja, analizuoja ir skelbia oficialiąją statistiką apie šalies ekonominius, socialinius, demografinius ir aplinkos pokyčius.</w:t>
      </w:r>
    </w:p>
    <w:p w:rsidR="000372AF" w:rsidRDefault="000372AF" w:rsidP="00C21772">
      <w:pPr>
        <w:autoSpaceDE w:val="0"/>
        <w:autoSpaceDN w:val="0"/>
        <w:adjustRightInd w:val="0"/>
        <w:spacing w:after="0" w:line="360" w:lineRule="auto"/>
        <w:ind w:firstLine="567"/>
        <w:jc w:val="both"/>
        <w:rPr>
          <w:rFonts w:ascii="Times New Roman" w:hAnsi="Times New Roman"/>
          <w:sz w:val="24"/>
          <w:szCs w:val="24"/>
        </w:rPr>
      </w:pPr>
      <w:r>
        <w:rPr>
          <w:rFonts w:ascii="Times New Roman" w:hAnsi="Times New Roman"/>
          <w:sz w:val="24"/>
          <w:szCs w:val="24"/>
        </w:rPr>
        <w:t>Lietuvos s</w:t>
      </w:r>
      <w:r w:rsidRPr="000372AF">
        <w:rPr>
          <w:rFonts w:ascii="Times New Roman" w:hAnsi="Times New Roman"/>
          <w:sz w:val="24"/>
          <w:szCs w:val="24"/>
        </w:rPr>
        <w:t>tatistikos departamentas koordinuoja ministerijų ir kitų institucijų veiklą oficialiosios statistikos srityje, rengia regioninius ir administracinius teri</w:t>
      </w:r>
      <w:r>
        <w:rPr>
          <w:rFonts w:ascii="Times New Roman" w:hAnsi="Times New Roman"/>
          <w:sz w:val="24"/>
          <w:szCs w:val="24"/>
        </w:rPr>
        <w:t>torinius statistinius rodiklius, o jo teikiama</w:t>
      </w:r>
      <w:r w:rsidRPr="000372AF">
        <w:rPr>
          <w:rFonts w:ascii="Times New Roman" w:hAnsi="Times New Roman"/>
          <w:sz w:val="24"/>
          <w:szCs w:val="24"/>
        </w:rPr>
        <w:t xml:space="preserve"> Statistinė informacija yra prieinama visiems besidomintiems šalies ekonomikos ir visuomenės raida.</w:t>
      </w:r>
      <w:r w:rsidR="00DB7507">
        <w:rPr>
          <w:rFonts w:ascii="Times New Roman" w:hAnsi="Times New Roman"/>
          <w:sz w:val="24"/>
          <w:szCs w:val="24"/>
        </w:rPr>
        <w:t xml:space="preserve"> </w:t>
      </w:r>
    </w:p>
    <w:p w:rsidR="009D5415" w:rsidRDefault="00223B6B" w:rsidP="008F2AF4">
      <w:pPr>
        <w:autoSpaceDE w:val="0"/>
        <w:autoSpaceDN w:val="0"/>
        <w:adjustRightInd w:val="0"/>
        <w:spacing w:after="0" w:line="360" w:lineRule="auto"/>
        <w:ind w:firstLine="567"/>
        <w:jc w:val="both"/>
        <w:rPr>
          <w:rFonts w:ascii="Times New Roman" w:hAnsi="Times New Roman"/>
          <w:sz w:val="24"/>
          <w:szCs w:val="24"/>
        </w:rPr>
      </w:pPr>
      <w:r w:rsidRPr="00A41AA3">
        <w:rPr>
          <w:rFonts w:ascii="Times New Roman" w:hAnsi="Times New Roman"/>
          <w:sz w:val="24"/>
          <w:szCs w:val="24"/>
        </w:rPr>
        <w:t>Dažnai yra nagrinėjama, kokias e</w:t>
      </w:r>
      <w:r>
        <w:rPr>
          <w:rFonts w:ascii="Times New Roman" w:hAnsi="Times New Roman"/>
          <w:sz w:val="24"/>
          <w:szCs w:val="24"/>
        </w:rPr>
        <w:t>.</w:t>
      </w:r>
      <w:r w:rsidRPr="00A41AA3">
        <w:rPr>
          <w:rFonts w:ascii="Times New Roman" w:hAnsi="Times New Roman"/>
          <w:sz w:val="24"/>
          <w:szCs w:val="24"/>
        </w:rPr>
        <w:t xml:space="preserve"> paslaugas teikia įvairios organizacijos ir kaip Lietuvos gyventojai naudoja e</w:t>
      </w:r>
      <w:r>
        <w:rPr>
          <w:rFonts w:ascii="Times New Roman" w:hAnsi="Times New Roman"/>
          <w:sz w:val="24"/>
          <w:szCs w:val="24"/>
        </w:rPr>
        <w:t>.</w:t>
      </w:r>
      <w:r w:rsidRPr="00A41AA3">
        <w:rPr>
          <w:rFonts w:ascii="Times New Roman" w:hAnsi="Times New Roman"/>
          <w:sz w:val="24"/>
          <w:szCs w:val="24"/>
        </w:rPr>
        <w:t xml:space="preserve"> paslaugas, tačiau nėra koncentruojamasi į </w:t>
      </w:r>
      <w:r>
        <w:rPr>
          <w:rFonts w:ascii="Times New Roman" w:hAnsi="Times New Roman"/>
          <w:sz w:val="24"/>
          <w:szCs w:val="24"/>
        </w:rPr>
        <w:t xml:space="preserve">Lietuvos statistikos departamento </w:t>
      </w:r>
      <w:r w:rsidRPr="00A41AA3">
        <w:rPr>
          <w:rFonts w:ascii="Times New Roman" w:hAnsi="Times New Roman"/>
          <w:sz w:val="24"/>
          <w:szCs w:val="24"/>
        </w:rPr>
        <w:lastRenderedPageBreak/>
        <w:t xml:space="preserve">teikiamas paslaugas ir šių paslaugų </w:t>
      </w:r>
      <w:r>
        <w:rPr>
          <w:rFonts w:ascii="Times New Roman" w:hAnsi="Times New Roman"/>
          <w:sz w:val="24"/>
          <w:szCs w:val="24"/>
        </w:rPr>
        <w:t>vartotojus</w:t>
      </w:r>
      <w:r w:rsidRPr="00A41AA3">
        <w:rPr>
          <w:rFonts w:ascii="Times New Roman" w:hAnsi="Times New Roman"/>
          <w:sz w:val="24"/>
          <w:szCs w:val="24"/>
        </w:rPr>
        <w:t xml:space="preserve">. </w:t>
      </w:r>
      <w:r>
        <w:rPr>
          <w:rFonts w:ascii="Times New Roman" w:hAnsi="Times New Roman"/>
          <w:sz w:val="24"/>
          <w:szCs w:val="24"/>
        </w:rPr>
        <w:t>Mažai ištirta, k</w:t>
      </w:r>
      <w:r w:rsidRPr="00A41AA3">
        <w:rPr>
          <w:rFonts w:ascii="Times New Roman" w:hAnsi="Times New Roman"/>
          <w:sz w:val="24"/>
          <w:szCs w:val="24"/>
        </w:rPr>
        <w:t xml:space="preserve">okiomis paslaugomis naudojasi </w:t>
      </w:r>
      <w:r>
        <w:rPr>
          <w:rFonts w:ascii="Times New Roman" w:hAnsi="Times New Roman"/>
          <w:sz w:val="24"/>
          <w:szCs w:val="24"/>
        </w:rPr>
        <w:t>ir kokių paslaugų pageidauja Lietuvos statistikos departamento vartotojai.</w:t>
      </w:r>
    </w:p>
    <w:p w:rsidR="000372AF" w:rsidRDefault="002337E4" w:rsidP="008F2AF4">
      <w:pPr>
        <w:autoSpaceDE w:val="0"/>
        <w:autoSpaceDN w:val="0"/>
        <w:adjustRightInd w:val="0"/>
        <w:spacing w:after="0" w:line="360" w:lineRule="auto"/>
        <w:ind w:firstLine="567"/>
        <w:jc w:val="both"/>
        <w:rPr>
          <w:rFonts w:ascii="Times New Roman" w:hAnsi="Times New Roman"/>
          <w:sz w:val="24"/>
          <w:szCs w:val="24"/>
        </w:rPr>
      </w:pPr>
      <w:r>
        <w:rPr>
          <w:rFonts w:ascii="Times New Roman" w:hAnsi="Times New Roman"/>
          <w:sz w:val="24"/>
          <w:szCs w:val="24"/>
        </w:rPr>
        <w:t>P</w:t>
      </w:r>
      <w:r w:rsidR="00DB7507">
        <w:rPr>
          <w:rFonts w:ascii="Times New Roman" w:hAnsi="Times New Roman"/>
          <w:sz w:val="24"/>
          <w:szCs w:val="24"/>
        </w:rPr>
        <w:t>agrindiniai Lietuvos statistikos departamento respondentai, kuriems atitenka didžiausiais krūvis teikiant duomenis Lietuvos statistikos departamentui</w:t>
      </w:r>
      <w:r>
        <w:rPr>
          <w:rFonts w:ascii="Times New Roman" w:hAnsi="Times New Roman"/>
          <w:sz w:val="24"/>
          <w:szCs w:val="24"/>
        </w:rPr>
        <w:t>,</w:t>
      </w:r>
      <w:r w:rsidR="00DB7507">
        <w:rPr>
          <w:rFonts w:ascii="Times New Roman" w:hAnsi="Times New Roman"/>
          <w:sz w:val="24"/>
          <w:szCs w:val="24"/>
        </w:rPr>
        <w:t xml:space="preserve"> yra privataus sektoriaus įmonės</w:t>
      </w:r>
      <w:r>
        <w:rPr>
          <w:rFonts w:ascii="Times New Roman" w:hAnsi="Times New Roman"/>
          <w:sz w:val="24"/>
          <w:szCs w:val="24"/>
        </w:rPr>
        <w:t>. Jos</w:t>
      </w:r>
      <w:r w:rsidR="00684A5A">
        <w:rPr>
          <w:rFonts w:ascii="Times New Roman" w:hAnsi="Times New Roman"/>
          <w:sz w:val="24"/>
          <w:szCs w:val="24"/>
        </w:rPr>
        <w:t xml:space="preserve"> greičiausiai </w:t>
      </w:r>
      <w:r w:rsidR="007F4C85">
        <w:rPr>
          <w:rFonts w:ascii="Times New Roman" w:hAnsi="Times New Roman"/>
          <w:sz w:val="24"/>
          <w:szCs w:val="24"/>
        </w:rPr>
        <w:t>suvokia</w:t>
      </w:r>
      <w:r w:rsidR="004C38FB">
        <w:rPr>
          <w:rFonts w:ascii="Times New Roman" w:hAnsi="Times New Roman"/>
          <w:sz w:val="24"/>
          <w:szCs w:val="24"/>
        </w:rPr>
        <w:t xml:space="preserve"> in</w:t>
      </w:r>
      <w:r w:rsidR="00013358">
        <w:rPr>
          <w:rFonts w:ascii="Times New Roman" w:hAnsi="Times New Roman"/>
          <w:sz w:val="24"/>
          <w:szCs w:val="24"/>
        </w:rPr>
        <w:t>formacinių technologijų teikiamą</w:t>
      </w:r>
      <w:r w:rsidR="004C38FB">
        <w:rPr>
          <w:rFonts w:ascii="Times New Roman" w:hAnsi="Times New Roman"/>
          <w:sz w:val="24"/>
          <w:szCs w:val="24"/>
        </w:rPr>
        <w:t xml:space="preserve"> naudą</w:t>
      </w:r>
      <w:r w:rsidR="007F4C85">
        <w:rPr>
          <w:rFonts w:ascii="Times New Roman" w:hAnsi="Times New Roman"/>
          <w:sz w:val="24"/>
          <w:szCs w:val="24"/>
        </w:rPr>
        <w:t xml:space="preserve"> ir pradeda naudoti</w:t>
      </w:r>
      <w:r w:rsidR="00684A5A">
        <w:rPr>
          <w:rFonts w:ascii="Times New Roman" w:hAnsi="Times New Roman"/>
          <w:sz w:val="24"/>
          <w:szCs w:val="24"/>
        </w:rPr>
        <w:t xml:space="preserve"> </w:t>
      </w:r>
      <w:r w:rsidR="007F4C85">
        <w:rPr>
          <w:rFonts w:ascii="Times New Roman" w:hAnsi="Times New Roman"/>
          <w:sz w:val="24"/>
          <w:szCs w:val="24"/>
        </w:rPr>
        <w:t xml:space="preserve">naujas galimybes </w:t>
      </w:r>
      <w:r w:rsidR="004C38FB">
        <w:rPr>
          <w:rFonts w:ascii="Times New Roman" w:hAnsi="Times New Roman"/>
          <w:sz w:val="24"/>
          <w:szCs w:val="24"/>
        </w:rPr>
        <w:t xml:space="preserve">atsirandančias dėl nuolatinės </w:t>
      </w:r>
      <w:r w:rsidR="00684A5A">
        <w:rPr>
          <w:rFonts w:ascii="Times New Roman" w:hAnsi="Times New Roman"/>
          <w:sz w:val="24"/>
          <w:szCs w:val="24"/>
        </w:rPr>
        <w:t xml:space="preserve">informacinių </w:t>
      </w:r>
      <w:r w:rsidR="007F4C85">
        <w:rPr>
          <w:rFonts w:ascii="Times New Roman" w:hAnsi="Times New Roman"/>
          <w:sz w:val="24"/>
          <w:szCs w:val="24"/>
        </w:rPr>
        <w:t xml:space="preserve">technologijų </w:t>
      </w:r>
      <w:r w:rsidR="004C38FB">
        <w:rPr>
          <w:rFonts w:ascii="Times New Roman" w:hAnsi="Times New Roman"/>
          <w:sz w:val="24"/>
          <w:szCs w:val="24"/>
        </w:rPr>
        <w:t>plėtros. Lietuvos statistikos departamentui labai svarbu ne</w:t>
      </w:r>
      <w:r w:rsidR="001C6933">
        <w:rPr>
          <w:rFonts w:ascii="Times New Roman" w:hAnsi="Times New Roman"/>
          <w:sz w:val="24"/>
          <w:szCs w:val="24"/>
        </w:rPr>
        <w:t>atsilikti nuo informacinių sistemų plėtros tendencijų ir ne tik teikti kuo daugiau e</w:t>
      </w:r>
      <w:r w:rsidR="00F2435E">
        <w:rPr>
          <w:rFonts w:ascii="Times New Roman" w:hAnsi="Times New Roman"/>
          <w:sz w:val="24"/>
          <w:szCs w:val="24"/>
        </w:rPr>
        <w:t>.</w:t>
      </w:r>
      <w:r w:rsidR="001C6933">
        <w:rPr>
          <w:rFonts w:ascii="Times New Roman" w:hAnsi="Times New Roman"/>
          <w:sz w:val="24"/>
          <w:szCs w:val="24"/>
        </w:rPr>
        <w:t xml:space="preserve"> paslaugų savo vartotojams, bet ir nuolat jas tobulinti </w:t>
      </w:r>
      <w:r>
        <w:rPr>
          <w:rFonts w:ascii="Times New Roman" w:hAnsi="Times New Roman"/>
          <w:sz w:val="24"/>
          <w:szCs w:val="24"/>
        </w:rPr>
        <w:t>tam, kad patenkinti savo vartotojų lūkesčius</w:t>
      </w:r>
      <w:r w:rsidR="004C38FB">
        <w:rPr>
          <w:rFonts w:ascii="Times New Roman" w:hAnsi="Times New Roman"/>
          <w:sz w:val="24"/>
          <w:szCs w:val="24"/>
        </w:rPr>
        <w:t xml:space="preserve"> </w:t>
      </w:r>
      <w:r w:rsidR="001C6933">
        <w:rPr>
          <w:rFonts w:ascii="Times New Roman" w:hAnsi="Times New Roman"/>
          <w:sz w:val="24"/>
          <w:szCs w:val="24"/>
        </w:rPr>
        <w:t>ir maksimaliai sumažinti</w:t>
      </w:r>
      <w:r w:rsidR="004C38FB">
        <w:rPr>
          <w:rFonts w:ascii="Times New Roman" w:hAnsi="Times New Roman"/>
          <w:sz w:val="24"/>
          <w:szCs w:val="24"/>
        </w:rPr>
        <w:t xml:space="preserve"> naštą savo respondentams</w:t>
      </w:r>
      <w:r w:rsidR="001C6933">
        <w:rPr>
          <w:rFonts w:ascii="Times New Roman" w:hAnsi="Times New Roman"/>
          <w:sz w:val="24"/>
          <w:szCs w:val="24"/>
        </w:rPr>
        <w:t>.</w:t>
      </w:r>
    </w:p>
    <w:p w:rsidR="009D5415" w:rsidRDefault="009D5415" w:rsidP="009D5415">
      <w:pPr>
        <w:autoSpaceDE w:val="0"/>
        <w:autoSpaceDN w:val="0"/>
        <w:adjustRightInd w:val="0"/>
        <w:spacing w:after="0" w:line="360" w:lineRule="auto"/>
        <w:ind w:firstLine="567"/>
        <w:jc w:val="both"/>
        <w:rPr>
          <w:rFonts w:ascii="Times New Roman" w:hAnsi="Times New Roman"/>
          <w:sz w:val="24"/>
          <w:szCs w:val="24"/>
        </w:rPr>
      </w:pPr>
      <w:r w:rsidRPr="008F2AF4">
        <w:rPr>
          <w:rFonts w:ascii="Times New Roman" w:hAnsi="Times New Roman"/>
          <w:b/>
          <w:sz w:val="24"/>
          <w:szCs w:val="24"/>
        </w:rPr>
        <w:t>Tyrimo problema.</w:t>
      </w:r>
      <w:r>
        <w:rPr>
          <w:rFonts w:ascii="Times New Roman" w:hAnsi="Times New Roman"/>
          <w:b/>
          <w:sz w:val="24"/>
          <w:szCs w:val="24"/>
        </w:rPr>
        <w:t xml:space="preserve"> </w:t>
      </w:r>
      <w:r>
        <w:rPr>
          <w:rFonts w:ascii="Times New Roman" w:hAnsi="Times New Roman"/>
          <w:sz w:val="24"/>
          <w:szCs w:val="24"/>
        </w:rPr>
        <w:t>Lietuvos statistikos departamento verslui skirtų</w:t>
      </w:r>
      <w:r w:rsidRPr="00CB18E7">
        <w:rPr>
          <w:rFonts w:ascii="Times New Roman" w:hAnsi="Times New Roman"/>
          <w:sz w:val="24"/>
          <w:szCs w:val="24"/>
        </w:rPr>
        <w:t xml:space="preserve"> e</w:t>
      </w:r>
      <w:r>
        <w:rPr>
          <w:rFonts w:ascii="Times New Roman" w:hAnsi="Times New Roman"/>
          <w:sz w:val="24"/>
          <w:szCs w:val="24"/>
        </w:rPr>
        <w:t>.</w:t>
      </w:r>
      <w:r w:rsidRPr="00CB18E7">
        <w:rPr>
          <w:rFonts w:ascii="Times New Roman" w:hAnsi="Times New Roman"/>
          <w:sz w:val="24"/>
          <w:szCs w:val="24"/>
        </w:rPr>
        <w:t xml:space="preserve"> vieš</w:t>
      </w:r>
      <w:r>
        <w:rPr>
          <w:rFonts w:ascii="Times New Roman" w:hAnsi="Times New Roman"/>
          <w:sz w:val="24"/>
          <w:szCs w:val="24"/>
        </w:rPr>
        <w:t>ųjų paslaugų teikimas ir vartojimas nėra pakankamai ištirtas</w:t>
      </w:r>
      <w:r w:rsidR="00661B83" w:rsidRPr="00106EC8">
        <w:t xml:space="preserve">. </w:t>
      </w:r>
      <w:r w:rsidR="00661B83" w:rsidRPr="00513AC2">
        <w:rPr>
          <w:rFonts w:ascii="Times New Roman" w:hAnsi="Times New Roman"/>
          <w:sz w:val="24"/>
          <w:szCs w:val="24"/>
        </w:rPr>
        <w:t>Dėl to nėra aišku kokių šių paslaugų galimybių trūksta vartotojams ir kaip šias paslaugas reikia tobulinti.</w:t>
      </w:r>
    </w:p>
    <w:p w:rsidR="00DE23E5" w:rsidRDefault="008226F7" w:rsidP="00C21772">
      <w:pPr>
        <w:autoSpaceDE w:val="0"/>
        <w:autoSpaceDN w:val="0"/>
        <w:adjustRightInd w:val="0"/>
        <w:spacing w:after="0" w:line="360" w:lineRule="auto"/>
        <w:ind w:firstLine="567"/>
        <w:jc w:val="both"/>
        <w:rPr>
          <w:rFonts w:ascii="Times New Roman" w:hAnsi="Times New Roman"/>
          <w:sz w:val="24"/>
          <w:szCs w:val="24"/>
        </w:rPr>
      </w:pPr>
      <w:r>
        <w:rPr>
          <w:rFonts w:ascii="Times New Roman" w:hAnsi="Times New Roman"/>
          <w:sz w:val="24"/>
          <w:szCs w:val="24"/>
        </w:rPr>
        <w:t>Iš</w:t>
      </w:r>
      <w:r w:rsidR="003B4188">
        <w:rPr>
          <w:rFonts w:ascii="Times New Roman" w:hAnsi="Times New Roman"/>
          <w:sz w:val="24"/>
          <w:szCs w:val="24"/>
        </w:rPr>
        <w:t xml:space="preserve">tyrus </w:t>
      </w:r>
      <w:r w:rsidR="009C05A5">
        <w:rPr>
          <w:rFonts w:ascii="Times New Roman" w:hAnsi="Times New Roman"/>
          <w:sz w:val="24"/>
          <w:szCs w:val="24"/>
        </w:rPr>
        <w:t>elektro</w:t>
      </w:r>
      <w:r w:rsidR="00DE23E5" w:rsidRPr="00DE23E5">
        <w:rPr>
          <w:rFonts w:ascii="Times New Roman" w:hAnsi="Times New Roman"/>
          <w:sz w:val="24"/>
          <w:szCs w:val="24"/>
        </w:rPr>
        <w:t>ninių viešųjų paslaugų</w:t>
      </w:r>
      <w:r w:rsidR="00F2435E">
        <w:rPr>
          <w:rFonts w:ascii="Times New Roman" w:hAnsi="Times New Roman"/>
          <w:sz w:val="24"/>
          <w:szCs w:val="24"/>
        </w:rPr>
        <w:t xml:space="preserve"> (toliau e. viešosios paslaugos)</w:t>
      </w:r>
      <w:r w:rsidR="00DE23E5" w:rsidRPr="00DE23E5">
        <w:rPr>
          <w:rFonts w:ascii="Times New Roman" w:hAnsi="Times New Roman"/>
          <w:sz w:val="24"/>
          <w:szCs w:val="24"/>
        </w:rPr>
        <w:t xml:space="preserve"> </w:t>
      </w:r>
      <w:r w:rsidR="00DE23E5" w:rsidRPr="00C93819">
        <w:rPr>
          <w:rFonts w:ascii="Times New Roman" w:hAnsi="Times New Roman"/>
          <w:sz w:val="24"/>
          <w:szCs w:val="24"/>
        </w:rPr>
        <w:t>teikimo</w:t>
      </w:r>
      <w:r w:rsidR="00AE4D7F" w:rsidRPr="00C93819">
        <w:rPr>
          <w:rFonts w:ascii="Times New Roman" w:hAnsi="Times New Roman"/>
          <w:sz w:val="24"/>
          <w:szCs w:val="24"/>
        </w:rPr>
        <w:t xml:space="preserve"> ir vartojimo</w:t>
      </w:r>
      <w:r w:rsidR="00DE23E5" w:rsidRPr="00DE23E5">
        <w:rPr>
          <w:rFonts w:ascii="Times New Roman" w:hAnsi="Times New Roman"/>
          <w:sz w:val="24"/>
          <w:szCs w:val="24"/>
        </w:rPr>
        <w:t xml:space="preserve"> </w:t>
      </w:r>
      <w:r w:rsidR="00DE23E5">
        <w:rPr>
          <w:rFonts w:ascii="Times New Roman" w:hAnsi="Times New Roman"/>
          <w:sz w:val="24"/>
          <w:szCs w:val="24"/>
        </w:rPr>
        <w:t>Lietuvos statistikos departamente</w:t>
      </w:r>
      <w:r w:rsidR="00DE23E5" w:rsidRPr="00DE23E5">
        <w:rPr>
          <w:rFonts w:ascii="Times New Roman" w:hAnsi="Times New Roman"/>
          <w:sz w:val="24"/>
          <w:szCs w:val="24"/>
        </w:rPr>
        <w:t xml:space="preserve"> sistemą</w:t>
      </w:r>
      <w:r w:rsidR="006B35DF">
        <w:rPr>
          <w:rFonts w:ascii="Times New Roman" w:hAnsi="Times New Roman"/>
          <w:sz w:val="24"/>
          <w:szCs w:val="24"/>
        </w:rPr>
        <w:t>,</w:t>
      </w:r>
      <w:r w:rsidR="003B4188">
        <w:rPr>
          <w:rFonts w:ascii="Times New Roman" w:hAnsi="Times New Roman"/>
          <w:sz w:val="24"/>
          <w:szCs w:val="24"/>
        </w:rPr>
        <w:t xml:space="preserve"> galėsime pateikti siūlymus </w:t>
      </w:r>
      <w:r w:rsidR="00C93819" w:rsidRPr="00DE23E5">
        <w:rPr>
          <w:rFonts w:ascii="Times New Roman" w:hAnsi="Times New Roman"/>
          <w:sz w:val="24"/>
          <w:szCs w:val="24"/>
        </w:rPr>
        <w:t xml:space="preserve">tobulinant </w:t>
      </w:r>
      <w:r w:rsidR="00DE23E5" w:rsidRPr="00DE23E5">
        <w:rPr>
          <w:rFonts w:ascii="Times New Roman" w:hAnsi="Times New Roman"/>
          <w:sz w:val="24"/>
          <w:szCs w:val="24"/>
        </w:rPr>
        <w:t xml:space="preserve">ir </w:t>
      </w:r>
      <w:r w:rsidR="00C93819" w:rsidRPr="00DE23E5">
        <w:rPr>
          <w:rFonts w:ascii="Times New Roman" w:hAnsi="Times New Roman"/>
          <w:sz w:val="24"/>
          <w:szCs w:val="24"/>
        </w:rPr>
        <w:t>kuriant</w:t>
      </w:r>
      <w:r w:rsidR="00C93819">
        <w:rPr>
          <w:rFonts w:ascii="Times New Roman" w:hAnsi="Times New Roman"/>
          <w:sz w:val="24"/>
          <w:szCs w:val="24"/>
        </w:rPr>
        <w:t xml:space="preserve"> </w:t>
      </w:r>
      <w:r w:rsidR="002243E2">
        <w:rPr>
          <w:rFonts w:ascii="Times New Roman" w:hAnsi="Times New Roman"/>
          <w:sz w:val="24"/>
          <w:szCs w:val="24"/>
        </w:rPr>
        <w:t>naujas</w:t>
      </w:r>
      <w:r w:rsidR="006B35DF">
        <w:rPr>
          <w:rFonts w:ascii="Times New Roman" w:hAnsi="Times New Roman"/>
          <w:sz w:val="24"/>
          <w:szCs w:val="24"/>
        </w:rPr>
        <w:t>,</w:t>
      </w:r>
      <w:r w:rsidR="002243E2">
        <w:rPr>
          <w:rFonts w:ascii="Times New Roman" w:hAnsi="Times New Roman"/>
          <w:sz w:val="24"/>
          <w:szCs w:val="24"/>
        </w:rPr>
        <w:t xml:space="preserve"> atitinkančias pagrindinių</w:t>
      </w:r>
      <w:r w:rsidR="006B35DF">
        <w:rPr>
          <w:rFonts w:ascii="Times New Roman" w:hAnsi="Times New Roman"/>
          <w:sz w:val="24"/>
          <w:szCs w:val="24"/>
        </w:rPr>
        <w:t xml:space="preserve"> vartotojų pageidavimus,</w:t>
      </w:r>
      <w:r w:rsidR="00DE23E5" w:rsidRPr="00DE23E5">
        <w:rPr>
          <w:rFonts w:ascii="Times New Roman" w:hAnsi="Times New Roman"/>
          <w:sz w:val="24"/>
          <w:szCs w:val="24"/>
        </w:rPr>
        <w:t xml:space="preserve"> paslaugas.</w:t>
      </w:r>
    </w:p>
    <w:p w:rsidR="00605F2F" w:rsidRDefault="00605F2F" w:rsidP="00C21772">
      <w:pPr>
        <w:autoSpaceDE w:val="0"/>
        <w:autoSpaceDN w:val="0"/>
        <w:adjustRightInd w:val="0"/>
        <w:spacing w:after="0" w:line="360" w:lineRule="auto"/>
        <w:ind w:firstLine="567"/>
        <w:jc w:val="both"/>
        <w:rPr>
          <w:rFonts w:ascii="Times New Roman" w:hAnsi="Times New Roman"/>
          <w:sz w:val="24"/>
          <w:szCs w:val="24"/>
        </w:rPr>
      </w:pPr>
      <w:r w:rsidRPr="00942B44">
        <w:rPr>
          <w:rFonts w:ascii="Times New Roman" w:hAnsi="Times New Roman"/>
          <w:b/>
          <w:sz w:val="24"/>
          <w:szCs w:val="24"/>
        </w:rPr>
        <w:t>Tyrimo objektas</w:t>
      </w:r>
      <w:r>
        <w:rPr>
          <w:rFonts w:ascii="Times New Roman" w:hAnsi="Times New Roman"/>
          <w:b/>
          <w:sz w:val="24"/>
          <w:szCs w:val="24"/>
        </w:rPr>
        <w:t xml:space="preserve">. </w:t>
      </w:r>
      <w:r w:rsidR="002243E2">
        <w:rPr>
          <w:rFonts w:ascii="Times New Roman" w:hAnsi="Times New Roman"/>
          <w:sz w:val="24"/>
          <w:szCs w:val="24"/>
        </w:rPr>
        <w:t>E</w:t>
      </w:r>
      <w:r w:rsidR="00F2435E">
        <w:rPr>
          <w:rFonts w:ascii="Times New Roman" w:hAnsi="Times New Roman"/>
          <w:sz w:val="24"/>
          <w:szCs w:val="24"/>
        </w:rPr>
        <w:t>.</w:t>
      </w:r>
      <w:r w:rsidR="002243E2" w:rsidRPr="00942B44">
        <w:rPr>
          <w:rFonts w:ascii="Times New Roman" w:hAnsi="Times New Roman"/>
          <w:sz w:val="24"/>
          <w:szCs w:val="24"/>
        </w:rPr>
        <w:t xml:space="preserve"> vieš</w:t>
      </w:r>
      <w:r w:rsidR="002243E2">
        <w:rPr>
          <w:rFonts w:ascii="Times New Roman" w:hAnsi="Times New Roman"/>
          <w:sz w:val="24"/>
          <w:szCs w:val="24"/>
        </w:rPr>
        <w:t>osios paslaugos</w:t>
      </w:r>
      <w:r w:rsidR="00532E92">
        <w:rPr>
          <w:rFonts w:ascii="Times New Roman" w:hAnsi="Times New Roman"/>
          <w:sz w:val="24"/>
          <w:szCs w:val="24"/>
        </w:rPr>
        <w:t xml:space="preserve"> Lietuvos s</w:t>
      </w:r>
      <w:r w:rsidR="002243E2">
        <w:rPr>
          <w:rFonts w:ascii="Times New Roman" w:hAnsi="Times New Roman"/>
          <w:sz w:val="24"/>
          <w:szCs w:val="24"/>
        </w:rPr>
        <w:t>tatistikos departamente</w:t>
      </w:r>
      <w:r>
        <w:rPr>
          <w:rFonts w:ascii="Times New Roman" w:hAnsi="Times New Roman"/>
          <w:sz w:val="24"/>
          <w:szCs w:val="24"/>
        </w:rPr>
        <w:t>.</w:t>
      </w:r>
    </w:p>
    <w:p w:rsidR="00CB18E7" w:rsidRDefault="00605F2F" w:rsidP="00C21772">
      <w:pPr>
        <w:autoSpaceDE w:val="0"/>
        <w:autoSpaceDN w:val="0"/>
        <w:adjustRightInd w:val="0"/>
        <w:spacing w:after="0" w:line="360" w:lineRule="auto"/>
        <w:ind w:firstLine="567"/>
        <w:jc w:val="both"/>
        <w:rPr>
          <w:rFonts w:ascii="Times New Roman" w:hAnsi="Times New Roman"/>
          <w:sz w:val="24"/>
          <w:szCs w:val="24"/>
        </w:rPr>
      </w:pPr>
      <w:r>
        <w:rPr>
          <w:rFonts w:ascii="Times New Roman" w:hAnsi="Times New Roman"/>
          <w:b/>
          <w:sz w:val="24"/>
          <w:szCs w:val="24"/>
        </w:rPr>
        <w:t>Tyrimo</w:t>
      </w:r>
      <w:r w:rsidR="002243E2">
        <w:rPr>
          <w:rFonts w:ascii="Times New Roman" w:hAnsi="Times New Roman"/>
          <w:b/>
          <w:sz w:val="24"/>
          <w:szCs w:val="24"/>
        </w:rPr>
        <w:t xml:space="preserve"> </w:t>
      </w:r>
      <w:r w:rsidRPr="00942B44">
        <w:rPr>
          <w:rFonts w:ascii="Times New Roman" w:hAnsi="Times New Roman"/>
          <w:b/>
          <w:sz w:val="24"/>
          <w:szCs w:val="24"/>
        </w:rPr>
        <w:t>tikslas</w:t>
      </w:r>
      <w:r>
        <w:rPr>
          <w:rFonts w:ascii="Times New Roman" w:hAnsi="Times New Roman"/>
          <w:b/>
          <w:sz w:val="24"/>
          <w:szCs w:val="24"/>
        </w:rPr>
        <w:t xml:space="preserve">. </w:t>
      </w:r>
      <w:r>
        <w:rPr>
          <w:rFonts w:ascii="Times New Roman" w:hAnsi="Times New Roman"/>
          <w:sz w:val="24"/>
          <w:szCs w:val="24"/>
        </w:rPr>
        <w:t>Įvertinus esamą e</w:t>
      </w:r>
      <w:r w:rsidR="00F2435E">
        <w:rPr>
          <w:rFonts w:ascii="Times New Roman" w:hAnsi="Times New Roman"/>
          <w:sz w:val="24"/>
          <w:szCs w:val="24"/>
        </w:rPr>
        <w:t>.</w:t>
      </w:r>
      <w:r>
        <w:rPr>
          <w:rFonts w:ascii="Times New Roman" w:hAnsi="Times New Roman"/>
          <w:sz w:val="24"/>
          <w:szCs w:val="24"/>
        </w:rPr>
        <w:t xml:space="preserve"> valdžios situacij</w:t>
      </w:r>
      <w:r w:rsidR="00C34AEB">
        <w:rPr>
          <w:rFonts w:ascii="Times New Roman" w:hAnsi="Times New Roman"/>
          <w:sz w:val="24"/>
          <w:szCs w:val="24"/>
        </w:rPr>
        <w:t>ą</w:t>
      </w:r>
      <w:r w:rsidR="00BF3681">
        <w:rPr>
          <w:rFonts w:ascii="Times New Roman" w:hAnsi="Times New Roman"/>
          <w:sz w:val="24"/>
          <w:szCs w:val="24"/>
        </w:rPr>
        <w:t xml:space="preserve"> Lietuvos statistikos departamente</w:t>
      </w:r>
      <w:r>
        <w:rPr>
          <w:rFonts w:ascii="Times New Roman" w:hAnsi="Times New Roman"/>
          <w:sz w:val="24"/>
          <w:szCs w:val="24"/>
        </w:rPr>
        <w:t xml:space="preserve"> bei ištyrus</w:t>
      </w:r>
      <w:r w:rsidRPr="00942B44">
        <w:rPr>
          <w:rFonts w:ascii="Times New Roman" w:hAnsi="Times New Roman"/>
          <w:sz w:val="24"/>
          <w:szCs w:val="24"/>
        </w:rPr>
        <w:t xml:space="preserve"> </w:t>
      </w:r>
      <w:r w:rsidR="00CB18E7" w:rsidRPr="00CB18E7">
        <w:rPr>
          <w:rFonts w:ascii="Times New Roman" w:hAnsi="Times New Roman"/>
          <w:sz w:val="24"/>
          <w:szCs w:val="24"/>
        </w:rPr>
        <w:t xml:space="preserve">Lietuvos statistikos departamento </w:t>
      </w:r>
      <w:r w:rsidR="00CB18E7">
        <w:rPr>
          <w:rFonts w:ascii="Times New Roman" w:hAnsi="Times New Roman"/>
          <w:sz w:val="24"/>
          <w:szCs w:val="24"/>
        </w:rPr>
        <w:t>verslui skirtų</w:t>
      </w:r>
      <w:r w:rsidR="00CB18E7" w:rsidRPr="00CB18E7">
        <w:rPr>
          <w:rFonts w:ascii="Times New Roman" w:hAnsi="Times New Roman"/>
          <w:sz w:val="24"/>
          <w:szCs w:val="24"/>
        </w:rPr>
        <w:t xml:space="preserve"> e</w:t>
      </w:r>
      <w:r w:rsidR="00F2435E">
        <w:rPr>
          <w:rFonts w:ascii="Times New Roman" w:hAnsi="Times New Roman"/>
          <w:sz w:val="24"/>
          <w:szCs w:val="24"/>
        </w:rPr>
        <w:t>.</w:t>
      </w:r>
      <w:r w:rsidR="00CB18E7" w:rsidRPr="00CB18E7">
        <w:rPr>
          <w:rFonts w:ascii="Times New Roman" w:hAnsi="Times New Roman"/>
          <w:sz w:val="24"/>
          <w:szCs w:val="24"/>
        </w:rPr>
        <w:t xml:space="preserve"> vieš</w:t>
      </w:r>
      <w:r w:rsidR="00CB18E7">
        <w:rPr>
          <w:rFonts w:ascii="Times New Roman" w:hAnsi="Times New Roman"/>
          <w:sz w:val="24"/>
          <w:szCs w:val="24"/>
        </w:rPr>
        <w:t>ųjų paslaugų vartojimą,</w:t>
      </w:r>
      <w:r>
        <w:rPr>
          <w:rFonts w:ascii="Times New Roman" w:hAnsi="Times New Roman"/>
          <w:sz w:val="24"/>
          <w:szCs w:val="24"/>
        </w:rPr>
        <w:t xml:space="preserve"> </w:t>
      </w:r>
      <w:r w:rsidR="008226F7">
        <w:rPr>
          <w:rFonts w:ascii="Times New Roman" w:hAnsi="Times New Roman"/>
          <w:sz w:val="24"/>
          <w:szCs w:val="24"/>
        </w:rPr>
        <w:t>pagrįsti</w:t>
      </w:r>
      <w:r w:rsidR="00FF3CC4">
        <w:rPr>
          <w:rFonts w:ascii="Times New Roman" w:hAnsi="Times New Roman"/>
          <w:sz w:val="24"/>
          <w:szCs w:val="24"/>
        </w:rPr>
        <w:t xml:space="preserve"> </w:t>
      </w:r>
      <w:r w:rsidR="00CB18E7">
        <w:rPr>
          <w:rFonts w:ascii="Times New Roman" w:hAnsi="Times New Roman"/>
          <w:sz w:val="24"/>
          <w:szCs w:val="24"/>
        </w:rPr>
        <w:t xml:space="preserve">jų </w:t>
      </w:r>
      <w:r w:rsidR="00FF3CC4">
        <w:rPr>
          <w:rFonts w:ascii="Times New Roman" w:hAnsi="Times New Roman"/>
          <w:sz w:val="24"/>
          <w:szCs w:val="24"/>
        </w:rPr>
        <w:t>tobulinimo kryptis</w:t>
      </w:r>
      <w:r>
        <w:rPr>
          <w:rFonts w:ascii="Times New Roman" w:hAnsi="Times New Roman"/>
          <w:sz w:val="24"/>
          <w:szCs w:val="24"/>
        </w:rPr>
        <w:t>.</w:t>
      </w:r>
    </w:p>
    <w:p w:rsidR="00766629" w:rsidRPr="00766629" w:rsidRDefault="00605F2F" w:rsidP="00766629">
      <w:pPr>
        <w:autoSpaceDE w:val="0"/>
        <w:autoSpaceDN w:val="0"/>
        <w:adjustRightInd w:val="0"/>
        <w:spacing w:after="0" w:line="360" w:lineRule="auto"/>
        <w:ind w:firstLine="567"/>
        <w:jc w:val="both"/>
        <w:rPr>
          <w:rFonts w:ascii="Times New Roman" w:hAnsi="Times New Roman"/>
          <w:b/>
          <w:sz w:val="24"/>
          <w:szCs w:val="24"/>
        </w:rPr>
      </w:pPr>
      <w:r w:rsidRPr="00733285">
        <w:rPr>
          <w:rFonts w:ascii="Times New Roman" w:hAnsi="Times New Roman"/>
          <w:b/>
          <w:sz w:val="24"/>
          <w:szCs w:val="24"/>
        </w:rPr>
        <w:t>Tyrimo uždaviniai.</w:t>
      </w:r>
    </w:p>
    <w:p w:rsidR="00605F2F" w:rsidRPr="00B95D50" w:rsidRDefault="00B95F2C" w:rsidP="00893595">
      <w:pPr>
        <w:pStyle w:val="ListParagraph"/>
        <w:numPr>
          <w:ilvl w:val="0"/>
          <w:numId w:val="29"/>
        </w:numPr>
        <w:autoSpaceDE w:val="0"/>
        <w:autoSpaceDN w:val="0"/>
        <w:adjustRightInd w:val="0"/>
        <w:spacing w:after="0" w:line="360" w:lineRule="auto"/>
        <w:ind w:left="1276"/>
        <w:jc w:val="both"/>
        <w:rPr>
          <w:rFonts w:ascii="Times New Roman" w:hAnsi="Times New Roman"/>
          <w:sz w:val="24"/>
          <w:szCs w:val="24"/>
        </w:rPr>
      </w:pPr>
      <w:r w:rsidRPr="00B95F2C">
        <w:rPr>
          <w:rFonts w:ascii="Times New Roman" w:hAnsi="Times New Roman"/>
          <w:sz w:val="24"/>
          <w:szCs w:val="24"/>
        </w:rPr>
        <w:t>Apž</w:t>
      </w:r>
      <w:r>
        <w:rPr>
          <w:rFonts w:ascii="Times New Roman" w:hAnsi="Times New Roman"/>
          <w:sz w:val="24"/>
          <w:szCs w:val="24"/>
        </w:rPr>
        <w:t>velgti e</w:t>
      </w:r>
      <w:r w:rsidR="00F2435E">
        <w:rPr>
          <w:rFonts w:ascii="Times New Roman" w:hAnsi="Times New Roman"/>
          <w:sz w:val="24"/>
          <w:szCs w:val="24"/>
        </w:rPr>
        <w:t>.</w:t>
      </w:r>
      <w:r>
        <w:rPr>
          <w:rFonts w:ascii="Times New Roman" w:hAnsi="Times New Roman"/>
          <w:sz w:val="24"/>
          <w:szCs w:val="24"/>
        </w:rPr>
        <w:t xml:space="preserve"> valdžios </w:t>
      </w:r>
      <w:r w:rsidRPr="00B95F2C">
        <w:rPr>
          <w:rFonts w:ascii="Times New Roman" w:hAnsi="Times New Roman"/>
          <w:sz w:val="24"/>
          <w:szCs w:val="24"/>
        </w:rPr>
        <w:t>pl</w:t>
      </w:r>
      <w:r>
        <w:rPr>
          <w:rFonts w:ascii="Times New Roman" w:hAnsi="Times New Roman"/>
          <w:sz w:val="24"/>
          <w:szCs w:val="24"/>
        </w:rPr>
        <w:t>ė</w:t>
      </w:r>
      <w:r w:rsidR="00A315CD">
        <w:rPr>
          <w:rFonts w:ascii="Times New Roman" w:hAnsi="Times New Roman"/>
          <w:sz w:val="24"/>
          <w:szCs w:val="24"/>
        </w:rPr>
        <w:t>tros tendencijas</w:t>
      </w:r>
      <w:r w:rsidR="000F0F0C">
        <w:rPr>
          <w:rFonts w:ascii="Times New Roman" w:hAnsi="Times New Roman"/>
          <w:sz w:val="24"/>
          <w:szCs w:val="24"/>
        </w:rPr>
        <w:t>, bei</w:t>
      </w:r>
      <w:r w:rsidR="00AA5563">
        <w:rPr>
          <w:rFonts w:ascii="Times New Roman" w:hAnsi="Times New Roman"/>
          <w:sz w:val="24"/>
          <w:szCs w:val="24"/>
        </w:rPr>
        <w:t xml:space="preserve"> </w:t>
      </w:r>
      <w:r w:rsidR="000F0F0C">
        <w:rPr>
          <w:rFonts w:ascii="Times New Roman" w:hAnsi="Times New Roman"/>
          <w:sz w:val="24"/>
          <w:szCs w:val="24"/>
        </w:rPr>
        <w:t xml:space="preserve">e. </w:t>
      </w:r>
      <w:r w:rsidR="00605F2F" w:rsidRPr="00307EEC">
        <w:rPr>
          <w:rFonts w:ascii="Times New Roman" w:hAnsi="Times New Roman"/>
          <w:sz w:val="24"/>
          <w:szCs w:val="24"/>
        </w:rPr>
        <w:t xml:space="preserve">viešųjų paslaugų </w:t>
      </w:r>
      <w:r w:rsidR="00605F2F" w:rsidRPr="00B95D50">
        <w:rPr>
          <w:rFonts w:ascii="Times New Roman" w:hAnsi="Times New Roman"/>
          <w:sz w:val="24"/>
          <w:szCs w:val="24"/>
        </w:rPr>
        <w:t>plėtros galimybes</w:t>
      </w:r>
      <w:r w:rsidR="00766629" w:rsidRPr="00B95D50">
        <w:rPr>
          <w:rFonts w:ascii="Times New Roman" w:hAnsi="Times New Roman"/>
          <w:sz w:val="24"/>
          <w:szCs w:val="24"/>
        </w:rPr>
        <w:t>.</w:t>
      </w:r>
    </w:p>
    <w:p w:rsidR="00750923" w:rsidRPr="00750923" w:rsidRDefault="00750923" w:rsidP="00893595">
      <w:pPr>
        <w:pStyle w:val="Default"/>
        <w:numPr>
          <w:ilvl w:val="0"/>
          <w:numId w:val="29"/>
        </w:numPr>
        <w:spacing w:line="360" w:lineRule="auto"/>
        <w:ind w:left="1276"/>
        <w:jc w:val="both"/>
      </w:pPr>
      <w:r>
        <w:t>Išanalizuoti Lietuvos statistikos depa</w:t>
      </w:r>
      <w:r w:rsidR="00766629">
        <w:t>rtamento struktūrą ir išteklius.</w:t>
      </w:r>
    </w:p>
    <w:p w:rsidR="00CB18E7" w:rsidRPr="00F14B90" w:rsidRDefault="00605F2F" w:rsidP="00893595">
      <w:pPr>
        <w:pStyle w:val="ListParagraph"/>
        <w:numPr>
          <w:ilvl w:val="0"/>
          <w:numId w:val="29"/>
        </w:numPr>
        <w:autoSpaceDE w:val="0"/>
        <w:autoSpaceDN w:val="0"/>
        <w:adjustRightInd w:val="0"/>
        <w:spacing w:after="0" w:line="360" w:lineRule="auto"/>
        <w:ind w:left="1276"/>
        <w:jc w:val="both"/>
        <w:rPr>
          <w:rFonts w:ascii="Times New Roman" w:hAnsi="Times New Roman"/>
          <w:sz w:val="24"/>
          <w:szCs w:val="24"/>
        </w:rPr>
      </w:pPr>
      <w:r w:rsidRPr="00F14B90">
        <w:rPr>
          <w:rFonts w:ascii="Times New Roman" w:hAnsi="Times New Roman"/>
          <w:sz w:val="24"/>
          <w:szCs w:val="24"/>
        </w:rPr>
        <w:t>Įvertinti esamą e</w:t>
      </w:r>
      <w:r w:rsidR="00F2435E">
        <w:rPr>
          <w:rFonts w:ascii="Times New Roman" w:hAnsi="Times New Roman"/>
          <w:sz w:val="24"/>
          <w:szCs w:val="24"/>
        </w:rPr>
        <w:t>.</w:t>
      </w:r>
      <w:r w:rsidRPr="00F14B90">
        <w:rPr>
          <w:rFonts w:ascii="Times New Roman" w:hAnsi="Times New Roman"/>
          <w:sz w:val="24"/>
          <w:szCs w:val="24"/>
        </w:rPr>
        <w:t xml:space="preserve"> valdžios </w:t>
      </w:r>
      <w:r w:rsidR="00CB18E7" w:rsidRPr="00F14B90">
        <w:rPr>
          <w:rFonts w:ascii="Times New Roman" w:hAnsi="Times New Roman"/>
          <w:sz w:val="24"/>
          <w:szCs w:val="24"/>
        </w:rPr>
        <w:t>lygį</w:t>
      </w:r>
      <w:r w:rsidRPr="00F14B90">
        <w:rPr>
          <w:rFonts w:ascii="Times New Roman" w:hAnsi="Times New Roman"/>
          <w:sz w:val="24"/>
          <w:szCs w:val="24"/>
        </w:rPr>
        <w:t xml:space="preserve"> </w:t>
      </w:r>
      <w:r w:rsidR="00CB18E7" w:rsidRPr="00F14B90">
        <w:rPr>
          <w:rFonts w:ascii="Times New Roman" w:hAnsi="Times New Roman"/>
          <w:sz w:val="24"/>
          <w:szCs w:val="24"/>
        </w:rPr>
        <w:t xml:space="preserve">Lietuvos </w:t>
      </w:r>
      <w:r w:rsidR="00766629">
        <w:rPr>
          <w:rFonts w:ascii="Times New Roman" w:hAnsi="Times New Roman"/>
          <w:sz w:val="24"/>
          <w:szCs w:val="24"/>
        </w:rPr>
        <w:t>statistikos departamente.</w:t>
      </w:r>
    </w:p>
    <w:p w:rsidR="00F14B90" w:rsidRPr="00AF1AEA" w:rsidRDefault="00766629" w:rsidP="00893595">
      <w:pPr>
        <w:pStyle w:val="ListParagraph"/>
        <w:numPr>
          <w:ilvl w:val="0"/>
          <w:numId w:val="29"/>
        </w:numPr>
        <w:autoSpaceDE w:val="0"/>
        <w:autoSpaceDN w:val="0"/>
        <w:adjustRightInd w:val="0"/>
        <w:spacing w:after="0" w:line="360" w:lineRule="auto"/>
        <w:ind w:left="1276"/>
        <w:jc w:val="both"/>
        <w:rPr>
          <w:rFonts w:ascii="Times New Roman" w:hAnsi="Times New Roman"/>
          <w:sz w:val="24"/>
          <w:szCs w:val="24"/>
        </w:rPr>
      </w:pPr>
      <w:r w:rsidRPr="00AF1AEA">
        <w:rPr>
          <w:rFonts w:ascii="Times New Roman" w:hAnsi="Times New Roman"/>
          <w:sz w:val="24"/>
          <w:szCs w:val="24"/>
        </w:rPr>
        <w:t>Įvertinti ES patirtį</w:t>
      </w:r>
      <w:r w:rsidR="00F14B90" w:rsidRPr="00AF1AEA">
        <w:rPr>
          <w:rFonts w:ascii="Times New Roman" w:hAnsi="Times New Roman"/>
          <w:sz w:val="24"/>
          <w:szCs w:val="24"/>
        </w:rPr>
        <w:t xml:space="preserve"> verslui skirtų e</w:t>
      </w:r>
      <w:r w:rsidR="00F2435E" w:rsidRPr="00AF1AEA">
        <w:rPr>
          <w:rFonts w:ascii="Times New Roman" w:hAnsi="Times New Roman"/>
          <w:sz w:val="24"/>
          <w:szCs w:val="24"/>
        </w:rPr>
        <w:t>.</w:t>
      </w:r>
      <w:r w:rsidR="00F14B90" w:rsidRPr="00AF1AEA">
        <w:rPr>
          <w:rFonts w:ascii="Times New Roman" w:hAnsi="Times New Roman"/>
          <w:sz w:val="24"/>
          <w:szCs w:val="24"/>
        </w:rPr>
        <w:t xml:space="preserve"> viešųjų paslaugų statistikos srityje</w:t>
      </w:r>
      <w:r w:rsidRPr="00AF1AEA">
        <w:rPr>
          <w:rFonts w:ascii="Times New Roman" w:hAnsi="Times New Roman"/>
          <w:sz w:val="24"/>
          <w:szCs w:val="24"/>
        </w:rPr>
        <w:t>.</w:t>
      </w:r>
    </w:p>
    <w:p w:rsidR="00CB18E7" w:rsidRDefault="00CB18E7" w:rsidP="00893595">
      <w:pPr>
        <w:pStyle w:val="ListParagraph"/>
        <w:numPr>
          <w:ilvl w:val="0"/>
          <w:numId w:val="29"/>
        </w:numPr>
        <w:autoSpaceDE w:val="0"/>
        <w:autoSpaceDN w:val="0"/>
        <w:adjustRightInd w:val="0"/>
        <w:spacing w:after="0" w:line="360" w:lineRule="auto"/>
        <w:ind w:left="1276"/>
        <w:jc w:val="both"/>
        <w:rPr>
          <w:rFonts w:ascii="Times New Roman" w:hAnsi="Times New Roman"/>
          <w:sz w:val="24"/>
          <w:szCs w:val="24"/>
        </w:rPr>
      </w:pPr>
      <w:r w:rsidRPr="00F14B90">
        <w:rPr>
          <w:rFonts w:ascii="Times New Roman" w:hAnsi="Times New Roman"/>
          <w:sz w:val="24"/>
          <w:szCs w:val="24"/>
        </w:rPr>
        <w:t>Atlikti Lietuvos statistikos departamento verslui skirtų e</w:t>
      </w:r>
      <w:r w:rsidR="00F2435E">
        <w:rPr>
          <w:rFonts w:ascii="Times New Roman" w:hAnsi="Times New Roman"/>
          <w:sz w:val="24"/>
          <w:szCs w:val="24"/>
        </w:rPr>
        <w:t>.</w:t>
      </w:r>
      <w:r w:rsidRPr="00F14B90">
        <w:rPr>
          <w:rFonts w:ascii="Times New Roman" w:hAnsi="Times New Roman"/>
          <w:sz w:val="24"/>
          <w:szCs w:val="24"/>
        </w:rPr>
        <w:t xml:space="preserve"> viešųjų</w:t>
      </w:r>
      <w:r w:rsidRPr="00CB18E7">
        <w:rPr>
          <w:rFonts w:ascii="Times New Roman" w:hAnsi="Times New Roman"/>
          <w:sz w:val="24"/>
          <w:szCs w:val="24"/>
        </w:rPr>
        <w:t xml:space="preserve"> paslaugų </w:t>
      </w:r>
      <w:r w:rsidR="00F14B90">
        <w:rPr>
          <w:rFonts w:ascii="Times New Roman" w:hAnsi="Times New Roman"/>
          <w:sz w:val="24"/>
          <w:szCs w:val="24"/>
        </w:rPr>
        <w:t>naudojimo tyrimą ir pateikti rekomendacijas e</w:t>
      </w:r>
      <w:r w:rsidR="00F2435E">
        <w:rPr>
          <w:rFonts w:ascii="Times New Roman" w:hAnsi="Times New Roman"/>
          <w:sz w:val="24"/>
          <w:szCs w:val="24"/>
        </w:rPr>
        <w:t>.</w:t>
      </w:r>
      <w:r w:rsidR="00F14B90">
        <w:rPr>
          <w:rFonts w:ascii="Times New Roman" w:hAnsi="Times New Roman"/>
          <w:sz w:val="24"/>
          <w:szCs w:val="24"/>
        </w:rPr>
        <w:t xml:space="preserve"> viešųjų paslaugų tobulinimui.</w:t>
      </w:r>
    </w:p>
    <w:p w:rsidR="005D7CBE" w:rsidRPr="00394244" w:rsidRDefault="00DD4EF1" w:rsidP="005D7CBE">
      <w:pPr>
        <w:autoSpaceDE w:val="0"/>
        <w:autoSpaceDN w:val="0"/>
        <w:adjustRightInd w:val="0"/>
        <w:spacing w:after="0" w:line="360" w:lineRule="auto"/>
        <w:ind w:firstLine="567"/>
        <w:jc w:val="both"/>
        <w:rPr>
          <w:rFonts w:ascii="Times New Roman" w:hAnsi="Times New Roman"/>
          <w:sz w:val="24"/>
          <w:szCs w:val="24"/>
        </w:rPr>
      </w:pPr>
      <w:r w:rsidRPr="00394244">
        <w:rPr>
          <w:rFonts w:ascii="Times New Roman" w:hAnsi="Times New Roman"/>
          <w:b/>
          <w:sz w:val="24"/>
          <w:szCs w:val="24"/>
        </w:rPr>
        <w:t xml:space="preserve">Tyrimo metodai. </w:t>
      </w:r>
      <w:r w:rsidRPr="00394244">
        <w:rPr>
          <w:rFonts w:ascii="Times New Roman" w:hAnsi="Times New Roman"/>
          <w:sz w:val="24"/>
          <w:szCs w:val="24"/>
        </w:rPr>
        <w:t xml:space="preserve">Šio darbo teorinių šaltinių analizei buvo panaudotas mokslinės literatūros analizės metodas. </w:t>
      </w:r>
      <w:r w:rsidR="002C69E6" w:rsidRPr="00394244">
        <w:rPr>
          <w:rFonts w:ascii="Times New Roman" w:hAnsi="Times New Roman"/>
          <w:sz w:val="24"/>
          <w:szCs w:val="24"/>
        </w:rPr>
        <w:t>Buvo nagrinėjami įvairū</w:t>
      </w:r>
      <w:r w:rsidR="00FA1795" w:rsidRPr="00394244">
        <w:rPr>
          <w:rFonts w:ascii="Times New Roman" w:hAnsi="Times New Roman"/>
          <w:sz w:val="24"/>
          <w:szCs w:val="24"/>
        </w:rPr>
        <w:t>s Lietuvos bei kitų šalių mokslininkų darbai</w:t>
      </w:r>
      <w:r w:rsidR="00831708" w:rsidRPr="00394244">
        <w:rPr>
          <w:rFonts w:ascii="Times New Roman" w:hAnsi="Times New Roman"/>
          <w:sz w:val="24"/>
          <w:szCs w:val="24"/>
        </w:rPr>
        <w:t xml:space="preserve"> (</w:t>
      </w:r>
      <w:r w:rsidR="002C7B8A" w:rsidRPr="00394244">
        <w:rPr>
          <w:rFonts w:ascii="Times New Roman" w:hAnsi="Times New Roman"/>
          <w:sz w:val="24"/>
          <w:szCs w:val="24"/>
        </w:rPr>
        <w:t>P</w:t>
      </w:r>
      <w:r w:rsidR="009C10F1" w:rsidRPr="00394244">
        <w:rPr>
          <w:rFonts w:ascii="Times New Roman" w:hAnsi="Times New Roman"/>
          <w:sz w:val="24"/>
          <w:szCs w:val="24"/>
        </w:rPr>
        <w:t xml:space="preserve">etrauskas R. [3], </w:t>
      </w:r>
      <w:proofErr w:type="spellStart"/>
      <w:r w:rsidR="009C10F1" w:rsidRPr="00394244">
        <w:rPr>
          <w:rFonts w:ascii="Times New Roman" w:hAnsi="Times New Roman"/>
          <w:sz w:val="24"/>
          <w:szCs w:val="24"/>
        </w:rPr>
        <w:t>Limba</w:t>
      </w:r>
      <w:proofErr w:type="spellEnd"/>
      <w:r w:rsidR="009C10F1" w:rsidRPr="00394244">
        <w:rPr>
          <w:rFonts w:ascii="Times New Roman" w:hAnsi="Times New Roman"/>
          <w:sz w:val="24"/>
          <w:szCs w:val="24"/>
        </w:rPr>
        <w:t xml:space="preserve"> T. [4,</w:t>
      </w:r>
      <w:r w:rsidR="00AC7B97" w:rsidRPr="00394244">
        <w:rPr>
          <w:rFonts w:ascii="Times New Roman" w:hAnsi="Times New Roman"/>
          <w:sz w:val="24"/>
          <w:szCs w:val="24"/>
        </w:rPr>
        <w:t xml:space="preserve"> </w:t>
      </w:r>
      <w:r w:rsidR="009C10F1" w:rsidRPr="00394244">
        <w:rPr>
          <w:rFonts w:ascii="Times New Roman" w:hAnsi="Times New Roman"/>
          <w:sz w:val="24"/>
          <w:szCs w:val="24"/>
        </w:rPr>
        <w:t>10</w:t>
      </w:r>
      <w:r w:rsidR="00AC7B97" w:rsidRPr="00394244">
        <w:rPr>
          <w:rFonts w:ascii="Times New Roman" w:hAnsi="Times New Roman"/>
          <w:sz w:val="24"/>
          <w:szCs w:val="24"/>
        </w:rPr>
        <w:t>, 26</w:t>
      </w:r>
      <w:r w:rsidR="002C7B8A" w:rsidRPr="00394244">
        <w:rPr>
          <w:rFonts w:ascii="Times New Roman" w:hAnsi="Times New Roman"/>
          <w:sz w:val="24"/>
          <w:szCs w:val="24"/>
        </w:rPr>
        <w:t xml:space="preserve">], </w:t>
      </w:r>
      <w:proofErr w:type="spellStart"/>
      <w:r w:rsidR="009C10F1" w:rsidRPr="00394244">
        <w:rPr>
          <w:rFonts w:ascii="Times New Roman" w:hAnsi="Times New Roman"/>
          <w:sz w:val="24"/>
          <w:szCs w:val="24"/>
        </w:rPr>
        <w:t>Garuckas</w:t>
      </w:r>
      <w:proofErr w:type="spellEnd"/>
      <w:r w:rsidR="009C10F1" w:rsidRPr="00394244">
        <w:rPr>
          <w:rFonts w:ascii="Times New Roman" w:hAnsi="Times New Roman"/>
          <w:sz w:val="24"/>
          <w:szCs w:val="24"/>
        </w:rPr>
        <w:t xml:space="preserve"> R. [6], Kaziliūnas A. [6], </w:t>
      </w:r>
      <w:proofErr w:type="spellStart"/>
      <w:r w:rsidR="009C10F1" w:rsidRPr="00394244">
        <w:rPr>
          <w:rFonts w:ascii="Times New Roman" w:hAnsi="Times New Roman"/>
          <w:sz w:val="24"/>
          <w:szCs w:val="24"/>
        </w:rPr>
        <w:t>Barsevičius</w:t>
      </w:r>
      <w:proofErr w:type="spellEnd"/>
      <w:r w:rsidR="009C10F1" w:rsidRPr="00394244">
        <w:rPr>
          <w:rFonts w:ascii="Times New Roman" w:hAnsi="Times New Roman"/>
          <w:sz w:val="24"/>
          <w:szCs w:val="24"/>
        </w:rPr>
        <w:t xml:space="preserve"> E. [9], </w:t>
      </w:r>
      <w:proofErr w:type="spellStart"/>
      <w:r w:rsidR="009C10F1" w:rsidRPr="00394244">
        <w:rPr>
          <w:rFonts w:ascii="Times New Roman" w:hAnsi="Times New Roman"/>
          <w:sz w:val="24"/>
          <w:szCs w:val="24"/>
        </w:rPr>
        <w:t>Zhigau</w:t>
      </w:r>
      <w:proofErr w:type="spellEnd"/>
      <w:r w:rsidR="009C10F1" w:rsidRPr="00394244">
        <w:rPr>
          <w:rFonts w:ascii="Times New Roman" w:hAnsi="Times New Roman"/>
          <w:sz w:val="24"/>
          <w:szCs w:val="24"/>
        </w:rPr>
        <w:t xml:space="preserve"> </w:t>
      </w:r>
      <w:proofErr w:type="spellStart"/>
      <w:r w:rsidR="009C10F1" w:rsidRPr="00394244">
        <w:rPr>
          <w:rFonts w:ascii="Times New Roman" w:hAnsi="Times New Roman"/>
          <w:sz w:val="24"/>
          <w:szCs w:val="24"/>
        </w:rPr>
        <w:t>Fang</w:t>
      </w:r>
      <w:proofErr w:type="spellEnd"/>
      <w:r w:rsidR="009C10F1" w:rsidRPr="00394244">
        <w:rPr>
          <w:rFonts w:ascii="Times New Roman" w:hAnsi="Times New Roman"/>
          <w:sz w:val="24"/>
          <w:szCs w:val="24"/>
        </w:rPr>
        <w:t xml:space="preserve"> [12], R. </w:t>
      </w:r>
      <w:proofErr w:type="spellStart"/>
      <w:r w:rsidR="009C10F1" w:rsidRPr="00394244">
        <w:rPr>
          <w:rFonts w:ascii="Times New Roman" w:hAnsi="Times New Roman"/>
          <w:sz w:val="24"/>
          <w:szCs w:val="24"/>
        </w:rPr>
        <w:t>Heeks</w:t>
      </w:r>
      <w:proofErr w:type="spellEnd"/>
      <w:r w:rsidR="009C10F1" w:rsidRPr="00394244">
        <w:rPr>
          <w:rFonts w:ascii="Times New Roman" w:hAnsi="Times New Roman"/>
          <w:sz w:val="24"/>
          <w:szCs w:val="24"/>
        </w:rPr>
        <w:t xml:space="preserve"> [8</w:t>
      </w:r>
      <w:r w:rsidR="000D4593" w:rsidRPr="00394244">
        <w:rPr>
          <w:rFonts w:ascii="Times New Roman" w:hAnsi="Times New Roman"/>
          <w:sz w:val="24"/>
          <w:szCs w:val="24"/>
        </w:rPr>
        <w:t>] ir kt.</w:t>
      </w:r>
      <w:r w:rsidR="00831708" w:rsidRPr="00394244">
        <w:rPr>
          <w:rFonts w:ascii="Times New Roman" w:hAnsi="Times New Roman"/>
          <w:sz w:val="24"/>
          <w:szCs w:val="24"/>
        </w:rPr>
        <w:t>)</w:t>
      </w:r>
      <w:r w:rsidR="00FA1795" w:rsidRPr="00394244">
        <w:rPr>
          <w:rFonts w:ascii="Times New Roman" w:hAnsi="Times New Roman"/>
          <w:sz w:val="24"/>
          <w:szCs w:val="24"/>
        </w:rPr>
        <w:t xml:space="preserve"> tiesiogiai arba dalinai nagrinėjant</w:t>
      </w:r>
      <w:r w:rsidR="002C69E6" w:rsidRPr="00394244">
        <w:rPr>
          <w:rFonts w:ascii="Times New Roman" w:hAnsi="Times New Roman"/>
          <w:sz w:val="24"/>
          <w:szCs w:val="24"/>
        </w:rPr>
        <w:t>y</w:t>
      </w:r>
      <w:r w:rsidR="00FA1795" w:rsidRPr="00394244">
        <w:rPr>
          <w:rFonts w:ascii="Times New Roman" w:hAnsi="Times New Roman"/>
          <w:sz w:val="24"/>
          <w:szCs w:val="24"/>
        </w:rPr>
        <w:t>s e</w:t>
      </w:r>
      <w:r w:rsidR="00F2435E">
        <w:rPr>
          <w:rFonts w:ascii="Times New Roman" w:hAnsi="Times New Roman"/>
          <w:sz w:val="24"/>
          <w:szCs w:val="24"/>
        </w:rPr>
        <w:t>.</w:t>
      </w:r>
      <w:r w:rsidR="00FA1795" w:rsidRPr="00394244">
        <w:rPr>
          <w:rFonts w:ascii="Times New Roman" w:hAnsi="Times New Roman"/>
          <w:sz w:val="24"/>
          <w:szCs w:val="24"/>
        </w:rPr>
        <w:t xml:space="preserve"> valdžią</w:t>
      </w:r>
      <w:r w:rsidR="0050292F" w:rsidRPr="00394244">
        <w:rPr>
          <w:rFonts w:ascii="Times New Roman" w:hAnsi="Times New Roman"/>
          <w:sz w:val="24"/>
          <w:szCs w:val="24"/>
        </w:rPr>
        <w:t xml:space="preserve"> ir e</w:t>
      </w:r>
      <w:r w:rsidR="00F2435E">
        <w:rPr>
          <w:rFonts w:ascii="Times New Roman" w:hAnsi="Times New Roman"/>
          <w:sz w:val="24"/>
          <w:szCs w:val="24"/>
        </w:rPr>
        <w:t>.</w:t>
      </w:r>
      <w:r w:rsidR="0050292F" w:rsidRPr="00394244">
        <w:rPr>
          <w:rFonts w:ascii="Times New Roman" w:hAnsi="Times New Roman"/>
          <w:sz w:val="24"/>
          <w:szCs w:val="24"/>
        </w:rPr>
        <w:t xml:space="preserve"> viešąsias paslaugas</w:t>
      </w:r>
      <w:r w:rsidR="00F730D4" w:rsidRPr="00394244">
        <w:rPr>
          <w:rFonts w:ascii="Times New Roman" w:hAnsi="Times New Roman"/>
          <w:sz w:val="24"/>
          <w:szCs w:val="24"/>
        </w:rPr>
        <w:t>, j</w:t>
      </w:r>
      <w:r w:rsidR="0050292F" w:rsidRPr="00394244">
        <w:rPr>
          <w:rFonts w:ascii="Times New Roman" w:hAnsi="Times New Roman"/>
          <w:sz w:val="24"/>
          <w:szCs w:val="24"/>
        </w:rPr>
        <w:t>ų</w:t>
      </w:r>
      <w:r w:rsidR="00F730D4" w:rsidRPr="00394244">
        <w:rPr>
          <w:rFonts w:ascii="Times New Roman" w:hAnsi="Times New Roman"/>
          <w:sz w:val="24"/>
          <w:szCs w:val="24"/>
        </w:rPr>
        <w:t xml:space="preserve"> </w:t>
      </w:r>
      <w:r w:rsidR="00FA1795" w:rsidRPr="00394244">
        <w:rPr>
          <w:rFonts w:ascii="Times New Roman" w:hAnsi="Times New Roman"/>
          <w:sz w:val="24"/>
          <w:szCs w:val="24"/>
        </w:rPr>
        <w:t>sąvok</w:t>
      </w:r>
      <w:r w:rsidR="0050292F" w:rsidRPr="00394244">
        <w:rPr>
          <w:rFonts w:ascii="Times New Roman" w:hAnsi="Times New Roman"/>
          <w:sz w:val="24"/>
          <w:szCs w:val="24"/>
        </w:rPr>
        <w:t>as</w:t>
      </w:r>
      <w:r w:rsidR="00F730D4" w:rsidRPr="00394244">
        <w:rPr>
          <w:rFonts w:ascii="Times New Roman" w:hAnsi="Times New Roman"/>
          <w:sz w:val="24"/>
          <w:szCs w:val="24"/>
        </w:rPr>
        <w:t>, įgyvendinimo ypatumus,</w:t>
      </w:r>
      <w:r w:rsidR="00FA1795" w:rsidRPr="00394244">
        <w:rPr>
          <w:rFonts w:ascii="Times New Roman" w:hAnsi="Times New Roman"/>
          <w:sz w:val="24"/>
          <w:szCs w:val="24"/>
        </w:rPr>
        <w:t xml:space="preserve"> plėtros tendencij</w:t>
      </w:r>
      <w:r w:rsidR="00F730D4" w:rsidRPr="00394244">
        <w:rPr>
          <w:rFonts w:ascii="Times New Roman" w:hAnsi="Times New Roman"/>
          <w:sz w:val="24"/>
          <w:szCs w:val="24"/>
        </w:rPr>
        <w:t>as bei praktinį pritaikymą.</w:t>
      </w:r>
      <w:r w:rsidR="0030372C" w:rsidRPr="00394244">
        <w:rPr>
          <w:rFonts w:ascii="Times New Roman" w:hAnsi="Times New Roman"/>
          <w:sz w:val="24"/>
          <w:szCs w:val="24"/>
        </w:rPr>
        <w:t xml:space="preserve"> Apžvelgti bei išanalizuoti pagrindiniai dokumentai bei teisės aktai reglamentuojantys e. valdžios plėtrą</w:t>
      </w:r>
      <w:r w:rsidR="00252605" w:rsidRPr="00394244">
        <w:rPr>
          <w:rFonts w:ascii="Times New Roman" w:hAnsi="Times New Roman"/>
          <w:sz w:val="24"/>
          <w:szCs w:val="24"/>
        </w:rPr>
        <w:t xml:space="preserve"> ir taikymą</w:t>
      </w:r>
      <w:r w:rsidR="0030372C" w:rsidRPr="00394244">
        <w:rPr>
          <w:rFonts w:ascii="Times New Roman" w:hAnsi="Times New Roman"/>
          <w:sz w:val="24"/>
          <w:szCs w:val="24"/>
        </w:rPr>
        <w:t xml:space="preserve"> ES ir Lietuvoje.</w:t>
      </w:r>
      <w:r w:rsidR="005D7CBE" w:rsidRPr="00394244">
        <w:rPr>
          <w:rFonts w:ascii="Times New Roman" w:hAnsi="Times New Roman"/>
          <w:sz w:val="24"/>
          <w:szCs w:val="24"/>
        </w:rPr>
        <w:t xml:space="preserve"> Taip pat buvo analizuojama</w:t>
      </w:r>
      <w:r w:rsidR="00C1137E" w:rsidRPr="00394244">
        <w:rPr>
          <w:rFonts w:ascii="Times New Roman" w:hAnsi="Times New Roman"/>
          <w:sz w:val="24"/>
          <w:szCs w:val="24"/>
        </w:rPr>
        <w:t xml:space="preserve"> </w:t>
      </w:r>
      <w:r w:rsidR="005D7CBE" w:rsidRPr="00394244">
        <w:rPr>
          <w:rFonts w:ascii="Times New Roman" w:hAnsi="Times New Roman"/>
          <w:sz w:val="24"/>
          <w:szCs w:val="24"/>
        </w:rPr>
        <w:t>užsienio valstybių patirtis verslui skirt</w:t>
      </w:r>
      <w:r w:rsidR="002C69E6" w:rsidRPr="00394244">
        <w:rPr>
          <w:rFonts w:ascii="Times New Roman" w:hAnsi="Times New Roman"/>
          <w:sz w:val="24"/>
          <w:szCs w:val="24"/>
        </w:rPr>
        <w:t>ų</w:t>
      </w:r>
      <w:r w:rsidR="005D7CBE" w:rsidRPr="00394244">
        <w:rPr>
          <w:rFonts w:ascii="Times New Roman" w:hAnsi="Times New Roman"/>
          <w:sz w:val="24"/>
          <w:szCs w:val="24"/>
        </w:rPr>
        <w:t xml:space="preserve"> statistikos e</w:t>
      </w:r>
      <w:r w:rsidR="00F2435E">
        <w:rPr>
          <w:rFonts w:ascii="Times New Roman" w:hAnsi="Times New Roman"/>
          <w:sz w:val="24"/>
          <w:szCs w:val="24"/>
        </w:rPr>
        <w:t>.</w:t>
      </w:r>
      <w:r w:rsidR="005D7CBE" w:rsidRPr="00394244">
        <w:rPr>
          <w:rFonts w:ascii="Times New Roman" w:hAnsi="Times New Roman"/>
          <w:sz w:val="24"/>
          <w:szCs w:val="24"/>
        </w:rPr>
        <w:t xml:space="preserve"> paslaugų diegimo srityje. </w:t>
      </w:r>
      <w:r w:rsidR="00252605" w:rsidRPr="00394244">
        <w:rPr>
          <w:rFonts w:ascii="Times New Roman" w:hAnsi="Times New Roman"/>
          <w:sz w:val="24"/>
          <w:szCs w:val="24"/>
        </w:rPr>
        <w:t>Naudojantis sintezės bei apibendrinamuoju metodu, buvo apibendrinamos koncepcijos, formuluojami bendrieji teiginiai, prielaidos</w:t>
      </w:r>
      <w:r w:rsidR="005D7CBE" w:rsidRPr="00394244">
        <w:rPr>
          <w:rFonts w:ascii="Times New Roman" w:hAnsi="Times New Roman"/>
          <w:sz w:val="24"/>
          <w:szCs w:val="24"/>
        </w:rPr>
        <w:t>, principai ir išvados.</w:t>
      </w:r>
    </w:p>
    <w:p w:rsidR="00252605" w:rsidRPr="00394244" w:rsidRDefault="00125BC6" w:rsidP="00C75B31">
      <w:pPr>
        <w:autoSpaceDE w:val="0"/>
        <w:autoSpaceDN w:val="0"/>
        <w:adjustRightInd w:val="0"/>
        <w:spacing w:after="0" w:line="360" w:lineRule="auto"/>
        <w:ind w:firstLine="567"/>
        <w:jc w:val="both"/>
        <w:rPr>
          <w:rFonts w:ascii="Times New Roman" w:hAnsi="Times New Roman"/>
          <w:sz w:val="24"/>
          <w:szCs w:val="24"/>
        </w:rPr>
      </w:pPr>
      <w:r w:rsidRPr="00394244">
        <w:rPr>
          <w:rFonts w:ascii="Times New Roman" w:hAnsi="Times New Roman"/>
          <w:sz w:val="24"/>
          <w:szCs w:val="24"/>
        </w:rPr>
        <w:lastRenderedPageBreak/>
        <w:t>Pasirinktas tyrimo metodas – atvejo analizė</w:t>
      </w:r>
      <w:r w:rsidR="00013060" w:rsidRPr="00394244">
        <w:rPr>
          <w:rFonts w:ascii="Times New Roman" w:hAnsi="Times New Roman"/>
          <w:sz w:val="24"/>
          <w:szCs w:val="24"/>
        </w:rPr>
        <w:t>. Empiriniam tyrimui atlikti buvo analizuojami</w:t>
      </w:r>
      <w:r w:rsidR="002C69E6" w:rsidRPr="00394244">
        <w:rPr>
          <w:rFonts w:ascii="Times New Roman" w:hAnsi="Times New Roman"/>
          <w:sz w:val="24"/>
          <w:szCs w:val="24"/>
        </w:rPr>
        <w:t>,</w:t>
      </w:r>
      <w:r w:rsidR="00013060" w:rsidRPr="00394244">
        <w:rPr>
          <w:rFonts w:ascii="Times New Roman" w:hAnsi="Times New Roman"/>
          <w:sz w:val="24"/>
          <w:szCs w:val="24"/>
        </w:rPr>
        <w:t xml:space="preserve"> vienintelės e</w:t>
      </w:r>
      <w:r w:rsidR="00F2435E">
        <w:rPr>
          <w:rFonts w:ascii="Times New Roman" w:hAnsi="Times New Roman"/>
          <w:sz w:val="24"/>
          <w:szCs w:val="24"/>
        </w:rPr>
        <w:t>.</w:t>
      </w:r>
      <w:r w:rsidR="00013060" w:rsidRPr="00394244">
        <w:rPr>
          <w:rFonts w:ascii="Times New Roman" w:hAnsi="Times New Roman"/>
          <w:sz w:val="24"/>
          <w:szCs w:val="24"/>
        </w:rPr>
        <w:t xml:space="preserve"> viešosios paslaugos, skirtos tik verslo subjektams, „</w:t>
      </w:r>
      <w:r w:rsidR="00013060" w:rsidRPr="00394244">
        <w:rPr>
          <w:rFonts w:ascii="Times New Roman" w:hAnsi="Times New Roman"/>
          <w:i/>
          <w:sz w:val="24"/>
          <w:szCs w:val="24"/>
        </w:rPr>
        <w:t>Statistinių ataskaitų elektroninio surinkimo sistemos</w:t>
      </w:r>
      <w:r w:rsidR="00013060" w:rsidRPr="00394244">
        <w:rPr>
          <w:rFonts w:ascii="Times New Roman" w:hAnsi="Times New Roman"/>
          <w:sz w:val="24"/>
          <w:szCs w:val="24"/>
        </w:rPr>
        <w:t>“</w:t>
      </w:r>
      <w:r w:rsidR="002C69E6" w:rsidRPr="00394244">
        <w:rPr>
          <w:rFonts w:ascii="Times New Roman" w:hAnsi="Times New Roman"/>
          <w:sz w:val="24"/>
          <w:szCs w:val="24"/>
        </w:rPr>
        <w:t>,</w:t>
      </w:r>
      <w:r w:rsidR="00013060" w:rsidRPr="00394244">
        <w:rPr>
          <w:rFonts w:ascii="Times New Roman" w:hAnsi="Times New Roman"/>
          <w:sz w:val="24"/>
          <w:szCs w:val="24"/>
        </w:rPr>
        <w:t xml:space="preserve"> vartojimo duomenys. Duomenys analizei, naudojant įvairias užklausas, buvo imami tiesiai iš statistinių ataskaitų elektroninio surinkimo sistemos duomenų bazės. Toks tyrimo </w:t>
      </w:r>
      <w:r w:rsidR="005D7CBE" w:rsidRPr="00394244">
        <w:rPr>
          <w:rFonts w:ascii="Times New Roman" w:hAnsi="Times New Roman"/>
          <w:sz w:val="24"/>
          <w:szCs w:val="24"/>
        </w:rPr>
        <w:t>metodas buvo pasirinktas tam, kad t</w:t>
      </w:r>
      <w:r w:rsidR="00013060" w:rsidRPr="00394244">
        <w:rPr>
          <w:rFonts w:ascii="Times New Roman" w:hAnsi="Times New Roman"/>
          <w:sz w:val="24"/>
          <w:szCs w:val="24"/>
        </w:rPr>
        <w:t>yrimo metu atskleisti „</w:t>
      </w:r>
      <w:r w:rsidR="00013060" w:rsidRPr="00394244">
        <w:rPr>
          <w:rFonts w:ascii="Times New Roman" w:hAnsi="Times New Roman"/>
          <w:i/>
          <w:sz w:val="24"/>
          <w:szCs w:val="24"/>
        </w:rPr>
        <w:t>Statistinių ataskaitų elektroninio surinkimo sistemos</w:t>
      </w:r>
      <w:r w:rsidR="005D7CBE" w:rsidRPr="00394244">
        <w:rPr>
          <w:rFonts w:ascii="Times New Roman" w:hAnsi="Times New Roman"/>
          <w:sz w:val="24"/>
          <w:szCs w:val="24"/>
        </w:rPr>
        <w:t>“ ypatumus, parodyti</w:t>
      </w:r>
      <w:r w:rsidR="00013060" w:rsidRPr="00394244">
        <w:rPr>
          <w:rFonts w:ascii="Times New Roman" w:hAnsi="Times New Roman"/>
          <w:sz w:val="24"/>
          <w:szCs w:val="24"/>
        </w:rPr>
        <w:t xml:space="preserve"> šios paslaugos var</w:t>
      </w:r>
      <w:r w:rsidR="005D7CBE" w:rsidRPr="00394244">
        <w:rPr>
          <w:rFonts w:ascii="Times New Roman" w:hAnsi="Times New Roman"/>
          <w:sz w:val="24"/>
          <w:szCs w:val="24"/>
        </w:rPr>
        <w:t>tojimo bendras tendencija</w:t>
      </w:r>
      <w:r w:rsidR="00013060" w:rsidRPr="00394244">
        <w:rPr>
          <w:rFonts w:ascii="Times New Roman" w:hAnsi="Times New Roman"/>
          <w:sz w:val="24"/>
          <w:szCs w:val="24"/>
        </w:rPr>
        <w:t>s, išsk</w:t>
      </w:r>
      <w:r w:rsidR="005D7CBE" w:rsidRPr="00394244">
        <w:rPr>
          <w:rFonts w:ascii="Times New Roman" w:hAnsi="Times New Roman"/>
          <w:sz w:val="24"/>
          <w:szCs w:val="24"/>
        </w:rPr>
        <w:t>irti šios paslaugos pagrindinius vartotoj</w:t>
      </w:r>
      <w:r w:rsidR="002C69E6" w:rsidRPr="00394244">
        <w:rPr>
          <w:rFonts w:ascii="Times New Roman" w:hAnsi="Times New Roman"/>
          <w:sz w:val="24"/>
          <w:szCs w:val="24"/>
        </w:rPr>
        <w:t>us</w:t>
      </w:r>
      <w:r w:rsidR="005D7CBE" w:rsidRPr="00394244">
        <w:rPr>
          <w:rFonts w:ascii="Times New Roman" w:hAnsi="Times New Roman"/>
          <w:sz w:val="24"/>
          <w:szCs w:val="24"/>
        </w:rPr>
        <w:t>, nustatyti veiksnius ir charakteristikas, sąlygojančia</w:t>
      </w:r>
      <w:r w:rsidR="00013060" w:rsidRPr="00394244">
        <w:rPr>
          <w:rFonts w:ascii="Times New Roman" w:hAnsi="Times New Roman"/>
          <w:sz w:val="24"/>
          <w:szCs w:val="24"/>
        </w:rPr>
        <w:t xml:space="preserve">s šios paslaugos vartotojų augimą bei </w:t>
      </w:r>
      <w:r w:rsidR="005D7CBE" w:rsidRPr="00394244">
        <w:rPr>
          <w:rFonts w:ascii="Times New Roman" w:hAnsi="Times New Roman"/>
          <w:sz w:val="24"/>
          <w:szCs w:val="24"/>
        </w:rPr>
        <w:t xml:space="preserve">tiksliau </w:t>
      </w:r>
      <w:r w:rsidR="00013060" w:rsidRPr="00394244">
        <w:rPr>
          <w:rFonts w:ascii="Times New Roman" w:hAnsi="Times New Roman"/>
          <w:sz w:val="24"/>
          <w:szCs w:val="24"/>
        </w:rPr>
        <w:t>nustatyt</w:t>
      </w:r>
      <w:r w:rsidR="005D7CBE" w:rsidRPr="00394244">
        <w:rPr>
          <w:rFonts w:ascii="Times New Roman" w:hAnsi="Times New Roman"/>
          <w:sz w:val="24"/>
          <w:szCs w:val="24"/>
        </w:rPr>
        <w:t>i šios paslaugos gerąsias bei tobulintina</w:t>
      </w:r>
      <w:r w:rsidR="00013060" w:rsidRPr="00394244">
        <w:rPr>
          <w:rFonts w:ascii="Times New Roman" w:hAnsi="Times New Roman"/>
          <w:sz w:val="24"/>
          <w:szCs w:val="24"/>
        </w:rPr>
        <w:t>s srit</w:t>
      </w:r>
      <w:r w:rsidR="002C69E6" w:rsidRPr="00394244">
        <w:rPr>
          <w:rFonts w:ascii="Times New Roman" w:hAnsi="Times New Roman"/>
          <w:sz w:val="24"/>
          <w:szCs w:val="24"/>
        </w:rPr>
        <w:t>i</w:t>
      </w:r>
      <w:r w:rsidR="00013060" w:rsidRPr="00394244">
        <w:rPr>
          <w:rFonts w:ascii="Times New Roman" w:hAnsi="Times New Roman"/>
          <w:sz w:val="24"/>
          <w:szCs w:val="24"/>
        </w:rPr>
        <w:t>s.</w:t>
      </w:r>
      <w:r w:rsidR="00C75B31" w:rsidRPr="00394244">
        <w:rPr>
          <w:rFonts w:ascii="Times New Roman" w:hAnsi="Times New Roman"/>
          <w:sz w:val="24"/>
          <w:szCs w:val="24"/>
        </w:rPr>
        <w:t xml:space="preserve"> Tam</w:t>
      </w:r>
      <w:r w:rsidR="002C69E6" w:rsidRPr="00394244">
        <w:rPr>
          <w:rFonts w:ascii="Times New Roman" w:hAnsi="Times New Roman"/>
          <w:sz w:val="24"/>
          <w:szCs w:val="24"/>
        </w:rPr>
        <w:t>,</w:t>
      </w:r>
      <w:r w:rsidR="00C75B31" w:rsidRPr="00394244">
        <w:rPr>
          <w:rFonts w:ascii="Times New Roman" w:hAnsi="Times New Roman"/>
          <w:sz w:val="24"/>
          <w:szCs w:val="24"/>
        </w:rPr>
        <w:t xml:space="preserve"> kad nustatyti šios paslaugos trūkumų įtaką Lietuvos statistikos departamento darbuotojų darbo krūviui</w:t>
      </w:r>
      <w:r w:rsidR="002C69E6" w:rsidRPr="00394244">
        <w:rPr>
          <w:rFonts w:ascii="Times New Roman" w:hAnsi="Times New Roman"/>
          <w:sz w:val="24"/>
          <w:szCs w:val="24"/>
        </w:rPr>
        <w:t>,</w:t>
      </w:r>
      <w:r w:rsidR="00C75B31" w:rsidRPr="00394244">
        <w:rPr>
          <w:rFonts w:ascii="Times New Roman" w:hAnsi="Times New Roman"/>
          <w:sz w:val="24"/>
          <w:szCs w:val="24"/>
        </w:rPr>
        <w:t xml:space="preserve"> buvo panaudotas apklausos metodas.</w:t>
      </w:r>
    </w:p>
    <w:p w:rsidR="002D7617" w:rsidRPr="00394244" w:rsidRDefault="002D7617" w:rsidP="00C75B31">
      <w:pPr>
        <w:autoSpaceDE w:val="0"/>
        <w:autoSpaceDN w:val="0"/>
        <w:adjustRightInd w:val="0"/>
        <w:spacing w:after="0" w:line="360" w:lineRule="auto"/>
        <w:ind w:firstLine="567"/>
        <w:jc w:val="both"/>
        <w:rPr>
          <w:rFonts w:ascii="Times New Roman" w:hAnsi="Times New Roman"/>
          <w:sz w:val="24"/>
          <w:szCs w:val="24"/>
        </w:rPr>
      </w:pPr>
      <w:r w:rsidRPr="00394244">
        <w:rPr>
          <w:rFonts w:ascii="Times New Roman" w:hAnsi="Times New Roman"/>
          <w:sz w:val="24"/>
          <w:szCs w:val="24"/>
        </w:rPr>
        <w:t>Tyrimo met</w:t>
      </w:r>
      <w:r w:rsidR="002C69E6" w:rsidRPr="00394244">
        <w:rPr>
          <w:rFonts w:ascii="Times New Roman" w:hAnsi="Times New Roman"/>
          <w:sz w:val="24"/>
          <w:szCs w:val="24"/>
        </w:rPr>
        <w:t>u</w:t>
      </w:r>
      <w:r w:rsidRPr="00394244">
        <w:rPr>
          <w:rFonts w:ascii="Times New Roman" w:hAnsi="Times New Roman"/>
          <w:sz w:val="24"/>
          <w:szCs w:val="24"/>
        </w:rPr>
        <w:t xml:space="preserve"> gautų duomenų analizei atlikti</w:t>
      </w:r>
      <w:r w:rsidR="002C69E6" w:rsidRPr="00394244">
        <w:rPr>
          <w:rFonts w:ascii="Times New Roman" w:hAnsi="Times New Roman"/>
          <w:sz w:val="24"/>
          <w:szCs w:val="24"/>
        </w:rPr>
        <w:t>,</w:t>
      </w:r>
      <w:r w:rsidRPr="00394244">
        <w:rPr>
          <w:rFonts w:ascii="Times New Roman" w:hAnsi="Times New Roman"/>
          <w:sz w:val="24"/>
          <w:szCs w:val="24"/>
        </w:rPr>
        <w:t xml:space="preserve"> pasirinkti – statistinių duomenų rinkimo ir analizės metodai.</w:t>
      </w:r>
    </w:p>
    <w:p w:rsidR="00137599" w:rsidRPr="00394244" w:rsidRDefault="00137599" w:rsidP="00E3220B">
      <w:pPr>
        <w:pStyle w:val="tekstasposkyriaus"/>
      </w:pPr>
      <w:r w:rsidRPr="00394244">
        <w:rPr>
          <w:b/>
        </w:rPr>
        <w:t>Darbui naudota literatūra.</w:t>
      </w:r>
      <w:r w:rsidRPr="00394244">
        <w:t xml:space="preserve"> Pagrindinė literatūra, rengiant baigiam</w:t>
      </w:r>
      <w:r w:rsidR="00C34AEB" w:rsidRPr="00394244">
        <w:t>ąjį magistro darbą, buvo įvairūs moksliniai straipsniai,</w:t>
      </w:r>
      <w:r w:rsidR="00B31E31" w:rsidRPr="00394244">
        <w:t xml:space="preserve"> </w:t>
      </w:r>
      <w:r w:rsidR="00C34AEB" w:rsidRPr="00394244">
        <w:t>publikacijos</w:t>
      </w:r>
      <w:r w:rsidRPr="00394244">
        <w:t xml:space="preserve"> mokslo darbų rinkiniuose bei periodiniuose moksliniuose žurnaluose ir leidiniuose</w:t>
      </w:r>
      <w:r w:rsidR="00010413" w:rsidRPr="00394244">
        <w:t xml:space="preserve"> e</w:t>
      </w:r>
      <w:r w:rsidR="00F2435E">
        <w:t>.</w:t>
      </w:r>
      <w:r w:rsidRPr="00394244">
        <w:t xml:space="preserve"> paslaugų</w:t>
      </w:r>
      <w:r w:rsidR="00010413" w:rsidRPr="00394244">
        <w:t xml:space="preserve"> ir e</w:t>
      </w:r>
      <w:r w:rsidR="00F2435E">
        <w:t>.</w:t>
      </w:r>
      <w:r w:rsidR="00010413" w:rsidRPr="00394244">
        <w:t xml:space="preserve"> valdžios sritys</w:t>
      </w:r>
      <w:r w:rsidRPr="00394244">
        <w:t xml:space="preserve">e, </w:t>
      </w:r>
      <w:r w:rsidR="000C2B2F" w:rsidRPr="00394244">
        <w:t>Lietuvos statistikos departamento vidiniai dokumentai, Lietuvos statistikos departamento darbuotoj</w:t>
      </w:r>
      <w:r w:rsidR="002C69E6" w:rsidRPr="00394244">
        <w:t>ų</w:t>
      </w:r>
      <w:r w:rsidR="000C2B2F" w:rsidRPr="00394244">
        <w:t xml:space="preserve"> pateikta informacija</w:t>
      </w:r>
      <w:r w:rsidR="00B31E31" w:rsidRPr="00394244">
        <w:t>, bei magistro baigiamieji darbai</w:t>
      </w:r>
      <w:r w:rsidR="00E3220B" w:rsidRPr="00394244">
        <w:t xml:space="preserve"> tiesiogiai arba fragmentiškai nagrinėjant</w:t>
      </w:r>
      <w:r w:rsidR="002C69E6" w:rsidRPr="00394244">
        <w:t>y</w:t>
      </w:r>
      <w:r w:rsidR="00E3220B" w:rsidRPr="00394244">
        <w:t>s e. valdžią ar jos plėtrą ir taikymą Lietuvoje</w:t>
      </w:r>
      <w:r w:rsidR="00B31E31" w:rsidRPr="00394244">
        <w:t>.</w:t>
      </w:r>
    </w:p>
    <w:p w:rsidR="003643DA" w:rsidRPr="00394244" w:rsidRDefault="00A315CD" w:rsidP="003643DA">
      <w:pPr>
        <w:pStyle w:val="tekstasposkyriaus"/>
      </w:pPr>
      <w:r w:rsidRPr="00394244">
        <w:rPr>
          <w:b/>
        </w:rPr>
        <w:t xml:space="preserve">Darbo struktūra. </w:t>
      </w:r>
      <w:r w:rsidRPr="00394244">
        <w:t>Magistro baigiamąjį darbą sudaro: įvadas, 3 skyriai, išvados</w:t>
      </w:r>
      <w:r w:rsidR="0005024B" w:rsidRPr="00394244">
        <w:t xml:space="preserve"> ir pasiūlymai</w:t>
      </w:r>
      <w:r w:rsidRPr="00394244">
        <w:t>, santrauka, naudotos literatūros sąrašas, priedai. Pirmasis skyrius sudaro teorinę darbo dalį. Jame analizuojama e</w:t>
      </w:r>
      <w:r w:rsidR="00F2435E">
        <w:t>.</w:t>
      </w:r>
      <w:r w:rsidRPr="00394244">
        <w:t xml:space="preserve"> valdžios </w:t>
      </w:r>
      <w:r w:rsidR="0005024B" w:rsidRPr="00394244">
        <w:t>sąvoka</w:t>
      </w:r>
      <w:r w:rsidRPr="00394244">
        <w:t xml:space="preserve">, klasifikacija, bei atliekama e. valdžios brandos lygių </w:t>
      </w:r>
      <w:r w:rsidR="0005024B" w:rsidRPr="00394244">
        <w:t xml:space="preserve">ir e. valdžios sritį reglamentuojančių LR teisės aktų </w:t>
      </w:r>
      <w:r w:rsidRPr="00394244">
        <w:t xml:space="preserve">apžvalga. Antrąjį skyrių sudaro </w:t>
      </w:r>
      <w:r w:rsidR="0005024B" w:rsidRPr="00394244">
        <w:t>Lietuvos statistikos departamento struktūros, techninių ir žmogiškųjų išteklių</w:t>
      </w:r>
      <w:r w:rsidR="004768F2" w:rsidRPr="00394244">
        <w:t xml:space="preserve"> apžvalga.</w:t>
      </w:r>
      <w:r w:rsidR="00FE3EFE" w:rsidRPr="00394244">
        <w:t xml:space="preserve"> </w:t>
      </w:r>
      <w:r w:rsidR="002D6916" w:rsidRPr="00394244">
        <w:t xml:space="preserve">Trečioji šio darbo dalis skirta e. valdžios lygio </w:t>
      </w:r>
      <w:r w:rsidR="00FE3EFE" w:rsidRPr="00394244">
        <w:t>Lietuvos statistikos departamente</w:t>
      </w:r>
      <w:r w:rsidR="002D6916" w:rsidRPr="00394244">
        <w:t xml:space="preserve"> įvertinimui. Šioje dalyje yra atlikta šiuo metu teikiamų e</w:t>
      </w:r>
      <w:r w:rsidR="00F2435E">
        <w:t>.</w:t>
      </w:r>
      <w:r w:rsidR="0005024B" w:rsidRPr="00394244">
        <w:t xml:space="preserve"> viešųjų paslaugų analizė</w:t>
      </w:r>
      <w:r w:rsidR="003643DA" w:rsidRPr="00394244">
        <w:t>,</w:t>
      </w:r>
      <w:r w:rsidR="0005024B" w:rsidRPr="00394244">
        <w:t xml:space="preserve"> </w:t>
      </w:r>
      <w:r w:rsidR="003643DA" w:rsidRPr="00394244">
        <w:t>pateikta užsienio valstybių patirtis verslui skirt</w:t>
      </w:r>
      <w:r w:rsidR="002C69E6" w:rsidRPr="00394244">
        <w:t>ų</w:t>
      </w:r>
      <w:r w:rsidR="003643DA" w:rsidRPr="00394244">
        <w:t xml:space="preserve"> statistikos e</w:t>
      </w:r>
      <w:r w:rsidR="00F2435E">
        <w:t>.</w:t>
      </w:r>
      <w:r w:rsidR="003643DA" w:rsidRPr="00394244">
        <w:t xml:space="preserve"> paslaugų diegimo srityje, </w:t>
      </w:r>
      <w:r w:rsidR="0005024B" w:rsidRPr="00394244">
        <w:t>atliktas Lietuvos statistikos departamento verslui skirt</w:t>
      </w:r>
      <w:r w:rsidR="002C69E6" w:rsidRPr="00394244">
        <w:t>ų</w:t>
      </w:r>
      <w:r w:rsidR="0005024B" w:rsidRPr="00394244">
        <w:t xml:space="preserve"> e</w:t>
      </w:r>
      <w:r w:rsidR="00F2435E">
        <w:t>.</w:t>
      </w:r>
      <w:r w:rsidR="0005024B" w:rsidRPr="00394244">
        <w:t xml:space="preserve"> viešųjų paslaugų vartojimo tyrimas</w:t>
      </w:r>
      <w:r w:rsidR="003643DA" w:rsidRPr="00394244">
        <w:t>. Pateikta atlikto tyrimo surinktų duomenų analizė.</w:t>
      </w:r>
    </w:p>
    <w:p w:rsidR="003643DA" w:rsidRDefault="003643DA" w:rsidP="00D35AFB">
      <w:pPr>
        <w:pStyle w:val="tekstasposkyriaus"/>
      </w:pPr>
      <w:r w:rsidRPr="00394244">
        <w:rPr>
          <w:b/>
        </w:rPr>
        <w:t xml:space="preserve">Darbo praktinis naudingumas. </w:t>
      </w:r>
      <w:r w:rsidRPr="00394244">
        <w:t>Magistrinis darbas gali būti naudingas Lietuvos statistikos departamentui plečiant ir tobulinant e</w:t>
      </w:r>
      <w:r w:rsidR="00F2435E">
        <w:t>.</w:t>
      </w:r>
      <w:r w:rsidRPr="00394244">
        <w:t xml:space="preserve"> viešųjų paslaugų teikimą bei </w:t>
      </w:r>
      <w:r w:rsidR="00D35AFB" w:rsidRPr="00394244">
        <w:t>planuojant „Statistinių ataskaitų elektroninio surinkimo sistemos“ modernizavimą.</w:t>
      </w:r>
    </w:p>
    <w:p w:rsidR="00AD4583" w:rsidRDefault="0047662B" w:rsidP="003F142D">
      <w:pPr>
        <w:pStyle w:val="Skyriaisunr"/>
      </w:pPr>
      <w:r>
        <w:br w:type="page"/>
      </w:r>
    </w:p>
    <w:p w:rsidR="00AD4583" w:rsidRDefault="00F47B08" w:rsidP="00893595">
      <w:pPr>
        <w:pStyle w:val="Skyriaisunr"/>
        <w:numPr>
          <w:ilvl w:val="0"/>
          <w:numId w:val="30"/>
        </w:numPr>
      </w:pPr>
      <w:bookmarkStart w:id="11" w:name="_Toc311149054"/>
      <w:r w:rsidRPr="00097FE5">
        <w:lastRenderedPageBreak/>
        <w:t>E. VALDŽIOS SAMPRATOS TEORINĖ ANALIZĖ</w:t>
      </w:r>
      <w:bookmarkEnd w:id="11"/>
    </w:p>
    <w:p w:rsidR="003F142D" w:rsidRPr="003F142D" w:rsidRDefault="003F142D" w:rsidP="003F142D">
      <w:pPr>
        <w:pStyle w:val="tekstasposkyriaus"/>
      </w:pPr>
    </w:p>
    <w:p w:rsidR="007B2AB6" w:rsidRDefault="00161C58" w:rsidP="00097FE5">
      <w:pPr>
        <w:pStyle w:val="tekstasposkyriaus"/>
      </w:pPr>
      <w:r w:rsidRPr="007B2AB6">
        <w:t>E. valdžiai tampant vienu iš pagrindinių įrankių į</w:t>
      </w:r>
      <w:r w:rsidR="007B2AB6">
        <w:t>gyvendinant valstybė</w:t>
      </w:r>
      <w:r w:rsidRPr="007B2AB6">
        <w:t>s strateginius tikslus nukreiptus į geresnį</w:t>
      </w:r>
      <w:r w:rsidR="007B2AB6">
        <w:t xml:space="preserve"> </w:t>
      </w:r>
      <w:r w:rsidRPr="007B2AB6">
        <w:t>valdymą, auga ir mokslinių tyrimų šioje srityje</w:t>
      </w:r>
      <w:r w:rsidR="007B2AB6">
        <w:t xml:space="preserve"> skaičius, bei jų</w:t>
      </w:r>
      <w:r w:rsidRPr="007B2AB6">
        <w:t xml:space="preserve"> svarba.</w:t>
      </w:r>
      <w:r w:rsidR="007B2AB6">
        <w:t xml:space="preserve"> Mokslinėje literatūroje e. valdžios raidos tendencijos, jos svarba valdžios įstaigų efektyvumui, demokratijos plėtrai bei kiti jos bruožai yra nagrinėjami įvairiais požiūriais, bei pjūviais</w:t>
      </w:r>
      <w:r w:rsidR="00401D8C">
        <w:t>,</w:t>
      </w:r>
      <w:r w:rsidR="007B2AB6">
        <w:t xml:space="preserve"> išryškinant vieną ar kitą aspektą.</w:t>
      </w:r>
      <w:r w:rsidR="00347B99">
        <w:t xml:space="preserve"> Mokslinėje literatūroje yra pateikta daugybė e. valdžios sąvokos, bei esmės</w:t>
      </w:r>
      <w:r w:rsidR="00401D8C">
        <w:t xml:space="preserve"> aiškinimų, tačiau iki šiol diskutuojama, kuris e. valdžios bruožas yra svarbiausias. Aišku yra tai, kad e. valdžia yra sparčiai besivystantys reiškinys. Kurio įtaką viešojo sektoriaus darbui didėja</w:t>
      </w:r>
      <w:r w:rsidR="00C844E1">
        <w:t>. Kuris absorbuoja vis daugiau viešojo sektoriaus biudžeto ir žada išspręsti daugelį viešojo sektoriaus problemų, pritaikant naujas informacines ir komunikacines technologijas.</w:t>
      </w:r>
      <w:r w:rsidR="000B24B4">
        <w:t>[8, p.294</w:t>
      </w:r>
      <w:r w:rsidR="0072429E">
        <w:t>]</w:t>
      </w:r>
    </w:p>
    <w:p w:rsidR="00AD616E" w:rsidRDefault="00AD616E" w:rsidP="00097FE5">
      <w:pPr>
        <w:pStyle w:val="tekstasposkyriaus"/>
      </w:pPr>
    </w:p>
    <w:p w:rsidR="000B02F5" w:rsidRDefault="000B02F5" w:rsidP="004E1233">
      <w:pPr>
        <w:pStyle w:val="pokyris"/>
      </w:pPr>
      <w:bookmarkStart w:id="12" w:name="_Toc311149055"/>
      <w:r w:rsidRPr="004E1233">
        <w:t>E</w:t>
      </w:r>
      <w:r w:rsidR="00F2435E">
        <w:t>.</w:t>
      </w:r>
      <w:r>
        <w:t xml:space="preserve"> valdžios </w:t>
      </w:r>
      <w:r w:rsidRPr="004E1233">
        <w:t>sąvokos</w:t>
      </w:r>
      <w:r>
        <w:t xml:space="preserve"> analizė</w:t>
      </w:r>
      <w:bookmarkEnd w:id="12"/>
    </w:p>
    <w:p w:rsidR="00010C83" w:rsidRDefault="00010C83" w:rsidP="004E1233">
      <w:pPr>
        <w:pStyle w:val="tekstasposkyriaus"/>
      </w:pPr>
    </w:p>
    <w:p w:rsidR="007F794B" w:rsidRPr="007F794B" w:rsidRDefault="007F794B" w:rsidP="004E1233">
      <w:pPr>
        <w:pStyle w:val="tekstasposkyriaus"/>
      </w:pPr>
      <w:r>
        <w:t>E.</w:t>
      </w:r>
      <w:r w:rsidRPr="00BA16A6">
        <w:t xml:space="preserve"> valdžios sąvoka</w:t>
      </w:r>
      <w:r>
        <w:t xml:space="preserve"> literatūroje vis dažniau yra</w:t>
      </w:r>
      <w:r w:rsidRPr="00BA16A6">
        <w:t xml:space="preserve"> keič</w:t>
      </w:r>
      <w:r>
        <w:t xml:space="preserve">iama naujesne </w:t>
      </w:r>
      <w:r>
        <w:sym w:font="Symbol" w:char="F02D"/>
      </w:r>
      <w:r w:rsidRPr="00BA16A6">
        <w:t xml:space="preserve"> elektroninio valdymo samprata. </w:t>
      </w:r>
      <w:r>
        <w:t xml:space="preserve">Kadangi </w:t>
      </w:r>
      <w:r w:rsidRPr="00BA16A6">
        <w:t>e. valdži</w:t>
      </w:r>
      <w:r>
        <w:t>os sąvoka</w:t>
      </w:r>
      <w:r w:rsidRPr="00BA16A6">
        <w:t xml:space="preserve"> </w:t>
      </w:r>
      <w:r>
        <w:t xml:space="preserve">tradiciškai </w:t>
      </w:r>
      <w:r w:rsidRPr="00BA16A6">
        <w:t>pirmiausia</w:t>
      </w:r>
      <w:r>
        <w:t>i yra siejama</w:t>
      </w:r>
      <w:r w:rsidRPr="00BA16A6">
        <w:t xml:space="preserve"> su </w:t>
      </w:r>
      <w:r>
        <w:t>e</w:t>
      </w:r>
      <w:r w:rsidR="00F2435E">
        <w:t>.</w:t>
      </w:r>
      <w:r>
        <w:t xml:space="preserve"> </w:t>
      </w:r>
      <w:r w:rsidRPr="00BA16A6">
        <w:t>paslaugų</w:t>
      </w:r>
      <w:r>
        <w:t xml:space="preserve"> </w:t>
      </w:r>
      <w:r w:rsidRPr="00BA16A6">
        <w:t xml:space="preserve">teikimu, o elektroninis valdymas labiau akcentuoja demokratinius pokyčių aspektus, t.y. pilietinės visuomenės </w:t>
      </w:r>
      <w:r>
        <w:t>atstovų</w:t>
      </w:r>
      <w:r w:rsidRPr="00BA16A6">
        <w:t xml:space="preserve"> vaidmenų ir santykių</w:t>
      </w:r>
      <w:r>
        <w:t xml:space="preserve">, su tradicine valdžia, </w:t>
      </w:r>
      <w:r w:rsidRPr="00BA16A6">
        <w:t xml:space="preserve">pokyčius, </w:t>
      </w:r>
      <w:r>
        <w:t>panaudojant interneto ir informacinių ryšių technologijų (IRT) atveriamas galimybes</w:t>
      </w:r>
      <w:r w:rsidRPr="00BA16A6">
        <w:t>.</w:t>
      </w:r>
    </w:p>
    <w:p w:rsidR="00341556" w:rsidRPr="00400877" w:rsidRDefault="007F794B" w:rsidP="004E1233">
      <w:pPr>
        <w:spacing w:after="0" w:line="360" w:lineRule="auto"/>
        <w:ind w:firstLine="567"/>
        <w:jc w:val="both"/>
        <w:rPr>
          <w:rFonts w:ascii="Times New Roman" w:hAnsi="Times New Roman"/>
          <w:sz w:val="24"/>
          <w:szCs w:val="24"/>
        </w:rPr>
      </w:pPr>
      <w:r>
        <w:rPr>
          <w:rFonts w:ascii="Times New Roman" w:hAnsi="Times New Roman"/>
          <w:sz w:val="24"/>
          <w:szCs w:val="24"/>
        </w:rPr>
        <w:t>Paprasč</w:t>
      </w:r>
      <w:r w:rsidRPr="007F794B">
        <w:rPr>
          <w:rFonts w:ascii="Times New Roman" w:hAnsi="Times New Roman"/>
          <w:sz w:val="24"/>
          <w:szCs w:val="24"/>
        </w:rPr>
        <w:t>iausias e. va</w:t>
      </w:r>
      <w:r>
        <w:rPr>
          <w:rFonts w:ascii="Times New Roman" w:hAnsi="Times New Roman"/>
          <w:sz w:val="24"/>
          <w:szCs w:val="24"/>
        </w:rPr>
        <w:t>ldžios apibrėžimas teigia, jog ši valdž</w:t>
      </w:r>
      <w:r w:rsidRPr="007F794B">
        <w:rPr>
          <w:rFonts w:ascii="Times New Roman" w:hAnsi="Times New Roman"/>
          <w:sz w:val="24"/>
          <w:szCs w:val="24"/>
        </w:rPr>
        <w:t xml:space="preserve">ia yra </w:t>
      </w:r>
      <w:r w:rsidRPr="007F794B">
        <w:rPr>
          <w:rFonts w:ascii="Times New Roman" w:hAnsi="Times New Roman"/>
          <w:i/>
          <w:sz w:val="24"/>
          <w:szCs w:val="24"/>
        </w:rPr>
        <w:t>IRT taikymas įgyvendinant viešosios valdžios funkcijas.</w:t>
      </w:r>
      <w:r w:rsidRPr="007F794B">
        <w:rPr>
          <w:rFonts w:ascii="Times New Roman" w:hAnsi="Times New Roman"/>
          <w:sz w:val="24"/>
          <w:szCs w:val="24"/>
        </w:rPr>
        <w:t xml:space="preserve"> Kiek platesnis </w:t>
      </w:r>
      <w:r>
        <w:rPr>
          <w:rFonts w:ascii="Times New Roman" w:hAnsi="Times New Roman"/>
          <w:sz w:val="24"/>
          <w:szCs w:val="24"/>
        </w:rPr>
        <w:t xml:space="preserve">požiūris: </w:t>
      </w:r>
      <w:r w:rsidRPr="007F794B">
        <w:rPr>
          <w:rFonts w:ascii="Times New Roman" w:hAnsi="Times New Roman"/>
          <w:i/>
          <w:sz w:val="24"/>
          <w:szCs w:val="24"/>
        </w:rPr>
        <w:t>e. valdžia – tai IRT taikymas komunikacijai ir vidinei bei išorinei sąveikai su piliečiais, verslu ir kitomis vyriausybės organizacijomis</w:t>
      </w:r>
      <w:r w:rsidRPr="007F794B">
        <w:rPr>
          <w:rFonts w:ascii="Times New Roman" w:hAnsi="Times New Roman"/>
          <w:sz w:val="24"/>
          <w:szCs w:val="24"/>
        </w:rPr>
        <w:t>.</w:t>
      </w:r>
      <w:r>
        <w:rPr>
          <w:rFonts w:ascii="Times New Roman" w:hAnsi="Times New Roman"/>
          <w:sz w:val="24"/>
          <w:szCs w:val="24"/>
        </w:rPr>
        <w:t xml:space="preserve"> Kaip </w:t>
      </w:r>
      <w:r w:rsidR="00542C4E">
        <w:rPr>
          <w:rFonts w:ascii="Times New Roman" w:hAnsi="Times New Roman"/>
          <w:sz w:val="24"/>
          <w:szCs w:val="24"/>
        </w:rPr>
        <w:t>minėjome anksčiau</w:t>
      </w:r>
      <w:r>
        <w:rPr>
          <w:rFonts w:ascii="Times New Roman" w:hAnsi="Times New Roman"/>
          <w:sz w:val="24"/>
          <w:szCs w:val="24"/>
        </w:rPr>
        <w:t xml:space="preserve"> labai dažnai e. valdžia tapatinama su e</w:t>
      </w:r>
      <w:r w:rsidR="00F2435E">
        <w:rPr>
          <w:rFonts w:ascii="Times New Roman" w:hAnsi="Times New Roman"/>
          <w:sz w:val="24"/>
          <w:szCs w:val="24"/>
        </w:rPr>
        <w:t>.</w:t>
      </w:r>
      <w:r>
        <w:rPr>
          <w:rFonts w:ascii="Times New Roman" w:hAnsi="Times New Roman"/>
          <w:sz w:val="24"/>
          <w:szCs w:val="24"/>
        </w:rPr>
        <w:t xml:space="preserve"> viešųjų paslaugų </w:t>
      </w:r>
      <w:r w:rsidRPr="007F794B">
        <w:rPr>
          <w:rFonts w:ascii="Times New Roman" w:hAnsi="Times New Roman"/>
          <w:sz w:val="24"/>
          <w:szCs w:val="24"/>
        </w:rPr>
        <w:t>teikimu</w:t>
      </w:r>
      <w:r>
        <w:rPr>
          <w:rFonts w:ascii="Times New Roman" w:hAnsi="Times New Roman"/>
          <w:sz w:val="24"/>
          <w:szCs w:val="24"/>
        </w:rPr>
        <w:t>. Tačiau iš e. valdž</w:t>
      </w:r>
      <w:r w:rsidRPr="007F794B">
        <w:rPr>
          <w:rFonts w:ascii="Times New Roman" w:hAnsi="Times New Roman"/>
          <w:sz w:val="24"/>
          <w:szCs w:val="24"/>
        </w:rPr>
        <w:t>ios paprastai tikimasi daugiau,</w:t>
      </w:r>
      <w:r>
        <w:rPr>
          <w:rFonts w:ascii="Times New Roman" w:hAnsi="Times New Roman"/>
          <w:sz w:val="24"/>
          <w:szCs w:val="24"/>
        </w:rPr>
        <w:t xml:space="preserve"> negu nusistovėjusių procesų perkėlimas į elektroninę erdvę, pvz.</w:t>
      </w:r>
      <w:r w:rsidRPr="007F794B">
        <w:rPr>
          <w:rFonts w:ascii="Times New Roman" w:hAnsi="Times New Roman"/>
          <w:sz w:val="24"/>
          <w:szCs w:val="24"/>
        </w:rPr>
        <w:t>,</w:t>
      </w:r>
      <w:r>
        <w:rPr>
          <w:rFonts w:ascii="Times New Roman" w:hAnsi="Times New Roman"/>
          <w:sz w:val="24"/>
          <w:szCs w:val="24"/>
        </w:rPr>
        <w:t xml:space="preserve"> </w:t>
      </w:r>
      <w:r w:rsidRPr="007F794B">
        <w:rPr>
          <w:rFonts w:ascii="Times New Roman" w:hAnsi="Times New Roman"/>
          <w:sz w:val="24"/>
          <w:szCs w:val="24"/>
        </w:rPr>
        <w:t>„</w:t>
      </w:r>
      <w:r w:rsidRPr="007F794B">
        <w:rPr>
          <w:rFonts w:ascii="Times New Roman" w:hAnsi="Times New Roman"/>
          <w:i/>
          <w:sz w:val="24"/>
          <w:szCs w:val="24"/>
        </w:rPr>
        <w:t>e. valdžia – tai I</w:t>
      </w:r>
      <w:r>
        <w:rPr>
          <w:rFonts w:ascii="Times New Roman" w:hAnsi="Times New Roman"/>
          <w:i/>
          <w:sz w:val="24"/>
          <w:szCs w:val="24"/>
        </w:rPr>
        <w:t>R</w:t>
      </w:r>
      <w:r w:rsidRPr="007F794B">
        <w:rPr>
          <w:rFonts w:ascii="Times New Roman" w:hAnsi="Times New Roman"/>
          <w:i/>
          <w:sz w:val="24"/>
          <w:szCs w:val="24"/>
        </w:rPr>
        <w:t>T, ypač interneto, naudojimas siekiant geriau įgyvendinti viešąją valdžią</w:t>
      </w:r>
      <w:r w:rsidRPr="007F794B">
        <w:rPr>
          <w:rFonts w:ascii="Times New Roman" w:hAnsi="Times New Roman"/>
          <w:sz w:val="24"/>
          <w:szCs w:val="24"/>
        </w:rPr>
        <w:t>“</w:t>
      </w:r>
      <w:r>
        <w:rPr>
          <w:rFonts w:ascii="Times New Roman" w:hAnsi="Times New Roman"/>
          <w:sz w:val="24"/>
          <w:szCs w:val="24"/>
        </w:rPr>
        <w:t>. Neretai tikimasi, kad IRT padė</w:t>
      </w:r>
      <w:r w:rsidRPr="007F794B">
        <w:rPr>
          <w:rFonts w:ascii="Times New Roman" w:hAnsi="Times New Roman"/>
          <w:sz w:val="24"/>
          <w:szCs w:val="24"/>
        </w:rPr>
        <w:t>s pakeisti</w:t>
      </w:r>
      <w:r>
        <w:rPr>
          <w:rFonts w:ascii="Times New Roman" w:hAnsi="Times New Roman"/>
          <w:sz w:val="24"/>
          <w:szCs w:val="24"/>
        </w:rPr>
        <w:t xml:space="preserve"> tradicines biurokratines struktūras ir padaryti valdymą </w:t>
      </w:r>
      <w:proofErr w:type="spellStart"/>
      <w:r>
        <w:rPr>
          <w:rFonts w:ascii="Times New Roman" w:hAnsi="Times New Roman"/>
          <w:sz w:val="24"/>
          <w:szCs w:val="24"/>
        </w:rPr>
        <w:t>šiuolaikiškesnį</w:t>
      </w:r>
      <w:proofErr w:type="spellEnd"/>
      <w:r w:rsidRPr="007F794B">
        <w:rPr>
          <w:rFonts w:ascii="Times New Roman" w:hAnsi="Times New Roman"/>
          <w:sz w:val="24"/>
          <w:szCs w:val="24"/>
        </w:rPr>
        <w:t>:</w:t>
      </w:r>
      <w:r>
        <w:rPr>
          <w:rFonts w:ascii="Times New Roman" w:hAnsi="Times New Roman"/>
          <w:sz w:val="24"/>
          <w:szCs w:val="24"/>
        </w:rPr>
        <w:t xml:space="preserve"> </w:t>
      </w:r>
      <w:r w:rsidRPr="007F794B">
        <w:rPr>
          <w:rFonts w:ascii="Times New Roman" w:hAnsi="Times New Roman"/>
          <w:sz w:val="24"/>
          <w:szCs w:val="24"/>
        </w:rPr>
        <w:t>„</w:t>
      </w:r>
      <w:r w:rsidRPr="007F794B">
        <w:rPr>
          <w:rFonts w:ascii="Times New Roman" w:hAnsi="Times New Roman"/>
          <w:i/>
          <w:sz w:val="24"/>
          <w:szCs w:val="24"/>
        </w:rPr>
        <w:t>e. valdžia – tai viešojo administravimo modernizavimas pasitelkiant I</w:t>
      </w:r>
      <w:r>
        <w:rPr>
          <w:rFonts w:ascii="Times New Roman" w:hAnsi="Times New Roman"/>
          <w:i/>
          <w:sz w:val="24"/>
          <w:szCs w:val="24"/>
        </w:rPr>
        <w:t>R</w:t>
      </w:r>
      <w:r w:rsidRPr="007F794B">
        <w:rPr>
          <w:rFonts w:ascii="Times New Roman" w:hAnsi="Times New Roman"/>
          <w:i/>
          <w:sz w:val="24"/>
          <w:szCs w:val="24"/>
        </w:rPr>
        <w:t>T</w:t>
      </w:r>
      <w:r w:rsidRPr="007F794B">
        <w:rPr>
          <w:rFonts w:ascii="Times New Roman" w:hAnsi="Times New Roman"/>
          <w:sz w:val="24"/>
          <w:szCs w:val="24"/>
        </w:rPr>
        <w:t>“</w:t>
      </w:r>
      <w:r>
        <w:rPr>
          <w:rFonts w:ascii="Times New Roman" w:hAnsi="Times New Roman"/>
          <w:sz w:val="24"/>
          <w:szCs w:val="24"/>
        </w:rPr>
        <w:t>. I</w:t>
      </w:r>
      <w:r w:rsidR="00502CE2">
        <w:rPr>
          <w:rFonts w:ascii="Times New Roman" w:hAnsi="Times New Roman"/>
          <w:sz w:val="24"/>
          <w:szCs w:val="24"/>
        </w:rPr>
        <w:t>R</w:t>
      </w:r>
      <w:r>
        <w:rPr>
          <w:rFonts w:ascii="Times New Roman" w:hAnsi="Times New Roman"/>
          <w:sz w:val="24"/>
          <w:szCs w:val="24"/>
        </w:rPr>
        <w:t>T turi prisidė</w:t>
      </w:r>
      <w:r w:rsidRPr="007F794B">
        <w:rPr>
          <w:rFonts w:ascii="Times New Roman" w:hAnsi="Times New Roman"/>
          <w:sz w:val="24"/>
          <w:szCs w:val="24"/>
        </w:rPr>
        <w:t xml:space="preserve">ti prie </w:t>
      </w:r>
      <w:r>
        <w:rPr>
          <w:rFonts w:ascii="Times New Roman" w:hAnsi="Times New Roman"/>
          <w:sz w:val="24"/>
          <w:szCs w:val="24"/>
        </w:rPr>
        <w:t>organizacinė</w:t>
      </w:r>
      <w:r w:rsidRPr="007F794B">
        <w:rPr>
          <w:rFonts w:ascii="Times New Roman" w:hAnsi="Times New Roman"/>
          <w:sz w:val="24"/>
          <w:szCs w:val="24"/>
        </w:rPr>
        <w:t>s kaitos ir paskatinti</w:t>
      </w:r>
      <w:r>
        <w:rPr>
          <w:rFonts w:ascii="Times New Roman" w:hAnsi="Times New Roman"/>
          <w:sz w:val="24"/>
          <w:szCs w:val="24"/>
        </w:rPr>
        <w:t xml:space="preserve"> naujus įgūdžius, kurie pagerintų viešą</w:t>
      </w:r>
      <w:r w:rsidRPr="007F794B">
        <w:rPr>
          <w:rFonts w:ascii="Times New Roman" w:hAnsi="Times New Roman"/>
          <w:sz w:val="24"/>
          <w:szCs w:val="24"/>
        </w:rPr>
        <w:t>sias paslaugas, demokratinius</w:t>
      </w:r>
      <w:r>
        <w:rPr>
          <w:rFonts w:ascii="Times New Roman" w:hAnsi="Times New Roman"/>
          <w:sz w:val="24"/>
          <w:szCs w:val="24"/>
        </w:rPr>
        <w:t xml:space="preserve"> procesus ir viešąją politiką. Pasitelkusi I</w:t>
      </w:r>
      <w:r w:rsidR="00502CE2">
        <w:rPr>
          <w:rFonts w:ascii="Times New Roman" w:hAnsi="Times New Roman"/>
          <w:sz w:val="24"/>
          <w:szCs w:val="24"/>
        </w:rPr>
        <w:t>R</w:t>
      </w:r>
      <w:r>
        <w:rPr>
          <w:rFonts w:ascii="Times New Roman" w:hAnsi="Times New Roman"/>
          <w:sz w:val="24"/>
          <w:szCs w:val="24"/>
        </w:rPr>
        <w:t>T, e. valdžia padidins vyriausybė</w:t>
      </w:r>
      <w:r w:rsidRPr="007F794B">
        <w:rPr>
          <w:rFonts w:ascii="Times New Roman" w:hAnsi="Times New Roman"/>
          <w:sz w:val="24"/>
          <w:szCs w:val="24"/>
        </w:rPr>
        <w:t>s</w:t>
      </w:r>
      <w:r>
        <w:rPr>
          <w:rFonts w:ascii="Times New Roman" w:hAnsi="Times New Roman"/>
          <w:sz w:val="24"/>
          <w:szCs w:val="24"/>
        </w:rPr>
        <w:t xml:space="preserve"> veiklos našumą, efektyvumą, skaidrumą</w:t>
      </w:r>
      <w:r w:rsidR="00502CE2">
        <w:rPr>
          <w:rFonts w:ascii="Times New Roman" w:hAnsi="Times New Roman"/>
          <w:sz w:val="24"/>
          <w:szCs w:val="24"/>
        </w:rPr>
        <w:t xml:space="preserve"> ir atskaitomybę</w:t>
      </w:r>
      <w:r w:rsidRPr="007F794B">
        <w:rPr>
          <w:rFonts w:ascii="Times New Roman" w:hAnsi="Times New Roman"/>
          <w:sz w:val="24"/>
          <w:szCs w:val="24"/>
        </w:rPr>
        <w:t>.</w:t>
      </w:r>
      <w:r w:rsidR="00A82365">
        <w:rPr>
          <w:rFonts w:ascii="Times New Roman" w:hAnsi="Times New Roman"/>
          <w:sz w:val="24"/>
          <w:szCs w:val="24"/>
        </w:rPr>
        <w:t>[9, p.86</w:t>
      </w:r>
      <w:r w:rsidR="00502CE2">
        <w:rPr>
          <w:rFonts w:ascii="Times New Roman" w:hAnsi="Times New Roman"/>
          <w:sz w:val="24"/>
          <w:szCs w:val="24"/>
        </w:rPr>
        <w:t>]</w:t>
      </w:r>
    </w:p>
    <w:p w:rsidR="00D57C9B" w:rsidRDefault="00754718" w:rsidP="004E1233">
      <w:pPr>
        <w:spacing w:after="0" w:line="360" w:lineRule="auto"/>
        <w:ind w:firstLine="567"/>
        <w:jc w:val="both"/>
        <w:rPr>
          <w:rFonts w:ascii="Times New Roman" w:hAnsi="Times New Roman"/>
          <w:sz w:val="24"/>
          <w:szCs w:val="24"/>
        </w:rPr>
      </w:pPr>
      <w:r w:rsidRPr="00754718">
        <w:rPr>
          <w:rFonts w:ascii="Times New Roman" w:hAnsi="Times New Roman"/>
          <w:sz w:val="24"/>
          <w:szCs w:val="24"/>
        </w:rPr>
        <w:t>E. valdžios kūrimo</w:t>
      </w:r>
      <w:r>
        <w:rPr>
          <w:rFonts w:ascii="Times New Roman" w:hAnsi="Times New Roman"/>
          <w:sz w:val="24"/>
          <w:szCs w:val="24"/>
        </w:rPr>
        <w:t xml:space="preserve"> </w:t>
      </w:r>
      <w:r w:rsidRPr="00754718">
        <w:rPr>
          <w:rFonts w:ascii="Times New Roman" w:hAnsi="Times New Roman"/>
          <w:sz w:val="24"/>
          <w:szCs w:val="24"/>
        </w:rPr>
        <w:t>idėjos neatsiejamos nuo daugelyje šalių įgyvendinamų</w:t>
      </w:r>
      <w:r>
        <w:rPr>
          <w:rFonts w:ascii="Times New Roman" w:hAnsi="Times New Roman"/>
          <w:sz w:val="24"/>
          <w:szCs w:val="24"/>
        </w:rPr>
        <w:t xml:space="preserve"> </w:t>
      </w:r>
      <w:r w:rsidRPr="00754718">
        <w:rPr>
          <w:rFonts w:ascii="Times New Roman" w:hAnsi="Times New Roman"/>
          <w:sz w:val="24"/>
          <w:szCs w:val="24"/>
        </w:rPr>
        <w:t>pastangų modernizuoti viešąjį sektorių. Kitais</w:t>
      </w:r>
      <w:r>
        <w:rPr>
          <w:rFonts w:ascii="Times New Roman" w:hAnsi="Times New Roman"/>
          <w:sz w:val="24"/>
          <w:szCs w:val="24"/>
        </w:rPr>
        <w:t xml:space="preserve"> </w:t>
      </w:r>
      <w:r w:rsidRPr="00754718">
        <w:rPr>
          <w:rFonts w:ascii="Times New Roman" w:hAnsi="Times New Roman"/>
          <w:sz w:val="24"/>
          <w:szCs w:val="24"/>
        </w:rPr>
        <w:t xml:space="preserve">žodžiais tariant, </w:t>
      </w:r>
      <w:r w:rsidRPr="00D57C9B">
        <w:rPr>
          <w:rFonts w:ascii="Times New Roman" w:hAnsi="Times New Roman"/>
          <w:i/>
          <w:sz w:val="24"/>
          <w:szCs w:val="24"/>
        </w:rPr>
        <w:t xml:space="preserve">e. valdžia - tai valstybės ir savivaldos institucijų reguliuojamas visuomenės santykių plėtros reiškinys, kurio tikslas – didinti vykdomosios valdžios sprendimų priėmimo skaidrumą, kokybiškiau ir efektyviau teikti visuomenei, verslo </w:t>
      </w:r>
      <w:r w:rsidRPr="00D57C9B">
        <w:rPr>
          <w:rFonts w:ascii="Times New Roman" w:hAnsi="Times New Roman"/>
          <w:i/>
          <w:sz w:val="24"/>
          <w:szCs w:val="24"/>
        </w:rPr>
        <w:lastRenderedPageBreak/>
        <w:t xml:space="preserve">subjektams ir institucijoms viešąsias paslaugas ir informaciją, panaudojant tam </w:t>
      </w:r>
      <w:r w:rsidR="00D57C9B" w:rsidRPr="00D57C9B">
        <w:rPr>
          <w:rFonts w:ascii="Times New Roman" w:hAnsi="Times New Roman"/>
          <w:i/>
          <w:sz w:val="24"/>
          <w:szCs w:val="24"/>
        </w:rPr>
        <w:t>IRT</w:t>
      </w:r>
      <w:r w:rsidRPr="00D57C9B">
        <w:rPr>
          <w:rFonts w:ascii="Times New Roman" w:hAnsi="Times New Roman"/>
          <w:i/>
          <w:sz w:val="24"/>
          <w:szCs w:val="24"/>
        </w:rPr>
        <w:t xml:space="preserve"> teikiamas galimybes</w:t>
      </w:r>
      <w:r w:rsidR="004D27A9">
        <w:rPr>
          <w:rFonts w:ascii="Times New Roman" w:hAnsi="Times New Roman"/>
          <w:i/>
          <w:sz w:val="24"/>
          <w:szCs w:val="24"/>
        </w:rPr>
        <w:t>.</w:t>
      </w:r>
      <w:r>
        <w:rPr>
          <w:rFonts w:ascii="Times New Roman" w:hAnsi="Times New Roman"/>
          <w:sz w:val="24"/>
          <w:szCs w:val="24"/>
        </w:rPr>
        <w:t xml:space="preserve"> </w:t>
      </w:r>
      <w:r w:rsidR="00565E3A">
        <w:rPr>
          <w:rFonts w:ascii="Times New Roman" w:hAnsi="Times New Roman"/>
          <w:sz w:val="24"/>
          <w:szCs w:val="24"/>
        </w:rPr>
        <w:t>[10</w:t>
      </w:r>
      <w:r w:rsidR="004D27A9">
        <w:rPr>
          <w:rFonts w:ascii="Times New Roman" w:hAnsi="Times New Roman"/>
          <w:sz w:val="24"/>
          <w:szCs w:val="24"/>
        </w:rPr>
        <w:t>]</w:t>
      </w:r>
    </w:p>
    <w:p w:rsidR="001A741D" w:rsidRDefault="00754718" w:rsidP="0055346D">
      <w:pPr>
        <w:spacing w:after="0" w:line="360" w:lineRule="auto"/>
        <w:ind w:firstLine="567"/>
        <w:jc w:val="both"/>
        <w:rPr>
          <w:rFonts w:ascii="Times New Roman" w:hAnsi="Times New Roman"/>
          <w:sz w:val="24"/>
          <w:szCs w:val="24"/>
        </w:rPr>
      </w:pPr>
      <w:r>
        <w:rPr>
          <w:rFonts w:ascii="Times New Roman" w:hAnsi="Times New Roman"/>
          <w:sz w:val="24"/>
          <w:szCs w:val="24"/>
        </w:rPr>
        <w:t>E. valdžios tikslai gali būti siejami su trimis e</w:t>
      </w:r>
      <w:r w:rsidR="00F2435E">
        <w:rPr>
          <w:rFonts w:ascii="Times New Roman" w:hAnsi="Times New Roman"/>
          <w:sz w:val="24"/>
          <w:szCs w:val="24"/>
        </w:rPr>
        <w:t>.</w:t>
      </w:r>
      <w:r w:rsidRPr="00754718">
        <w:rPr>
          <w:rFonts w:ascii="Times New Roman" w:hAnsi="Times New Roman"/>
          <w:sz w:val="24"/>
          <w:szCs w:val="24"/>
        </w:rPr>
        <w:t xml:space="preserve"> vald</w:t>
      </w:r>
      <w:r w:rsidR="001A741D">
        <w:rPr>
          <w:rFonts w:ascii="Times New Roman" w:hAnsi="Times New Roman"/>
          <w:sz w:val="24"/>
          <w:szCs w:val="24"/>
        </w:rPr>
        <w:t>žios paslaugų teikimo modeliais</w:t>
      </w:r>
      <w:r w:rsidR="003B7C52">
        <w:rPr>
          <w:rFonts w:ascii="Times New Roman" w:hAnsi="Times New Roman"/>
          <w:sz w:val="24"/>
          <w:szCs w:val="24"/>
        </w:rPr>
        <w:t>, kurie s</w:t>
      </w:r>
      <w:r w:rsidR="00A51D6E">
        <w:rPr>
          <w:rFonts w:ascii="Times New Roman" w:hAnsi="Times New Roman"/>
          <w:sz w:val="24"/>
          <w:szCs w:val="24"/>
        </w:rPr>
        <w:t>kirti</w:t>
      </w:r>
      <w:r w:rsidR="001A741D">
        <w:rPr>
          <w:rFonts w:ascii="Times New Roman" w:hAnsi="Times New Roman"/>
          <w:sz w:val="24"/>
          <w:szCs w:val="24"/>
        </w:rPr>
        <w:t xml:space="preserve"> </w:t>
      </w:r>
      <w:r w:rsidR="00733C62">
        <w:rPr>
          <w:rFonts w:ascii="Times New Roman" w:hAnsi="Times New Roman"/>
          <w:sz w:val="24"/>
          <w:szCs w:val="24"/>
        </w:rPr>
        <w:t>trims pagrindinėms e. valdžios naudotojų grupėms, turinčioms specifinius lūkesčius ir kiekvienai jų būdingus poreikius:</w:t>
      </w:r>
    </w:p>
    <w:p w:rsidR="00754718" w:rsidRDefault="004323FB" w:rsidP="00893595">
      <w:pPr>
        <w:pStyle w:val="ListParagraph"/>
        <w:numPr>
          <w:ilvl w:val="0"/>
          <w:numId w:val="28"/>
        </w:numPr>
        <w:autoSpaceDE w:val="0"/>
        <w:autoSpaceDN w:val="0"/>
        <w:adjustRightInd w:val="0"/>
        <w:spacing w:after="0" w:line="360" w:lineRule="auto"/>
        <w:ind w:left="1276"/>
        <w:jc w:val="both"/>
        <w:rPr>
          <w:rFonts w:ascii="Times New Roman" w:hAnsi="Times New Roman"/>
          <w:sz w:val="24"/>
          <w:szCs w:val="24"/>
        </w:rPr>
      </w:pPr>
      <w:r>
        <w:rPr>
          <w:rFonts w:ascii="Times New Roman" w:hAnsi="Times New Roman"/>
          <w:sz w:val="24"/>
          <w:szCs w:val="24"/>
        </w:rPr>
        <w:t>Valdžia – V</w:t>
      </w:r>
      <w:r w:rsidR="00754718" w:rsidRPr="00754718">
        <w:rPr>
          <w:rFonts w:ascii="Times New Roman" w:hAnsi="Times New Roman"/>
          <w:sz w:val="24"/>
          <w:szCs w:val="24"/>
        </w:rPr>
        <w:t>aldžiai</w:t>
      </w:r>
      <w:r w:rsidR="001A741D">
        <w:rPr>
          <w:rFonts w:ascii="Times New Roman" w:hAnsi="Times New Roman"/>
          <w:sz w:val="24"/>
          <w:szCs w:val="24"/>
        </w:rPr>
        <w:t xml:space="preserve"> (</w:t>
      </w:r>
      <w:r w:rsidR="001A741D" w:rsidRPr="0055346D">
        <w:rPr>
          <w:rFonts w:ascii="Times New Roman" w:hAnsi="Times New Roman"/>
          <w:i/>
          <w:sz w:val="24"/>
          <w:szCs w:val="24"/>
        </w:rPr>
        <w:t>angl</w:t>
      </w:r>
      <w:r w:rsidR="00A51D6E" w:rsidRPr="0055346D">
        <w:rPr>
          <w:rFonts w:ascii="Times New Roman" w:hAnsi="Times New Roman"/>
          <w:i/>
          <w:sz w:val="24"/>
          <w:szCs w:val="24"/>
        </w:rPr>
        <w:t xml:space="preserve">. </w:t>
      </w:r>
      <w:proofErr w:type="spellStart"/>
      <w:r w:rsidR="0047632F" w:rsidRPr="0055346D">
        <w:rPr>
          <w:rFonts w:ascii="Times New Roman" w:hAnsi="Times New Roman"/>
          <w:i/>
          <w:sz w:val="24"/>
          <w:szCs w:val="24"/>
        </w:rPr>
        <w:t>Goverment</w:t>
      </w:r>
      <w:proofErr w:type="spellEnd"/>
      <w:r w:rsidR="0047632F" w:rsidRPr="0055346D">
        <w:rPr>
          <w:rFonts w:ascii="Times New Roman" w:hAnsi="Times New Roman"/>
          <w:i/>
          <w:sz w:val="24"/>
          <w:szCs w:val="24"/>
        </w:rPr>
        <w:t xml:space="preserve"> to </w:t>
      </w:r>
      <w:proofErr w:type="spellStart"/>
      <w:r w:rsidR="0047632F" w:rsidRPr="0055346D">
        <w:rPr>
          <w:rFonts w:ascii="Times New Roman" w:hAnsi="Times New Roman"/>
          <w:i/>
          <w:sz w:val="24"/>
          <w:szCs w:val="24"/>
        </w:rPr>
        <w:t>Government</w:t>
      </w:r>
      <w:proofErr w:type="spellEnd"/>
      <w:r w:rsidR="0047632F" w:rsidRPr="0055346D">
        <w:rPr>
          <w:rFonts w:ascii="Times New Roman" w:hAnsi="Times New Roman"/>
          <w:i/>
          <w:sz w:val="24"/>
          <w:szCs w:val="24"/>
        </w:rPr>
        <w:t xml:space="preserve"> G2G</w:t>
      </w:r>
      <w:r w:rsidR="001A741D">
        <w:rPr>
          <w:rFonts w:ascii="Times New Roman" w:hAnsi="Times New Roman"/>
          <w:sz w:val="24"/>
          <w:szCs w:val="24"/>
        </w:rPr>
        <w:t>)</w:t>
      </w:r>
      <w:r w:rsidR="00754718" w:rsidRPr="00754718">
        <w:rPr>
          <w:rFonts w:ascii="Times New Roman" w:hAnsi="Times New Roman"/>
          <w:sz w:val="24"/>
          <w:szCs w:val="24"/>
        </w:rPr>
        <w:t>;</w:t>
      </w:r>
    </w:p>
    <w:p w:rsidR="00754718" w:rsidRPr="004323FB" w:rsidRDefault="004323FB" w:rsidP="00893595">
      <w:pPr>
        <w:pStyle w:val="ListParagraph"/>
        <w:numPr>
          <w:ilvl w:val="0"/>
          <w:numId w:val="28"/>
        </w:numPr>
        <w:autoSpaceDE w:val="0"/>
        <w:autoSpaceDN w:val="0"/>
        <w:adjustRightInd w:val="0"/>
        <w:spacing w:after="0" w:line="360" w:lineRule="auto"/>
        <w:ind w:left="1276"/>
        <w:jc w:val="both"/>
        <w:rPr>
          <w:rFonts w:ascii="Times New Roman" w:hAnsi="Times New Roman"/>
          <w:sz w:val="24"/>
          <w:szCs w:val="24"/>
        </w:rPr>
      </w:pPr>
      <w:r w:rsidRPr="004323FB">
        <w:rPr>
          <w:rFonts w:ascii="Times New Roman" w:hAnsi="Times New Roman"/>
          <w:sz w:val="24"/>
          <w:szCs w:val="24"/>
        </w:rPr>
        <w:t>Valdžia – V</w:t>
      </w:r>
      <w:r w:rsidR="00754718" w:rsidRPr="004323FB">
        <w:rPr>
          <w:rFonts w:ascii="Times New Roman" w:hAnsi="Times New Roman"/>
          <w:sz w:val="24"/>
          <w:szCs w:val="24"/>
        </w:rPr>
        <w:t>erslui</w:t>
      </w:r>
      <w:r w:rsidR="0047632F" w:rsidRPr="004323FB">
        <w:rPr>
          <w:rFonts w:ascii="Times New Roman" w:hAnsi="Times New Roman"/>
          <w:sz w:val="24"/>
          <w:szCs w:val="24"/>
        </w:rPr>
        <w:t xml:space="preserve"> (</w:t>
      </w:r>
      <w:r w:rsidR="0047632F" w:rsidRPr="0055346D">
        <w:rPr>
          <w:rFonts w:ascii="Times New Roman" w:hAnsi="Times New Roman"/>
          <w:i/>
          <w:sz w:val="24"/>
          <w:szCs w:val="24"/>
        </w:rPr>
        <w:t xml:space="preserve">angl. </w:t>
      </w:r>
      <w:proofErr w:type="spellStart"/>
      <w:r w:rsidR="0047632F" w:rsidRPr="0055346D">
        <w:rPr>
          <w:rFonts w:ascii="Times New Roman" w:hAnsi="Times New Roman"/>
          <w:i/>
          <w:sz w:val="24"/>
          <w:szCs w:val="24"/>
        </w:rPr>
        <w:t>Government</w:t>
      </w:r>
      <w:proofErr w:type="spellEnd"/>
      <w:r w:rsidR="0047632F" w:rsidRPr="0055346D">
        <w:rPr>
          <w:rFonts w:ascii="Times New Roman" w:hAnsi="Times New Roman"/>
          <w:i/>
          <w:sz w:val="24"/>
          <w:szCs w:val="24"/>
        </w:rPr>
        <w:t xml:space="preserve"> to </w:t>
      </w:r>
      <w:proofErr w:type="spellStart"/>
      <w:r w:rsidR="0047632F" w:rsidRPr="0055346D">
        <w:rPr>
          <w:rFonts w:ascii="Times New Roman" w:hAnsi="Times New Roman"/>
          <w:i/>
          <w:sz w:val="24"/>
          <w:szCs w:val="24"/>
        </w:rPr>
        <w:t>Business</w:t>
      </w:r>
      <w:proofErr w:type="spellEnd"/>
      <w:r w:rsidR="0047632F" w:rsidRPr="0055346D">
        <w:rPr>
          <w:rFonts w:ascii="Times New Roman" w:hAnsi="Times New Roman"/>
          <w:i/>
          <w:sz w:val="24"/>
          <w:szCs w:val="24"/>
        </w:rPr>
        <w:t xml:space="preserve"> G2B</w:t>
      </w:r>
      <w:r w:rsidR="0047632F" w:rsidRPr="004323FB">
        <w:rPr>
          <w:rFonts w:ascii="Times New Roman" w:hAnsi="Times New Roman"/>
          <w:sz w:val="24"/>
          <w:szCs w:val="24"/>
        </w:rPr>
        <w:t>)</w:t>
      </w:r>
      <w:r w:rsidR="00754718" w:rsidRPr="004323FB">
        <w:rPr>
          <w:rFonts w:ascii="Times New Roman" w:hAnsi="Times New Roman"/>
          <w:sz w:val="24"/>
          <w:szCs w:val="24"/>
        </w:rPr>
        <w:t>;</w:t>
      </w:r>
    </w:p>
    <w:p w:rsidR="00754718" w:rsidRDefault="004323FB" w:rsidP="00893595">
      <w:pPr>
        <w:pStyle w:val="ListParagraph"/>
        <w:numPr>
          <w:ilvl w:val="0"/>
          <w:numId w:val="28"/>
        </w:numPr>
        <w:autoSpaceDE w:val="0"/>
        <w:autoSpaceDN w:val="0"/>
        <w:adjustRightInd w:val="0"/>
        <w:spacing w:after="0" w:line="360" w:lineRule="auto"/>
        <w:ind w:left="1276"/>
        <w:jc w:val="both"/>
        <w:rPr>
          <w:rFonts w:ascii="Times New Roman" w:hAnsi="Times New Roman"/>
          <w:sz w:val="24"/>
          <w:szCs w:val="24"/>
        </w:rPr>
      </w:pPr>
      <w:r>
        <w:rPr>
          <w:rFonts w:ascii="Times New Roman" w:hAnsi="Times New Roman"/>
          <w:sz w:val="24"/>
          <w:szCs w:val="24"/>
        </w:rPr>
        <w:t>V</w:t>
      </w:r>
      <w:r w:rsidR="00754718" w:rsidRPr="00754718">
        <w:rPr>
          <w:rFonts w:ascii="Times New Roman" w:hAnsi="Times New Roman"/>
          <w:sz w:val="24"/>
          <w:szCs w:val="24"/>
        </w:rPr>
        <w:t>aldžia</w:t>
      </w:r>
      <w:r w:rsidR="00754718">
        <w:rPr>
          <w:rFonts w:ascii="Times New Roman" w:hAnsi="Times New Roman"/>
          <w:sz w:val="24"/>
          <w:szCs w:val="24"/>
        </w:rPr>
        <w:t xml:space="preserve"> </w:t>
      </w:r>
      <w:r>
        <w:rPr>
          <w:rFonts w:ascii="Times New Roman" w:hAnsi="Times New Roman"/>
          <w:sz w:val="24"/>
          <w:szCs w:val="24"/>
        </w:rPr>
        <w:t>– P</w:t>
      </w:r>
      <w:r w:rsidR="00754718" w:rsidRPr="00754718">
        <w:rPr>
          <w:rFonts w:ascii="Times New Roman" w:hAnsi="Times New Roman"/>
          <w:sz w:val="24"/>
          <w:szCs w:val="24"/>
        </w:rPr>
        <w:t>iliečiams</w:t>
      </w:r>
      <w:r w:rsidR="0047632F">
        <w:rPr>
          <w:rFonts w:ascii="Times New Roman" w:hAnsi="Times New Roman"/>
          <w:sz w:val="24"/>
          <w:szCs w:val="24"/>
        </w:rPr>
        <w:t xml:space="preserve"> (</w:t>
      </w:r>
      <w:r w:rsidR="0047632F" w:rsidRPr="0055346D">
        <w:rPr>
          <w:rFonts w:ascii="Times New Roman" w:hAnsi="Times New Roman"/>
          <w:i/>
          <w:sz w:val="24"/>
          <w:szCs w:val="24"/>
        </w:rPr>
        <w:t xml:space="preserve">angl. </w:t>
      </w:r>
      <w:proofErr w:type="spellStart"/>
      <w:r w:rsidR="0047632F" w:rsidRPr="0055346D">
        <w:rPr>
          <w:rFonts w:ascii="Times New Roman" w:hAnsi="Times New Roman"/>
          <w:i/>
          <w:sz w:val="24"/>
          <w:szCs w:val="24"/>
        </w:rPr>
        <w:t>Government</w:t>
      </w:r>
      <w:proofErr w:type="spellEnd"/>
      <w:r w:rsidR="0047632F" w:rsidRPr="0055346D">
        <w:rPr>
          <w:rFonts w:ascii="Times New Roman" w:hAnsi="Times New Roman"/>
          <w:i/>
          <w:sz w:val="24"/>
          <w:szCs w:val="24"/>
        </w:rPr>
        <w:t xml:space="preserve"> to </w:t>
      </w:r>
      <w:proofErr w:type="spellStart"/>
      <w:r w:rsidR="0047632F" w:rsidRPr="00EC3755">
        <w:rPr>
          <w:rFonts w:ascii="Times New Roman" w:hAnsi="Times New Roman"/>
          <w:i/>
          <w:sz w:val="24"/>
          <w:szCs w:val="24"/>
        </w:rPr>
        <w:t>Citizens</w:t>
      </w:r>
      <w:proofErr w:type="spellEnd"/>
      <w:r w:rsidR="0047632F" w:rsidRPr="00EC3755">
        <w:rPr>
          <w:rFonts w:ascii="Times New Roman" w:hAnsi="Times New Roman"/>
          <w:i/>
          <w:sz w:val="24"/>
          <w:szCs w:val="24"/>
        </w:rPr>
        <w:t xml:space="preserve"> G2C</w:t>
      </w:r>
      <w:r w:rsidR="0047632F" w:rsidRPr="00EC3755">
        <w:rPr>
          <w:rFonts w:ascii="Times New Roman" w:hAnsi="Times New Roman"/>
          <w:sz w:val="24"/>
          <w:szCs w:val="24"/>
        </w:rPr>
        <w:t>)</w:t>
      </w:r>
      <w:r w:rsidR="00754718" w:rsidRPr="00EC3755">
        <w:rPr>
          <w:rFonts w:ascii="Times New Roman" w:hAnsi="Times New Roman"/>
          <w:sz w:val="24"/>
          <w:szCs w:val="24"/>
        </w:rPr>
        <w:t>.</w:t>
      </w:r>
      <w:r w:rsidR="00BD4AD8" w:rsidRPr="00EC3755">
        <w:rPr>
          <w:rFonts w:ascii="Times New Roman" w:hAnsi="Times New Roman"/>
          <w:sz w:val="24"/>
          <w:szCs w:val="24"/>
        </w:rPr>
        <w:t xml:space="preserve"> [11]</w:t>
      </w:r>
    </w:p>
    <w:p w:rsidR="00067119" w:rsidRDefault="00067119" w:rsidP="0055346D">
      <w:pPr>
        <w:spacing w:after="0" w:line="360" w:lineRule="auto"/>
        <w:ind w:firstLine="567"/>
        <w:jc w:val="both"/>
        <w:rPr>
          <w:rFonts w:ascii="Times New Roman" w:hAnsi="Times New Roman"/>
          <w:sz w:val="24"/>
          <w:szCs w:val="24"/>
        </w:rPr>
      </w:pPr>
      <w:r w:rsidRPr="00067119">
        <w:rPr>
          <w:rFonts w:ascii="Times New Roman" w:hAnsi="Times New Roman"/>
          <w:sz w:val="24"/>
          <w:szCs w:val="24"/>
        </w:rPr>
        <w:t>Kaip pagrindinę tikslinę e. valdžios sprendimų vartotojų grupę, galima būtų išskirti piliečius ir</w:t>
      </w:r>
      <w:r>
        <w:rPr>
          <w:rFonts w:ascii="Times New Roman" w:hAnsi="Times New Roman"/>
          <w:sz w:val="24"/>
          <w:szCs w:val="24"/>
        </w:rPr>
        <w:t xml:space="preserve"> </w:t>
      </w:r>
      <w:r w:rsidRPr="00067119">
        <w:rPr>
          <w:rFonts w:ascii="Times New Roman" w:hAnsi="Times New Roman"/>
          <w:sz w:val="24"/>
          <w:szCs w:val="24"/>
        </w:rPr>
        <w:t>verslą. Kalbant apie šios grupės lūkesčius, kaip pagrindinį jų vertėtų išskirti - galimybę sumažinti</w:t>
      </w:r>
      <w:r>
        <w:rPr>
          <w:rFonts w:ascii="Times New Roman" w:hAnsi="Times New Roman"/>
          <w:sz w:val="24"/>
          <w:szCs w:val="24"/>
        </w:rPr>
        <w:t xml:space="preserve"> </w:t>
      </w:r>
      <w:r w:rsidRPr="00067119">
        <w:rPr>
          <w:rFonts w:ascii="Times New Roman" w:hAnsi="Times New Roman"/>
          <w:sz w:val="24"/>
          <w:szCs w:val="24"/>
        </w:rPr>
        <w:t>laiko, organizacinius ir finansinius kaštus, patiriamus sąveikaujant su valstybinėmis institucijomis</w:t>
      </w:r>
      <w:r>
        <w:rPr>
          <w:rFonts w:ascii="Times New Roman" w:hAnsi="Times New Roman"/>
          <w:sz w:val="24"/>
          <w:szCs w:val="24"/>
        </w:rPr>
        <w:t xml:space="preserve"> </w:t>
      </w:r>
      <w:r w:rsidRPr="00067119">
        <w:rPr>
          <w:rFonts w:ascii="Times New Roman" w:hAnsi="Times New Roman"/>
          <w:sz w:val="24"/>
          <w:szCs w:val="24"/>
        </w:rPr>
        <w:t>bei gaunant valstybines paslaugas.</w:t>
      </w:r>
    </w:p>
    <w:p w:rsidR="00067119" w:rsidRDefault="00067119" w:rsidP="0055346D">
      <w:pPr>
        <w:spacing w:after="0" w:line="360" w:lineRule="auto"/>
        <w:ind w:firstLine="567"/>
        <w:jc w:val="both"/>
        <w:rPr>
          <w:rFonts w:ascii="Times New Roman" w:hAnsi="Times New Roman"/>
          <w:sz w:val="24"/>
          <w:szCs w:val="24"/>
        </w:rPr>
      </w:pPr>
      <w:r w:rsidRPr="00067119">
        <w:rPr>
          <w:rFonts w:ascii="Times New Roman" w:hAnsi="Times New Roman"/>
          <w:sz w:val="24"/>
          <w:szCs w:val="24"/>
        </w:rPr>
        <w:t>Antrajai vartotojų grupei (valstybinės institucijos) priskiriamos skirtingo lygmens valstybinės institucijos ir jų darbuotojai, kurių lūkesčiai susiję su šių institucijų darbo rodiklių</w:t>
      </w:r>
      <w:r>
        <w:rPr>
          <w:rFonts w:ascii="Times New Roman" w:hAnsi="Times New Roman"/>
          <w:sz w:val="24"/>
          <w:szCs w:val="24"/>
        </w:rPr>
        <w:t xml:space="preserve"> pagerinimu, t.y. </w:t>
      </w:r>
      <w:r w:rsidRPr="00067119">
        <w:rPr>
          <w:rFonts w:ascii="Times New Roman" w:hAnsi="Times New Roman"/>
          <w:sz w:val="24"/>
          <w:szCs w:val="24"/>
        </w:rPr>
        <w:t>operatyvumo bei efektyvumo lygio, sprendimų priėmimo greičio padidinimu, rutininio darbo</w:t>
      </w:r>
      <w:r>
        <w:rPr>
          <w:rFonts w:ascii="Times New Roman" w:hAnsi="Times New Roman"/>
          <w:sz w:val="24"/>
          <w:szCs w:val="24"/>
        </w:rPr>
        <w:t xml:space="preserve"> </w:t>
      </w:r>
      <w:r w:rsidRPr="00067119">
        <w:rPr>
          <w:rFonts w:ascii="Times New Roman" w:hAnsi="Times New Roman"/>
          <w:sz w:val="24"/>
          <w:szCs w:val="24"/>
        </w:rPr>
        <w:t>sumažinimu.</w:t>
      </w:r>
    </w:p>
    <w:p w:rsidR="00067119" w:rsidRPr="00067119" w:rsidRDefault="00592535" w:rsidP="0055346D">
      <w:pPr>
        <w:spacing w:after="0" w:line="360" w:lineRule="auto"/>
        <w:ind w:firstLine="567"/>
        <w:jc w:val="both"/>
        <w:rPr>
          <w:rFonts w:ascii="Times New Roman" w:hAnsi="Times New Roman"/>
          <w:sz w:val="24"/>
          <w:szCs w:val="24"/>
        </w:rPr>
      </w:pPr>
      <w:r w:rsidRPr="00592535">
        <w:rPr>
          <w:rFonts w:ascii="Times New Roman" w:hAnsi="Times New Roman"/>
          <w:sz w:val="24"/>
          <w:szCs w:val="24"/>
        </w:rPr>
        <w:t>Treč</w:t>
      </w:r>
      <w:r>
        <w:rPr>
          <w:rFonts w:ascii="Times New Roman" w:hAnsi="Times New Roman"/>
          <w:sz w:val="24"/>
          <w:szCs w:val="24"/>
        </w:rPr>
        <w:t>iąja</w:t>
      </w:r>
      <w:r w:rsidRPr="00592535">
        <w:rPr>
          <w:rFonts w:ascii="Times New Roman" w:hAnsi="Times New Roman"/>
          <w:sz w:val="24"/>
          <w:szCs w:val="24"/>
        </w:rPr>
        <w:t xml:space="preserve"> grupe gali būti įvardinta visuomenė, kaip konkretaus teritorinio vieneto gyventojų</w:t>
      </w:r>
      <w:r>
        <w:rPr>
          <w:rFonts w:ascii="Times New Roman" w:hAnsi="Times New Roman"/>
          <w:sz w:val="24"/>
          <w:szCs w:val="24"/>
        </w:rPr>
        <w:t xml:space="preserve"> </w:t>
      </w:r>
      <w:r w:rsidRPr="00592535">
        <w:rPr>
          <w:rFonts w:ascii="Times New Roman" w:hAnsi="Times New Roman"/>
          <w:sz w:val="24"/>
          <w:szCs w:val="24"/>
        </w:rPr>
        <w:t>visuma, kuri iš vienos pusės yra suinteresuota vystymosi sąlygų</w:t>
      </w:r>
      <w:r w:rsidR="00896A9C">
        <w:rPr>
          <w:rFonts w:ascii="Times New Roman" w:hAnsi="Times New Roman"/>
          <w:sz w:val="24"/>
          <w:szCs w:val="24"/>
        </w:rPr>
        <w:t xml:space="preserve">, </w:t>
      </w:r>
      <w:r w:rsidRPr="00592535">
        <w:rPr>
          <w:rFonts w:ascii="Times New Roman" w:hAnsi="Times New Roman"/>
          <w:sz w:val="24"/>
          <w:szCs w:val="24"/>
        </w:rPr>
        <w:t>apimančių tiek šalies verslo plėtrą,</w:t>
      </w:r>
      <w:r>
        <w:rPr>
          <w:rFonts w:ascii="Times New Roman" w:hAnsi="Times New Roman"/>
          <w:sz w:val="24"/>
          <w:szCs w:val="24"/>
        </w:rPr>
        <w:t xml:space="preserve"> </w:t>
      </w:r>
      <w:r w:rsidRPr="00592535">
        <w:rPr>
          <w:rFonts w:ascii="Times New Roman" w:hAnsi="Times New Roman"/>
          <w:sz w:val="24"/>
          <w:szCs w:val="24"/>
        </w:rPr>
        <w:t>tiek grupinį saugumą</w:t>
      </w:r>
      <w:r w:rsidR="00896A9C">
        <w:rPr>
          <w:rFonts w:ascii="Times New Roman" w:hAnsi="Times New Roman"/>
          <w:sz w:val="24"/>
          <w:szCs w:val="24"/>
        </w:rPr>
        <w:t>,</w:t>
      </w:r>
      <w:r w:rsidRPr="00592535">
        <w:rPr>
          <w:rFonts w:ascii="Times New Roman" w:hAnsi="Times New Roman"/>
          <w:sz w:val="24"/>
          <w:szCs w:val="24"/>
        </w:rPr>
        <w:t xml:space="preserve"> už</w:t>
      </w:r>
      <w:r w:rsidR="00896A9C">
        <w:rPr>
          <w:rFonts w:ascii="Times New Roman" w:hAnsi="Times New Roman"/>
          <w:sz w:val="24"/>
          <w:szCs w:val="24"/>
        </w:rPr>
        <w:t>tikrinimu. I</w:t>
      </w:r>
      <w:r w:rsidRPr="00592535">
        <w:rPr>
          <w:rFonts w:ascii="Times New Roman" w:hAnsi="Times New Roman"/>
          <w:sz w:val="24"/>
          <w:szCs w:val="24"/>
        </w:rPr>
        <w:t>š kitos pusės, kaip mokesčių mokėtojui, jai aktualūs klausimai,</w:t>
      </w:r>
      <w:r>
        <w:rPr>
          <w:rFonts w:ascii="Times New Roman" w:hAnsi="Times New Roman"/>
          <w:sz w:val="24"/>
          <w:szCs w:val="24"/>
        </w:rPr>
        <w:t xml:space="preserve"> </w:t>
      </w:r>
      <w:r w:rsidRPr="00592535">
        <w:rPr>
          <w:rFonts w:ascii="Times New Roman" w:hAnsi="Times New Roman"/>
          <w:sz w:val="24"/>
          <w:szCs w:val="24"/>
        </w:rPr>
        <w:t>susiję su galimų valstybės kompiuterizavimo metu atsirandančių kaštų sumažinimu. Taip pat, kaip</w:t>
      </w:r>
      <w:r>
        <w:rPr>
          <w:rFonts w:ascii="Times New Roman" w:hAnsi="Times New Roman"/>
          <w:sz w:val="24"/>
          <w:szCs w:val="24"/>
        </w:rPr>
        <w:t xml:space="preserve"> </w:t>
      </w:r>
      <w:r w:rsidRPr="00592535">
        <w:rPr>
          <w:rFonts w:ascii="Times New Roman" w:hAnsi="Times New Roman"/>
          <w:sz w:val="24"/>
          <w:szCs w:val="24"/>
        </w:rPr>
        <w:t>vieną svarbiausių šios grupės lūkesčių, kuris tam tikra prasme būdingas visoms grupėms, vertėtų</w:t>
      </w:r>
      <w:r>
        <w:rPr>
          <w:rFonts w:ascii="Times New Roman" w:hAnsi="Times New Roman"/>
          <w:sz w:val="24"/>
          <w:szCs w:val="24"/>
        </w:rPr>
        <w:t xml:space="preserve"> </w:t>
      </w:r>
      <w:r w:rsidRPr="00592535">
        <w:rPr>
          <w:rFonts w:ascii="Times New Roman" w:hAnsi="Times New Roman"/>
          <w:sz w:val="24"/>
          <w:szCs w:val="24"/>
        </w:rPr>
        <w:t>išskirti valstybinių institucijų vykdomų procesų skaidrumą ir valstybinės informacijos</w:t>
      </w:r>
      <w:r>
        <w:rPr>
          <w:rFonts w:ascii="Times New Roman" w:hAnsi="Times New Roman"/>
          <w:sz w:val="24"/>
          <w:szCs w:val="24"/>
        </w:rPr>
        <w:t xml:space="preserve"> </w:t>
      </w:r>
      <w:r w:rsidRPr="00592535">
        <w:rPr>
          <w:rFonts w:ascii="Times New Roman" w:hAnsi="Times New Roman"/>
          <w:sz w:val="24"/>
          <w:szCs w:val="24"/>
        </w:rPr>
        <w:t>prieinamumą.</w:t>
      </w:r>
    </w:p>
    <w:p w:rsidR="00415D53" w:rsidRDefault="00754718" w:rsidP="0055346D">
      <w:pPr>
        <w:spacing w:after="0" w:line="360" w:lineRule="auto"/>
        <w:ind w:firstLine="567"/>
        <w:jc w:val="both"/>
        <w:rPr>
          <w:rFonts w:ascii="Times New Roman" w:hAnsi="Times New Roman"/>
          <w:sz w:val="24"/>
          <w:szCs w:val="24"/>
        </w:rPr>
      </w:pPr>
      <w:r w:rsidRPr="00754718">
        <w:rPr>
          <w:rFonts w:ascii="Times New Roman" w:hAnsi="Times New Roman"/>
          <w:sz w:val="24"/>
          <w:szCs w:val="24"/>
        </w:rPr>
        <w:t>Modelis valdžia – valdžiai</w:t>
      </w:r>
      <w:r w:rsidR="00592535">
        <w:rPr>
          <w:rFonts w:ascii="Times New Roman" w:hAnsi="Times New Roman"/>
          <w:sz w:val="24"/>
          <w:szCs w:val="24"/>
        </w:rPr>
        <w:t xml:space="preserve"> (</w:t>
      </w:r>
      <w:r w:rsidR="00592535" w:rsidRPr="00592535">
        <w:rPr>
          <w:rFonts w:ascii="Times New Roman" w:hAnsi="Times New Roman"/>
          <w:i/>
          <w:sz w:val="24"/>
          <w:szCs w:val="24"/>
        </w:rPr>
        <w:t>G2G</w:t>
      </w:r>
      <w:r w:rsidR="00592535">
        <w:rPr>
          <w:rFonts w:ascii="Times New Roman" w:hAnsi="Times New Roman"/>
          <w:sz w:val="24"/>
          <w:szCs w:val="24"/>
        </w:rPr>
        <w:t>)</w:t>
      </w:r>
      <w:r>
        <w:rPr>
          <w:rFonts w:ascii="Times New Roman" w:hAnsi="Times New Roman"/>
          <w:sz w:val="24"/>
          <w:szCs w:val="24"/>
        </w:rPr>
        <w:t xml:space="preserve"> </w:t>
      </w:r>
      <w:r w:rsidRPr="00754718">
        <w:rPr>
          <w:rFonts w:ascii="Times New Roman" w:hAnsi="Times New Roman"/>
          <w:sz w:val="24"/>
          <w:szCs w:val="24"/>
        </w:rPr>
        <w:t>daugeliu atžvilgių yra e. valdžios pagrindas, ir valdžia,</w:t>
      </w:r>
      <w:r>
        <w:rPr>
          <w:rFonts w:ascii="Times New Roman" w:hAnsi="Times New Roman"/>
          <w:sz w:val="24"/>
          <w:szCs w:val="24"/>
        </w:rPr>
        <w:t xml:space="preserve"> </w:t>
      </w:r>
      <w:r w:rsidRPr="00754718">
        <w:rPr>
          <w:rFonts w:ascii="Times New Roman" w:hAnsi="Times New Roman"/>
          <w:sz w:val="24"/>
          <w:szCs w:val="24"/>
        </w:rPr>
        <w:t>norėdama sėkmingos elektroninės komunikacijos</w:t>
      </w:r>
      <w:r>
        <w:rPr>
          <w:rFonts w:ascii="Times New Roman" w:hAnsi="Times New Roman"/>
          <w:sz w:val="24"/>
          <w:szCs w:val="24"/>
        </w:rPr>
        <w:t xml:space="preserve"> </w:t>
      </w:r>
      <w:r w:rsidRPr="00754718">
        <w:rPr>
          <w:rFonts w:ascii="Times New Roman" w:hAnsi="Times New Roman"/>
          <w:sz w:val="24"/>
          <w:szCs w:val="24"/>
        </w:rPr>
        <w:t>su piliečiais, pirmiausia turi tobulinti ir modernizuoti</w:t>
      </w:r>
      <w:r>
        <w:rPr>
          <w:rFonts w:ascii="Times New Roman" w:hAnsi="Times New Roman"/>
          <w:sz w:val="24"/>
          <w:szCs w:val="24"/>
        </w:rPr>
        <w:t xml:space="preserve"> </w:t>
      </w:r>
      <w:r w:rsidRPr="00754718">
        <w:rPr>
          <w:rFonts w:ascii="Times New Roman" w:hAnsi="Times New Roman"/>
          <w:sz w:val="24"/>
          <w:szCs w:val="24"/>
        </w:rPr>
        <w:t>savo vidaus sistemą bei procedūras.</w:t>
      </w:r>
    </w:p>
    <w:p w:rsidR="00592535" w:rsidRDefault="00D22B82" w:rsidP="0055346D">
      <w:pPr>
        <w:spacing w:after="0" w:line="360" w:lineRule="auto"/>
        <w:ind w:firstLine="567"/>
        <w:jc w:val="both"/>
        <w:rPr>
          <w:rFonts w:ascii="Times New Roman" w:hAnsi="Times New Roman"/>
          <w:sz w:val="24"/>
          <w:szCs w:val="24"/>
        </w:rPr>
      </w:pPr>
      <w:r>
        <w:rPr>
          <w:rFonts w:ascii="Times New Roman" w:hAnsi="Times New Roman"/>
          <w:sz w:val="24"/>
          <w:szCs w:val="24"/>
        </w:rPr>
        <w:t>Kai kuriose mokslinės literatūros šaltiniuose ski</w:t>
      </w:r>
      <w:r w:rsidRPr="00D22B82">
        <w:rPr>
          <w:rFonts w:ascii="Times New Roman" w:hAnsi="Times New Roman"/>
          <w:sz w:val="24"/>
          <w:szCs w:val="24"/>
        </w:rPr>
        <w:t xml:space="preserve">riami ne trys, o keturi </w:t>
      </w:r>
      <w:r w:rsidR="00B4494C">
        <w:rPr>
          <w:rFonts w:ascii="Times New Roman" w:hAnsi="Times New Roman"/>
          <w:sz w:val="24"/>
          <w:szCs w:val="24"/>
        </w:rPr>
        <w:t>arb</w:t>
      </w:r>
      <w:r w:rsidR="00D316EA">
        <w:rPr>
          <w:rFonts w:ascii="Times New Roman" w:hAnsi="Times New Roman"/>
          <w:sz w:val="24"/>
          <w:szCs w:val="24"/>
        </w:rPr>
        <w:t xml:space="preserve">a net penki </w:t>
      </w:r>
      <w:r w:rsidRPr="00D22B82">
        <w:rPr>
          <w:rFonts w:ascii="Times New Roman" w:hAnsi="Times New Roman"/>
          <w:sz w:val="24"/>
          <w:szCs w:val="24"/>
        </w:rPr>
        <w:t>e. valdžios paslaugų teikimo</w:t>
      </w:r>
      <w:r>
        <w:rPr>
          <w:rFonts w:ascii="Times New Roman" w:hAnsi="Times New Roman"/>
          <w:sz w:val="24"/>
          <w:szCs w:val="24"/>
        </w:rPr>
        <w:t xml:space="preserve"> </w:t>
      </w:r>
      <w:r w:rsidRPr="00D22B82">
        <w:rPr>
          <w:rFonts w:ascii="Times New Roman" w:hAnsi="Times New Roman"/>
          <w:sz w:val="24"/>
          <w:szCs w:val="24"/>
        </w:rPr>
        <w:t xml:space="preserve">modeliai: </w:t>
      </w:r>
    </w:p>
    <w:p w:rsidR="00EF05C4" w:rsidRDefault="00EF05C4" w:rsidP="00893595">
      <w:pPr>
        <w:numPr>
          <w:ilvl w:val="0"/>
          <w:numId w:val="1"/>
        </w:numPr>
        <w:spacing w:after="0" w:line="360" w:lineRule="auto"/>
        <w:ind w:left="1276" w:hanging="357"/>
        <w:jc w:val="both"/>
        <w:rPr>
          <w:rFonts w:ascii="Times New Roman" w:hAnsi="Times New Roman"/>
          <w:sz w:val="24"/>
          <w:szCs w:val="24"/>
        </w:rPr>
      </w:pPr>
      <w:r>
        <w:rPr>
          <w:rFonts w:ascii="Times New Roman" w:hAnsi="Times New Roman"/>
          <w:sz w:val="24"/>
          <w:szCs w:val="24"/>
        </w:rPr>
        <w:t>Valdžia – V</w:t>
      </w:r>
      <w:r w:rsidRPr="00754718">
        <w:rPr>
          <w:rFonts w:ascii="Times New Roman" w:hAnsi="Times New Roman"/>
          <w:sz w:val="24"/>
          <w:szCs w:val="24"/>
        </w:rPr>
        <w:t>aldžiai</w:t>
      </w:r>
      <w:r>
        <w:rPr>
          <w:rFonts w:ascii="Times New Roman" w:hAnsi="Times New Roman"/>
          <w:sz w:val="24"/>
          <w:szCs w:val="24"/>
        </w:rPr>
        <w:t xml:space="preserve"> (</w:t>
      </w:r>
      <w:r w:rsidRPr="0047632F">
        <w:rPr>
          <w:rFonts w:ascii="Times New Roman" w:hAnsi="Times New Roman"/>
          <w:i/>
          <w:sz w:val="24"/>
          <w:szCs w:val="24"/>
        </w:rPr>
        <w:t xml:space="preserve">angl. </w:t>
      </w:r>
      <w:proofErr w:type="spellStart"/>
      <w:r w:rsidRPr="0047632F">
        <w:rPr>
          <w:rFonts w:ascii="Times New Roman" w:hAnsi="Times New Roman"/>
          <w:i/>
          <w:sz w:val="24"/>
          <w:szCs w:val="24"/>
        </w:rPr>
        <w:t>Goverment</w:t>
      </w:r>
      <w:proofErr w:type="spellEnd"/>
      <w:r w:rsidRPr="0047632F">
        <w:rPr>
          <w:rFonts w:ascii="Times New Roman" w:hAnsi="Times New Roman"/>
          <w:i/>
          <w:sz w:val="24"/>
          <w:szCs w:val="24"/>
        </w:rPr>
        <w:t xml:space="preserve"> to </w:t>
      </w:r>
      <w:proofErr w:type="spellStart"/>
      <w:r w:rsidRPr="0047632F">
        <w:rPr>
          <w:rFonts w:ascii="Times New Roman" w:hAnsi="Times New Roman"/>
          <w:i/>
          <w:sz w:val="24"/>
          <w:szCs w:val="24"/>
        </w:rPr>
        <w:t>Government</w:t>
      </w:r>
      <w:proofErr w:type="spellEnd"/>
      <w:r w:rsidRPr="0047632F">
        <w:rPr>
          <w:rFonts w:ascii="Times New Roman" w:hAnsi="Times New Roman"/>
          <w:i/>
          <w:sz w:val="24"/>
          <w:szCs w:val="24"/>
        </w:rPr>
        <w:t xml:space="preserve"> G2G</w:t>
      </w:r>
      <w:r>
        <w:rPr>
          <w:rFonts w:ascii="Times New Roman" w:hAnsi="Times New Roman"/>
          <w:sz w:val="24"/>
          <w:szCs w:val="24"/>
        </w:rPr>
        <w:t>)</w:t>
      </w:r>
      <w:r w:rsidR="00BD4AD8">
        <w:rPr>
          <w:rFonts w:ascii="Times New Roman" w:hAnsi="Times New Roman"/>
          <w:sz w:val="24"/>
          <w:szCs w:val="24"/>
        </w:rPr>
        <w:t>.</w:t>
      </w:r>
    </w:p>
    <w:p w:rsidR="00EF05C4" w:rsidRPr="004323FB" w:rsidRDefault="00EF05C4" w:rsidP="00893595">
      <w:pPr>
        <w:numPr>
          <w:ilvl w:val="0"/>
          <w:numId w:val="1"/>
        </w:numPr>
        <w:spacing w:after="0" w:line="360" w:lineRule="auto"/>
        <w:ind w:left="1276" w:hanging="357"/>
        <w:jc w:val="both"/>
        <w:rPr>
          <w:rFonts w:ascii="Times New Roman" w:hAnsi="Times New Roman"/>
          <w:sz w:val="24"/>
          <w:szCs w:val="24"/>
        </w:rPr>
      </w:pPr>
      <w:r w:rsidRPr="004323FB">
        <w:rPr>
          <w:rFonts w:ascii="Times New Roman" w:hAnsi="Times New Roman"/>
          <w:sz w:val="24"/>
          <w:szCs w:val="24"/>
        </w:rPr>
        <w:t>Valdžia – Verslui (</w:t>
      </w:r>
      <w:r w:rsidRPr="004323FB">
        <w:rPr>
          <w:rFonts w:ascii="Times New Roman" w:hAnsi="Times New Roman"/>
          <w:i/>
          <w:sz w:val="24"/>
          <w:szCs w:val="24"/>
        </w:rPr>
        <w:t xml:space="preserve">angl. </w:t>
      </w:r>
      <w:proofErr w:type="spellStart"/>
      <w:r w:rsidRPr="004323FB">
        <w:rPr>
          <w:rFonts w:ascii="Times New Roman" w:hAnsi="Times New Roman"/>
          <w:i/>
          <w:sz w:val="24"/>
          <w:szCs w:val="24"/>
        </w:rPr>
        <w:t>Government</w:t>
      </w:r>
      <w:proofErr w:type="spellEnd"/>
      <w:r w:rsidRPr="004323FB">
        <w:rPr>
          <w:rFonts w:ascii="Times New Roman" w:hAnsi="Times New Roman"/>
          <w:i/>
          <w:sz w:val="24"/>
          <w:szCs w:val="24"/>
        </w:rPr>
        <w:t xml:space="preserve"> to </w:t>
      </w:r>
      <w:proofErr w:type="spellStart"/>
      <w:r w:rsidRPr="004323FB">
        <w:rPr>
          <w:rFonts w:ascii="Times New Roman" w:hAnsi="Times New Roman"/>
          <w:i/>
          <w:sz w:val="24"/>
          <w:szCs w:val="24"/>
        </w:rPr>
        <w:t>Business</w:t>
      </w:r>
      <w:proofErr w:type="spellEnd"/>
      <w:r w:rsidRPr="004323FB">
        <w:rPr>
          <w:rFonts w:ascii="Times New Roman" w:hAnsi="Times New Roman"/>
          <w:i/>
          <w:sz w:val="24"/>
          <w:szCs w:val="24"/>
        </w:rPr>
        <w:t xml:space="preserve"> G2B</w:t>
      </w:r>
      <w:r w:rsidR="00BD4AD8">
        <w:rPr>
          <w:rFonts w:ascii="Times New Roman" w:hAnsi="Times New Roman"/>
          <w:sz w:val="24"/>
          <w:szCs w:val="24"/>
        </w:rPr>
        <w:t>).</w:t>
      </w:r>
    </w:p>
    <w:p w:rsidR="00EF05C4" w:rsidRDefault="00EF05C4" w:rsidP="00893595">
      <w:pPr>
        <w:numPr>
          <w:ilvl w:val="0"/>
          <w:numId w:val="1"/>
        </w:numPr>
        <w:spacing w:after="0" w:line="360" w:lineRule="auto"/>
        <w:ind w:left="1276" w:hanging="357"/>
        <w:jc w:val="both"/>
        <w:rPr>
          <w:rFonts w:ascii="Times New Roman" w:hAnsi="Times New Roman"/>
          <w:sz w:val="24"/>
          <w:szCs w:val="24"/>
        </w:rPr>
      </w:pPr>
      <w:r>
        <w:rPr>
          <w:rFonts w:ascii="Times New Roman" w:hAnsi="Times New Roman"/>
          <w:sz w:val="24"/>
          <w:szCs w:val="24"/>
        </w:rPr>
        <w:t>V</w:t>
      </w:r>
      <w:r w:rsidRPr="00754718">
        <w:rPr>
          <w:rFonts w:ascii="Times New Roman" w:hAnsi="Times New Roman"/>
          <w:sz w:val="24"/>
          <w:szCs w:val="24"/>
        </w:rPr>
        <w:t>aldžia</w:t>
      </w:r>
      <w:r>
        <w:rPr>
          <w:rFonts w:ascii="Times New Roman" w:hAnsi="Times New Roman"/>
          <w:sz w:val="24"/>
          <w:szCs w:val="24"/>
        </w:rPr>
        <w:t xml:space="preserve"> – P</w:t>
      </w:r>
      <w:r w:rsidRPr="00754718">
        <w:rPr>
          <w:rFonts w:ascii="Times New Roman" w:hAnsi="Times New Roman"/>
          <w:sz w:val="24"/>
          <w:szCs w:val="24"/>
        </w:rPr>
        <w:t>iliečiams</w:t>
      </w:r>
      <w:r>
        <w:rPr>
          <w:rFonts w:ascii="Times New Roman" w:hAnsi="Times New Roman"/>
          <w:sz w:val="24"/>
          <w:szCs w:val="24"/>
        </w:rPr>
        <w:t xml:space="preserve"> (</w:t>
      </w:r>
      <w:r w:rsidRPr="0047632F">
        <w:rPr>
          <w:rFonts w:ascii="Times New Roman" w:hAnsi="Times New Roman"/>
          <w:i/>
          <w:sz w:val="24"/>
          <w:szCs w:val="24"/>
        </w:rPr>
        <w:t xml:space="preserve">angl. </w:t>
      </w:r>
      <w:proofErr w:type="spellStart"/>
      <w:r w:rsidRPr="0047632F">
        <w:rPr>
          <w:rFonts w:ascii="Times New Roman" w:hAnsi="Times New Roman"/>
          <w:i/>
          <w:sz w:val="24"/>
          <w:szCs w:val="24"/>
        </w:rPr>
        <w:t>Government</w:t>
      </w:r>
      <w:proofErr w:type="spellEnd"/>
      <w:r w:rsidRPr="0047632F">
        <w:rPr>
          <w:rFonts w:ascii="Times New Roman" w:hAnsi="Times New Roman"/>
          <w:i/>
          <w:sz w:val="24"/>
          <w:szCs w:val="24"/>
        </w:rPr>
        <w:t xml:space="preserve"> to </w:t>
      </w:r>
      <w:proofErr w:type="spellStart"/>
      <w:r w:rsidRPr="0047632F">
        <w:rPr>
          <w:rFonts w:ascii="Times New Roman" w:hAnsi="Times New Roman"/>
          <w:i/>
          <w:sz w:val="24"/>
          <w:szCs w:val="24"/>
        </w:rPr>
        <w:t>Citizens</w:t>
      </w:r>
      <w:proofErr w:type="spellEnd"/>
      <w:r w:rsidRPr="0047632F">
        <w:rPr>
          <w:rFonts w:ascii="Times New Roman" w:hAnsi="Times New Roman"/>
          <w:i/>
          <w:sz w:val="24"/>
          <w:szCs w:val="24"/>
        </w:rPr>
        <w:t xml:space="preserve"> G2C</w:t>
      </w:r>
      <w:r>
        <w:rPr>
          <w:rFonts w:ascii="Times New Roman" w:hAnsi="Times New Roman"/>
          <w:sz w:val="24"/>
          <w:szCs w:val="24"/>
        </w:rPr>
        <w:t>)</w:t>
      </w:r>
      <w:r w:rsidRPr="00754718">
        <w:rPr>
          <w:rFonts w:ascii="Times New Roman" w:hAnsi="Times New Roman"/>
          <w:sz w:val="24"/>
          <w:szCs w:val="24"/>
        </w:rPr>
        <w:t>.</w:t>
      </w:r>
    </w:p>
    <w:p w:rsidR="004323FB" w:rsidRDefault="00EF05C4" w:rsidP="00893595">
      <w:pPr>
        <w:numPr>
          <w:ilvl w:val="0"/>
          <w:numId w:val="1"/>
        </w:numPr>
        <w:spacing w:after="0" w:line="360" w:lineRule="auto"/>
        <w:ind w:left="1276" w:hanging="357"/>
        <w:jc w:val="both"/>
        <w:rPr>
          <w:rFonts w:ascii="Times New Roman" w:hAnsi="Times New Roman"/>
          <w:sz w:val="24"/>
          <w:szCs w:val="24"/>
        </w:rPr>
      </w:pPr>
      <w:r>
        <w:rPr>
          <w:rFonts w:ascii="Times New Roman" w:hAnsi="Times New Roman"/>
          <w:sz w:val="24"/>
          <w:szCs w:val="24"/>
        </w:rPr>
        <w:t>V</w:t>
      </w:r>
      <w:r w:rsidR="0049267A">
        <w:rPr>
          <w:rFonts w:ascii="Times New Roman" w:hAnsi="Times New Roman"/>
          <w:sz w:val="24"/>
          <w:szCs w:val="24"/>
        </w:rPr>
        <w:t>aldžia –</w:t>
      </w:r>
      <w:r>
        <w:rPr>
          <w:rFonts w:ascii="Times New Roman" w:hAnsi="Times New Roman"/>
          <w:sz w:val="24"/>
          <w:szCs w:val="24"/>
        </w:rPr>
        <w:t xml:space="preserve"> Tarnautojams (</w:t>
      </w:r>
      <w:r w:rsidRPr="000D2CF7">
        <w:rPr>
          <w:rFonts w:ascii="Times New Roman" w:hAnsi="Times New Roman"/>
          <w:i/>
          <w:sz w:val="24"/>
          <w:szCs w:val="24"/>
        </w:rPr>
        <w:t>angl.</w:t>
      </w:r>
      <w:r w:rsidR="00D316EA">
        <w:rPr>
          <w:rFonts w:ascii="Times New Roman" w:hAnsi="Times New Roman"/>
          <w:i/>
          <w:sz w:val="24"/>
          <w:szCs w:val="24"/>
        </w:rPr>
        <w:t xml:space="preserve"> </w:t>
      </w:r>
      <w:proofErr w:type="spellStart"/>
      <w:r w:rsidR="00D316EA">
        <w:rPr>
          <w:rFonts w:ascii="Times New Roman" w:hAnsi="Times New Roman"/>
          <w:i/>
          <w:sz w:val="24"/>
          <w:szCs w:val="24"/>
        </w:rPr>
        <w:t>Go</w:t>
      </w:r>
      <w:r w:rsidR="000D2CF7" w:rsidRPr="000D2CF7">
        <w:rPr>
          <w:rFonts w:ascii="Times New Roman" w:hAnsi="Times New Roman"/>
          <w:i/>
          <w:sz w:val="24"/>
          <w:szCs w:val="24"/>
        </w:rPr>
        <w:t>vernment</w:t>
      </w:r>
      <w:proofErr w:type="spellEnd"/>
      <w:r w:rsidR="000D2CF7" w:rsidRPr="000D2CF7">
        <w:rPr>
          <w:rFonts w:ascii="Times New Roman" w:hAnsi="Times New Roman"/>
          <w:i/>
          <w:sz w:val="24"/>
          <w:szCs w:val="24"/>
        </w:rPr>
        <w:t xml:space="preserve"> to </w:t>
      </w:r>
      <w:proofErr w:type="spellStart"/>
      <w:r w:rsidR="000D2CF7" w:rsidRPr="000D2CF7">
        <w:rPr>
          <w:rFonts w:ascii="Times New Roman" w:hAnsi="Times New Roman"/>
          <w:i/>
          <w:sz w:val="24"/>
          <w:szCs w:val="24"/>
        </w:rPr>
        <w:t>Employees</w:t>
      </w:r>
      <w:proofErr w:type="spellEnd"/>
      <w:r w:rsidR="00D316EA">
        <w:rPr>
          <w:rFonts w:ascii="Times New Roman" w:hAnsi="Times New Roman"/>
          <w:i/>
          <w:sz w:val="24"/>
          <w:szCs w:val="24"/>
        </w:rPr>
        <w:t xml:space="preserve"> G2E</w:t>
      </w:r>
      <w:r>
        <w:rPr>
          <w:rFonts w:ascii="Times New Roman" w:hAnsi="Times New Roman"/>
          <w:sz w:val="24"/>
          <w:szCs w:val="24"/>
        </w:rPr>
        <w:t>)</w:t>
      </w:r>
      <w:r w:rsidR="00BD4AD8">
        <w:rPr>
          <w:rFonts w:ascii="Times New Roman" w:hAnsi="Times New Roman"/>
          <w:sz w:val="24"/>
          <w:szCs w:val="24"/>
        </w:rPr>
        <w:t>.</w:t>
      </w:r>
    </w:p>
    <w:p w:rsidR="00D316EA" w:rsidRPr="00896A9C" w:rsidRDefault="0049267A" w:rsidP="00893595">
      <w:pPr>
        <w:numPr>
          <w:ilvl w:val="0"/>
          <w:numId w:val="1"/>
        </w:numPr>
        <w:spacing w:after="0" w:line="360" w:lineRule="auto"/>
        <w:ind w:left="1276" w:hanging="357"/>
        <w:jc w:val="both"/>
        <w:rPr>
          <w:rFonts w:ascii="Times New Roman" w:hAnsi="Times New Roman"/>
          <w:sz w:val="24"/>
          <w:szCs w:val="24"/>
        </w:rPr>
      </w:pPr>
      <w:r>
        <w:rPr>
          <w:rFonts w:ascii="Times New Roman" w:hAnsi="Times New Roman"/>
          <w:sz w:val="24"/>
          <w:szCs w:val="24"/>
        </w:rPr>
        <w:t xml:space="preserve">Valdžia – Nevyriausybinėms organizacijoms (angl. </w:t>
      </w:r>
      <w:proofErr w:type="spellStart"/>
      <w:r>
        <w:rPr>
          <w:rFonts w:ascii="Times New Roman" w:hAnsi="Times New Roman"/>
          <w:sz w:val="24"/>
          <w:szCs w:val="24"/>
        </w:rPr>
        <w:t>Government</w:t>
      </w:r>
      <w:proofErr w:type="spellEnd"/>
      <w:r>
        <w:rPr>
          <w:rFonts w:ascii="Times New Roman" w:hAnsi="Times New Roman"/>
          <w:sz w:val="24"/>
          <w:szCs w:val="24"/>
        </w:rPr>
        <w:t xml:space="preserve"> to </w:t>
      </w:r>
      <w:proofErr w:type="spellStart"/>
      <w:r>
        <w:rPr>
          <w:rFonts w:ascii="Times New Roman" w:hAnsi="Times New Roman"/>
          <w:sz w:val="24"/>
          <w:szCs w:val="24"/>
        </w:rPr>
        <w:t>Nonprofit</w:t>
      </w:r>
      <w:proofErr w:type="spellEnd"/>
      <w:r>
        <w:rPr>
          <w:rFonts w:ascii="Times New Roman" w:hAnsi="Times New Roman"/>
          <w:sz w:val="24"/>
          <w:szCs w:val="24"/>
        </w:rPr>
        <w:t xml:space="preserve"> G2N)</w:t>
      </w:r>
      <w:r w:rsidR="00BD4AD8">
        <w:rPr>
          <w:rFonts w:ascii="Times New Roman" w:hAnsi="Times New Roman"/>
          <w:sz w:val="24"/>
          <w:szCs w:val="24"/>
        </w:rPr>
        <w:t xml:space="preserve">. </w:t>
      </w:r>
      <w:r w:rsidR="00B85B3E">
        <w:rPr>
          <w:rFonts w:ascii="Times New Roman" w:hAnsi="Times New Roman"/>
          <w:sz w:val="24"/>
          <w:szCs w:val="24"/>
        </w:rPr>
        <w:t>[1</w:t>
      </w:r>
      <w:r w:rsidR="00725993">
        <w:rPr>
          <w:rFonts w:ascii="Times New Roman" w:hAnsi="Times New Roman"/>
          <w:sz w:val="24"/>
          <w:szCs w:val="24"/>
        </w:rPr>
        <w:t>2</w:t>
      </w:r>
      <w:r w:rsidR="00A4605B">
        <w:rPr>
          <w:rFonts w:ascii="Times New Roman" w:hAnsi="Times New Roman"/>
          <w:sz w:val="24"/>
          <w:szCs w:val="24"/>
        </w:rPr>
        <w:t>, p.23</w:t>
      </w:r>
      <w:r w:rsidR="003E4AD9">
        <w:rPr>
          <w:rFonts w:ascii="Times New Roman" w:hAnsi="Times New Roman"/>
          <w:sz w:val="24"/>
          <w:szCs w:val="24"/>
        </w:rPr>
        <w:t>]</w:t>
      </w:r>
    </w:p>
    <w:p w:rsidR="000A08F9" w:rsidRDefault="0049267A" w:rsidP="000E05BB">
      <w:pPr>
        <w:spacing w:after="0" w:line="360" w:lineRule="auto"/>
        <w:ind w:firstLine="567"/>
        <w:jc w:val="both"/>
        <w:rPr>
          <w:rFonts w:ascii="Times New Roman" w:hAnsi="Times New Roman"/>
          <w:sz w:val="24"/>
          <w:szCs w:val="24"/>
        </w:rPr>
      </w:pPr>
      <w:r>
        <w:rPr>
          <w:rFonts w:ascii="Times New Roman" w:hAnsi="Times New Roman"/>
          <w:sz w:val="24"/>
          <w:szCs w:val="24"/>
        </w:rPr>
        <w:lastRenderedPageBreak/>
        <w:t xml:space="preserve">Modelis </w:t>
      </w:r>
      <w:r w:rsidR="00D22B82" w:rsidRPr="0049267A">
        <w:rPr>
          <w:rFonts w:ascii="Times New Roman" w:hAnsi="Times New Roman"/>
          <w:i/>
          <w:sz w:val="24"/>
          <w:szCs w:val="24"/>
        </w:rPr>
        <w:t>valdžia – tarnautojui</w:t>
      </w:r>
      <w:r w:rsidR="00D22B82" w:rsidRPr="00D22B82">
        <w:rPr>
          <w:rFonts w:ascii="Times New Roman" w:hAnsi="Times New Roman"/>
          <w:sz w:val="24"/>
          <w:szCs w:val="24"/>
        </w:rPr>
        <w:t xml:space="preserve"> apima</w:t>
      </w:r>
      <w:r w:rsidR="00D22B82">
        <w:rPr>
          <w:rFonts w:ascii="Times New Roman" w:hAnsi="Times New Roman"/>
          <w:sz w:val="24"/>
          <w:szCs w:val="24"/>
        </w:rPr>
        <w:t xml:space="preserve"> </w:t>
      </w:r>
      <w:r w:rsidR="00D22B82" w:rsidRPr="00D22B82">
        <w:rPr>
          <w:rFonts w:ascii="Times New Roman" w:hAnsi="Times New Roman"/>
          <w:sz w:val="24"/>
          <w:szCs w:val="24"/>
        </w:rPr>
        <w:t>e</w:t>
      </w:r>
      <w:r w:rsidR="00F2435E">
        <w:rPr>
          <w:rFonts w:ascii="Times New Roman" w:hAnsi="Times New Roman"/>
          <w:sz w:val="24"/>
          <w:szCs w:val="24"/>
        </w:rPr>
        <w:t>.</w:t>
      </w:r>
      <w:r w:rsidR="00D22B82" w:rsidRPr="00D22B82">
        <w:rPr>
          <w:rFonts w:ascii="Times New Roman" w:hAnsi="Times New Roman"/>
          <w:sz w:val="24"/>
          <w:szCs w:val="24"/>
        </w:rPr>
        <w:t xml:space="preserve"> valdžios priemones tarnautojų darbo</w:t>
      </w:r>
      <w:r w:rsidR="00D22B82">
        <w:rPr>
          <w:rFonts w:ascii="Times New Roman" w:hAnsi="Times New Roman"/>
          <w:sz w:val="24"/>
          <w:szCs w:val="24"/>
        </w:rPr>
        <w:t xml:space="preserve"> </w:t>
      </w:r>
      <w:r w:rsidR="00D22B82" w:rsidRPr="00D22B82">
        <w:rPr>
          <w:rFonts w:ascii="Times New Roman" w:hAnsi="Times New Roman"/>
          <w:sz w:val="24"/>
          <w:szCs w:val="24"/>
        </w:rPr>
        <w:t>santykiams valdyti, savitarnos paslaugoms bei žinioms</w:t>
      </w:r>
      <w:r w:rsidR="00D22B82">
        <w:rPr>
          <w:rFonts w:ascii="Times New Roman" w:hAnsi="Times New Roman"/>
          <w:sz w:val="24"/>
          <w:szCs w:val="24"/>
        </w:rPr>
        <w:t xml:space="preserve"> </w:t>
      </w:r>
      <w:r w:rsidR="000A08F9">
        <w:rPr>
          <w:rFonts w:ascii="Times New Roman" w:hAnsi="Times New Roman"/>
          <w:sz w:val="24"/>
          <w:szCs w:val="24"/>
        </w:rPr>
        <w:t>ir kompetencijai valdyti.</w:t>
      </w:r>
    </w:p>
    <w:p w:rsidR="0049267A" w:rsidRDefault="0049267A" w:rsidP="000E05BB">
      <w:pPr>
        <w:spacing w:after="0" w:line="360" w:lineRule="auto"/>
        <w:ind w:firstLine="567"/>
        <w:jc w:val="both"/>
        <w:rPr>
          <w:rFonts w:ascii="Times New Roman" w:hAnsi="Times New Roman"/>
          <w:sz w:val="24"/>
          <w:szCs w:val="24"/>
        </w:rPr>
      </w:pPr>
      <w:r>
        <w:rPr>
          <w:rFonts w:ascii="Times New Roman" w:hAnsi="Times New Roman"/>
          <w:sz w:val="24"/>
          <w:szCs w:val="24"/>
        </w:rPr>
        <w:t xml:space="preserve">Modelis </w:t>
      </w:r>
      <w:r w:rsidRPr="0049267A">
        <w:rPr>
          <w:rFonts w:ascii="Times New Roman" w:hAnsi="Times New Roman"/>
          <w:i/>
          <w:sz w:val="24"/>
          <w:szCs w:val="24"/>
        </w:rPr>
        <w:t>valdžia – nevyriausybinėms organizacijoms</w:t>
      </w:r>
      <w:r>
        <w:rPr>
          <w:rFonts w:ascii="Times New Roman" w:hAnsi="Times New Roman"/>
          <w:i/>
          <w:sz w:val="24"/>
          <w:szCs w:val="24"/>
        </w:rPr>
        <w:t xml:space="preserve"> </w:t>
      </w:r>
      <w:r>
        <w:rPr>
          <w:rFonts w:ascii="Times New Roman" w:hAnsi="Times New Roman"/>
          <w:sz w:val="24"/>
          <w:szCs w:val="24"/>
        </w:rPr>
        <w:t>apima informacijos apsikeitimą ir bendravimo kanalų sudarymą tarp valdžios i</w:t>
      </w:r>
      <w:r w:rsidR="00FE4AF2">
        <w:rPr>
          <w:rFonts w:ascii="Times New Roman" w:hAnsi="Times New Roman"/>
          <w:sz w:val="24"/>
          <w:szCs w:val="24"/>
        </w:rPr>
        <w:t>r nevyriausybinių organizacijų.</w:t>
      </w:r>
    </w:p>
    <w:p w:rsidR="00FE4AF2" w:rsidRPr="00FE4AF2" w:rsidRDefault="00FE4AF2" w:rsidP="000E05BB">
      <w:pPr>
        <w:spacing w:after="0" w:line="360" w:lineRule="auto"/>
        <w:ind w:firstLine="567"/>
        <w:jc w:val="both"/>
        <w:rPr>
          <w:rFonts w:ascii="Times New Roman" w:hAnsi="Times New Roman"/>
          <w:sz w:val="24"/>
          <w:szCs w:val="24"/>
        </w:rPr>
      </w:pPr>
      <w:r w:rsidRPr="00FE4AF2">
        <w:rPr>
          <w:rFonts w:ascii="Times New Roman" w:hAnsi="Times New Roman"/>
          <w:b/>
          <w:sz w:val="24"/>
          <w:szCs w:val="24"/>
        </w:rPr>
        <w:t xml:space="preserve">1 pav. </w:t>
      </w:r>
      <w:r w:rsidRPr="00FE4AF2">
        <w:rPr>
          <w:rFonts w:ascii="Times New Roman" w:hAnsi="Times New Roman"/>
          <w:sz w:val="24"/>
          <w:szCs w:val="24"/>
        </w:rPr>
        <w:t>Pavaizduo</w:t>
      </w:r>
      <w:r>
        <w:rPr>
          <w:rFonts w:ascii="Times New Roman" w:hAnsi="Times New Roman"/>
          <w:sz w:val="24"/>
          <w:szCs w:val="24"/>
        </w:rPr>
        <w:t>ta iš e. valdžios komponentų sudaryta paslaugų modelio schema.</w:t>
      </w:r>
    </w:p>
    <w:p w:rsidR="0049267A" w:rsidRDefault="001331ED" w:rsidP="009207B7">
      <w:pPr>
        <w:spacing w:after="0"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6111406" cy="3299791"/>
            <wp:effectExtent l="19050" t="0" r="3644" b="0"/>
            <wp:docPr id="1" name="Picture 1" descr="pa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v1"/>
                    <pic:cNvPicPr>
                      <a:picLocks noChangeAspect="1" noChangeArrowheads="1"/>
                    </pic:cNvPicPr>
                  </pic:nvPicPr>
                  <pic:blipFill>
                    <a:blip r:embed="rId8" cstate="print"/>
                    <a:srcRect/>
                    <a:stretch>
                      <a:fillRect/>
                    </a:stretch>
                  </pic:blipFill>
                  <pic:spPr bwMode="auto">
                    <a:xfrm>
                      <a:off x="0" y="0"/>
                      <a:ext cx="6115497" cy="3302000"/>
                    </a:xfrm>
                    <a:prstGeom prst="rect">
                      <a:avLst/>
                    </a:prstGeom>
                    <a:noFill/>
                    <a:ln w="9525">
                      <a:noFill/>
                      <a:miter lim="800000"/>
                      <a:headEnd/>
                      <a:tailEnd/>
                    </a:ln>
                  </pic:spPr>
                </pic:pic>
              </a:graphicData>
            </a:graphic>
          </wp:inline>
        </w:drawing>
      </w:r>
    </w:p>
    <w:p w:rsidR="0049267A" w:rsidRPr="00C20FAC" w:rsidRDefault="009A4E5A" w:rsidP="00C20FAC">
      <w:pPr>
        <w:pStyle w:val="pavekslupavadinimas"/>
      </w:pPr>
      <w:bookmarkStart w:id="13" w:name="_Toc311015110"/>
      <w:bookmarkStart w:id="14" w:name="_Toc311024962"/>
      <w:r w:rsidRPr="00C20FAC">
        <w:t>1</w:t>
      </w:r>
      <w:r w:rsidR="00227F33" w:rsidRPr="00C20FAC">
        <w:t xml:space="preserve"> pav.</w:t>
      </w:r>
      <w:r w:rsidRPr="00C20FAC">
        <w:t xml:space="preserve"> Paslaugų teikimo modelio schema</w:t>
      </w:r>
      <w:r w:rsidR="00D73ADF" w:rsidRPr="00C20FAC">
        <w:t xml:space="preserve"> (e. valdžios komponentai)</w:t>
      </w:r>
      <w:bookmarkEnd w:id="13"/>
      <w:bookmarkEnd w:id="14"/>
    </w:p>
    <w:p w:rsidR="00D22B82" w:rsidRDefault="00D22B82" w:rsidP="006A2B5A">
      <w:pPr>
        <w:spacing w:after="0" w:line="360" w:lineRule="auto"/>
        <w:ind w:firstLine="567"/>
        <w:jc w:val="both"/>
        <w:rPr>
          <w:rFonts w:ascii="Times New Roman" w:hAnsi="Times New Roman"/>
          <w:sz w:val="24"/>
          <w:szCs w:val="24"/>
        </w:rPr>
      </w:pPr>
      <w:r w:rsidRPr="00D22B82">
        <w:rPr>
          <w:rFonts w:ascii="Times New Roman" w:hAnsi="Times New Roman"/>
          <w:sz w:val="24"/>
          <w:szCs w:val="24"/>
        </w:rPr>
        <w:t>Bene labiausiai</w:t>
      </w:r>
      <w:r>
        <w:rPr>
          <w:rFonts w:ascii="Times New Roman" w:hAnsi="Times New Roman"/>
          <w:sz w:val="24"/>
          <w:szCs w:val="24"/>
        </w:rPr>
        <w:t xml:space="preserve"> </w:t>
      </w:r>
      <w:r w:rsidRPr="00D22B82">
        <w:rPr>
          <w:rFonts w:ascii="Times New Roman" w:hAnsi="Times New Roman"/>
          <w:sz w:val="24"/>
          <w:szCs w:val="24"/>
        </w:rPr>
        <w:t>apibendrintai e. valdžios (kartu ir jos teikiamų paslaugų)</w:t>
      </w:r>
      <w:r>
        <w:rPr>
          <w:rFonts w:ascii="Times New Roman" w:hAnsi="Times New Roman"/>
          <w:sz w:val="24"/>
          <w:szCs w:val="24"/>
        </w:rPr>
        <w:t xml:space="preserve"> </w:t>
      </w:r>
      <w:r w:rsidRPr="00D22B82">
        <w:rPr>
          <w:rFonts w:ascii="Times New Roman" w:hAnsi="Times New Roman"/>
          <w:sz w:val="24"/>
          <w:szCs w:val="24"/>
        </w:rPr>
        <w:t xml:space="preserve">esmę nusako požiūris, kad </w:t>
      </w:r>
      <w:r w:rsidRPr="00896A9C">
        <w:rPr>
          <w:rFonts w:ascii="Times New Roman" w:hAnsi="Times New Roman"/>
          <w:i/>
          <w:sz w:val="24"/>
          <w:szCs w:val="24"/>
        </w:rPr>
        <w:t>e. valdžia – bendradarbiaujantis valdymas</w:t>
      </w:r>
      <w:r w:rsidRPr="00D22B82">
        <w:rPr>
          <w:rFonts w:ascii="Times New Roman" w:hAnsi="Times New Roman"/>
          <w:sz w:val="24"/>
          <w:szCs w:val="24"/>
        </w:rPr>
        <w:t xml:space="preserve"> (</w:t>
      </w:r>
      <w:r w:rsidRPr="00896A9C">
        <w:rPr>
          <w:rFonts w:ascii="Times New Roman" w:hAnsi="Times New Roman"/>
          <w:i/>
          <w:sz w:val="24"/>
          <w:szCs w:val="24"/>
        </w:rPr>
        <w:t xml:space="preserve">angl. </w:t>
      </w:r>
      <w:proofErr w:type="spellStart"/>
      <w:r w:rsidRPr="00896A9C">
        <w:rPr>
          <w:rFonts w:ascii="Times New Roman" w:hAnsi="Times New Roman"/>
          <w:i/>
          <w:sz w:val="24"/>
          <w:szCs w:val="24"/>
        </w:rPr>
        <w:t>Collaborative</w:t>
      </w:r>
      <w:proofErr w:type="spellEnd"/>
      <w:r w:rsidRPr="00896A9C">
        <w:rPr>
          <w:rFonts w:ascii="Times New Roman" w:hAnsi="Times New Roman"/>
          <w:i/>
          <w:sz w:val="24"/>
          <w:szCs w:val="24"/>
        </w:rPr>
        <w:t xml:space="preserve"> </w:t>
      </w:r>
      <w:proofErr w:type="spellStart"/>
      <w:r w:rsidRPr="00896A9C">
        <w:rPr>
          <w:rFonts w:ascii="Times New Roman" w:hAnsi="Times New Roman"/>
          <w:i/>
          <w:sz w:val="24"/>
          <w:szCs w:val="24"/>
        </w:rPr>
        <w:t>governance</w:t>
      </w:r>
      <w:proofErr w:type="spellEnd"/>
      <w:r w:rsidRPr="00D22B82">
        <w:rPr>
          <w:rFonts w:ascii="Times New Roman" w:hAnsi="Times New Roman"/>
          <w:sz w:val="24"/>
          <w:szCs w:val="24"/>
        </w:rPr>
        <w:t>), pripažįstant, kad tas valdymas yra</w:t>
      </w:r>
      <w:r>
        <w:rPr>
          <w:rFonts w:ascii="Times New Roman" w:hAnsi="Times New Roman"/>
          <w:sz w:val="24"/>
          <w:szCs w:val="24"/>
        </w:rPr>
        <w:t xml:space="preserve"> </w:t>
      </w:r>
      <w:r w:rsidRPr="00D22B82">
        <w:rPr>
          <w:rFonts w:ascii="Times New Roman" w:hAnsi="Times New Roman"/>
          <w:sz w:val="24"/>
          <w:szCs w:val="24"/>
        </w:rPr>
        <w:t>sudėtingas ir prieštaringas, kadangi viešasis valdymas</w:t>
      </w:r>
      <w:r>
        <w:rPr>
          <w:rFonts w:ascii="Times New Roman" w:hAnsi="Times New Roman"/>
          <w:sz w:val="24"/>
          <w:szCs w:val="24"/>
        </w:rPr>
        <w:t xml:space="preserve"> </w:t>
      </w:r>
      <w:r w:rsidRPr="00D22B82">
        <w:rPr>
          <w:rFonts w:ascii="Times New Roman" w:hAnsi="Times New Roman"/>
          <w:sz w:val="24"/>
          <w:szCs w:val="24"/>
        </w:rPr>
        <w:t>daugiausia remiasi administravimu bei kontrole,</w:t>
      </w:r>
      <w:r>
        <w:rPr>
          <w:rFonts w:ascii="Times New Roman" w:hAnsi="Times New Roman"/>
          <w:sz w:val="24"/>
          <w:szCs w:val="24"/>
        </w:rPr>
        <w:t xml:space="preserve"> </w:t>
      </w:r>
      <w:r w:rsidRPr="00D22B82">
        <w:rPr>
          <w:rFonts w:ascii="Times New Roman" w:hAnsi="Times New Roman"/>
          <w:sz w:val="24"/>
          <w:szCs w:val="24"/>
        </w:rPr>
        <w:t>ir tai daro įtaką valstybės tarnautojų elgsenai,</w:t>
      </w:r>
      <w:r>
        <w:rPr>
          <w:rFonts w:ascii="Times New Roman" w:hAnsi="Times New Roman"/>
          <w:sz w:val="24"/>
          <w:szCs w:val="24"/>
        </w:rPr>
        <w:t xml:space="preserve"> </w:t>
      </w:r>
      <w:r w:rsidRPr="00D22B82">
        <w:rPr>
          <w:rFonts w:ascii="Times New Roman" w:hAnsi="Times New Roman"/>
          <w:sz w:val="24"/>
          <w:szCs w:val="24"/>
        </w:rPr>
        <w:t>o visuomenės dalyvavimo tame valdyme įtakai</w:t>
      </w:r>
      <w:r>
        <w:rPr>
          <w:rFonts w:ascii="Times New Roman" w:hAnsi="Times New Roman"/>
          <w:sz w:val="24"/>
          <w:szCs w:val="24"/>
        </w:rPr>
        <w:t xml:space="preserve"> </w:t>
      </w:r>
      <w:r w:rsidRPr="00D22B82">
        <w:rPr>
          <w:rFonts w:ascii="Times New Roman" w:hAnsi="Times New Roman"/>
          <w:sz w:val="24"/>
          <w:szCs w:val="24"/>
        </w:rPr>
        <w:t>didinti reikalinga abipusė sąveika. To bendradarbiavimo</w:t>
      </w:r>
      <w:r>
        <w:rPr>
          <w:rFonts w:ascii="Times New Roman" w:hAnsi="Times New Roman"/>
          <w:sz w:val="24"/>
          <w:szCs w:val="24"/>
        </w:rPr>
        <w:t xml:space="preserve"> </w:t>
      </w:r>
      <w:r w:rsidRPr="00D22B82">
        <w:rPr>
          <w:rFonts w:ascii="Times New Roman" w:hAnsi="Times New Roman"/>
          <w:sz w:val="24"/>
          <w:szCs w:val="24"/>
        </w:rPr>
        <w:t>prieštaringumą didina ir politinė valdžios</w:t>
      </w:r>
      <w:r>
        <w:rPr>
          <w:rFonts w:ascii="Times New Roman" w:hAnsi="Times New Roman"/>
          <w:sz w:val="24"/>
          <w:szCs w:val="24"/>
        </w:rPr>
        <w:t xml:space="preserve"> </w:t>
      </w:r>
      <w:r w:rsidRPr="00D22B82">
        <w:rPr>
          <w:rFonts w:ascii="Times New Roman" w:hAnsi="Times New Roman"/>
          <w:sz w:val="24"/>
          <w:szCs w:val="24"/>
        </w:rPr>
        <w:t>prigimtis bei horizontalaus esančių valdžios įstaigų</w:t>
      </w:r>
      <w:r>
        <w:rPr>
          <w:rFonts w:ascii="Times New Roman" w:hAnsi="Times New Roman"/>
          <w:sz w:val="24"/>
          <w:szCs w:val="24"/>
        </w:rPr>
        <w:t xml:space="preserve"> </w:t>
      </w:r>
      <w:r w:rsidRPr="00D22B82">
        <w:rPr>
          <w:rFonts w:ascii="Times New Roman" w:hAnsi="Times New Roman"/>
          <w:sz w:val="24"/>
          <w:szCs w:val="24"/>
        </w:rPr>
        <w:t>veiklos koordinavimo sunkumai. Todėl šiuolaikinė</w:t>
      </w:r>
      <w:r>
        <w:rPr>
          <w:rFonts w:ascii="Times New Roman" w:hAnsi="Times New Roman"/>
          <w:sz w:val="24"/>
          <w:szCs w:val="24"/>
        </w:rPr>
        <w:t xml:space="preserve"> </w:t>
      </w:r>
      <w:r w:rsidRPr="00D22B82">
        <w:rPr>
          <w:rFonts w:ascii="Times New Roman" w:hAnsi="Times New Roman"/>
          <w:sz w:val="24"/>
          <w:szCs w:val="24"/>
        </w:rPr>
        <w:t>e. valdžia turi būti kuriama kaip adaptyvi bendradarbiaujančio</w:t>
      </w:r>
      <w:r>
        <w:rPr>
          <w:rFonts w:ascii="Times New Roman" w:hAnsi="Times New Roman"/>
          <w:sz w:val="24"/>
          <w:szCs w:val="24"/>
        </w:rPr>
        <w:t xml:space="preserve"> </w:t>
      </w:r>
      <w:r w:rsidRPr="00D22B82">
        <w:rPr>
          <w:rFonts w:ascii="Times New Roman" w:hAnsi="Times New Roman"/>
          <w:sz w:val="24"/>
          <w:szCs w:val="24"/>
        </w:rPr>
        <w:t>valdymo sistema, derinant vidinę</w:t>
      </w:r>
      <w:r>
        <w:rPr>
          <w:rFonts w:ascii="Times New Roman" w:hAnsi="Times New Roman"/>
          <w:sz w:val="24"/>
          <w:szCs w:val="24"/>
        </w:rPr>
        <w:t xml:space="preserve"> </w:t>
      </w:r>
      <w:r w:rsidRPr="00D22B82">
        <w:rPr>
          <w:rFonts w:ascii="Times New Roman" w:hAnsi="Times New Roman"/>
          <w:sz w:val="24"/>
          <w:szCs w:val="24"/>
        </w:rPr>
        <w:t>integraciją su kuo jautresniu reagavimu į aplinkos</w:t>
      </w:r>
      <w:r>
        <w:rPr>
          <w:rFonts w:ascii="Times New Roman" w:hAnsi="Times New Roman"/>
          <w:sz w:val="24"/>
          <w:szCs w:val="24"/>
        </w:rPr>
        <w:t xml:space="preserve"> </w:t>
      </w:r>
      <w:r w:rsidRPr="00D22B82">
        <w:rPr>
          <w:rFonts w:ascii="Times New Roman" w:hAnsi="Times New Roman"/>
          <w:sz w:val="24"/>
          <w:szCs w:val="24"/>
        </w:rPr>
        <w:t>pokyčius.</w:t>
      </w:r>
      <w:r w:rsidR="0052283F">
        <w:rPr>
          <w:rFonts w:ascii="Times New Roman" w:hAnsi="Times New Roman"/>
          <w:sz w:val="24"/>
          <w:szCs w:val="24"/>
        </w:rPr>
        <w:t>[6, p.60</w:t>
      </w:r>
      <w:r>
        <w:rPr>
          <w:rFonts w:ascii="Times New Roman" w:hAnsi="Times New Roman"/>
          <w:sz w:val="24"/>
          <w:szCs w:val="24"/>
        </w:rPr>
        <w:t>]</w:t>
      </w:r>
    </w:p>
    <w:p w:rsidR="0085516C" w:rsidRDefault="000A08F9" w:rsidP="006A2B5A">
      <w:pPr>
        <w:spacing w:after="0" w:line="360" w:lineRule="auto"/>
        <w:ind w:firstLine="567"/>
        <w:jc w:val="both"/>
        <w:rPr>
          <w:rFonts w:ascii="Times New Roman" w:hAnsi="Times New Roman"/>
          <w:sz w:val="24"/>
          <w:szCs w:val="24"/>
        </w:rPr>
      </w:pPr>
      <w:r>
        <w:rPr>
          <w:rFonts w:ascii="Times New Roman" w:hAnsi="Times New Roman"/>
          <w:sz w:val="24"/>
          <w:szCs w:val="24"/>
        </w:rPr>
        <w:t>Reikia pripažinti, k</w:t>
      </w:r>
      <w:r w:rsidR="005703F0">
        <w:rPr>
          <w:rFonts w:ascii="Times New Roman" w:hAnsi="Times New Roman"/>
          <w:sz w:val="24"/>
          <w:szCs w:val="24"/>
        </w:rPr>
        <w:t>ad įtraukti visuomenę į politikos formavimo ir įgyvendinimo procesas yra gana sunkus uždavinys. Naujausi „</w:t>
      </w:r>
      <w:proofErr w:type="spellStart"/>
      <w:r w:rsidR="005703F0" w:rsidRPr="005703F0">
        <w:rPr>
          <w:rFonts w:ascii="Times New Roman" w:hAnsi="Times New Roman"/>
          <w:i/>
          <w:sz w:val="24"/>
          <w:szCs w:val="24"/>
        </w:rPr>
        <w:t>Eurobarometer</w:t>
      </w:r>
      <w:proofErr w:type="spellEnd"/>
      <w:r w:rsidR="005703F0">
        <w:rPr>
          <w:rFonts w:ascii="Times New Roman" w:hAnsi="Times New Roman"/>
          <w:sz w:val="24"/>
          <w:szCs w:val="24"/>
        </w:rPr>
        <w:t>“ rezultatai rodo, kad 8 proc. europiečių, kurių amžius viršiję 21 metus (t.y. apie 36 milijonų piliečių) visiškai nedalyvavo politikoje per pastaruosius trejus metus. Balsavusiųjų skaičius visuose politiniuose rinkimuose per pastaruosius metus nuolat mažėjo.</w:t>
      </w:r>
      <w:r w:rsidR="008E0056">
        <w:rPr>
          <w:rFonts w:ascii="Times New Roman" w:hAnsi="Times New Roman"/>
          <w:sz w:val="24"/>
          <w:szCs w:val="24"/>
        </w:rPr>
        <w:t xml:space="preserve"> Esminį vaidmenį sprendžiant šią situaciją dabar vaidina naujosios IRT, kurių pagalba piliečiai gali būti pritraukti prie politikos formavimo ir įgyvendinimo labai dideliu mastu. </w:t>
      </w:r>
      <w:r w:rsidRPr="000A08F9">
        <w:rPr>
          <w:rFonts w:ascii="Times New Roman" w:hAnsi="Times New Roman"/>
          <w:sz w:val="24"/>
          <w:szCs w:val="24"/>
        </w:rPr>
        <w:t>Teikiant visuomenei e. valdžios paslaugas,</w:t>
      </w:r>
      <w:r>
        <w:rPr>
          <w:rFonts w:ascii="Times New Roman" w:hAnsi="Times New Roman"/>
          <w:sz w:val="24"/>
          <w:szCs w:val="24"/>
        </w:rPr>
        <w:t xml:space="preserve"> </w:t>
      </w:r>
      <w:r w:rsidRPr="000A08F9">
        <w:rPr>
          <w:rFonts w:ascii="Times New Roman" w:hAnsi="Times New Roman"/>
          <w:sz w:val="24"/>
          <w:szCs w:val="24"/>
        </w:rPr>
        <w:t>internetas yra pagrindinė komunikacinė priemonė:</w:t>
      </w:r>
      <w:r>
        <w:rPr>
          <w:rFonts w:ascii="Times New Roman" w:hAnsi="Times New Roman"/>
          <w:sz w:val="24"/>
          <w:szCs w:val="24"/>
        </w:rPr>
        <w:t xml:space="preserve"> </w:t>
      </w:r>
      <w:r w:rsidRPr="000A08F9">
        <w:rPr>
          <w:rFonts w:ascii="Times New Roman" w:hAnsi="Times New Roman"/>
          <w:sz w:val="24"/>
          <w:szCs w:val="24"/>
        </w:rPr>
        <w:t xml:space="preserve">jis </w:t>
      </w:r>
      <w:r w:rsidRPr="000A08F9">
        <w:rPr>
          <w:rFonts w:ascii="Times New Roman" w:hAnsi="Times New Roman"/>
          <w:sz w:val="24"/>
          <w:szCs w:val="24"/>
        </w:rPr>
        <w:lastRenderedPageBreak/>
        <w:t>sudaro palankias sąlygas piliečių ir valdžios</w:t>
      </w:r>
      <w:r>
        <w:rPr>
          <w:rFonts w:ascii="Times New Roman" w:hAnsi="Times New Roman"/>
          <w:sz w:val="24"/>
          <w:szCs w:val="24"/>
        </w:rPr>
        <w:t xml:space="preserve"> </w:t>
      </w:r>
      <w:r w:rsidRPr="000A08F9">
        <w:rPr>
          <w:rFonts w:ascii="Times New Roman" w:hAnsi="Times New Roman"/>
          <w:sz w:val="24"/>
          <w:szCs w:val="24"/>
        </w:rPr>
        <w:t>bendravimui, nepaisant laiko, geografinių</w:t>
      </w:r>
      <w:r>
        <w:rPr>
          <w:rFonts w:ascii="Times New Roman" w:hAnsi="Times New Roman"/>
          <w:sz w:val="24"/>
          <w:szCs w:val="24"/>
        </w:rPr>
        <w:t xml:space="preserve"> </w:t>
      </w:r>
      <w:r w:rsidRPr="000A08F9">
        <w:rPr>
          <w:rFonts w:ascii="Times New Roman" w:hAnsi="Times New Roman"/>
          <w:sz w:val="24"/>
          <w:szCs w:val="24"/>
        </w:rPr>
        <w:t>barjerų, bei piliečių aktyvumo, dalyvaujant valdymo</w:t>
      </w:r>
      <w:r>
        <w:rPr>
          <w:rFonts w:ascii="Times New Roman" w:hAnsi="Times New Roman"/>
          <w:sz w:val="24"/>
          <w:szCs w:val="24"/>
        </w:rPr>
        <w:t xml:space="preserve"> </w:t>
      </w:r>
      <w:r w:rsidRPr="000A08F9">
        <w:rPr>
          <w:rFonts w:ascii="Times New Roman" w:hAnsi="Times New Roman"/>
          <w:sz w:val="24"/>
          <w:szCs w:val="24"/>
        </w:rPr>
        <w:t>procesuose, didinimui. Informacijos teikimas</w:t>
      </w:r>
      <w:r>
        <w:rPr>
          <w:rFonts w:ascii="Times New Roman" w:hAnsi="Times New Roman"/>
          <w:sz w:val="24"/>
          <w:szCs w:val="24"/>
        </w:rPr>
        <w:t xml:space="preserve"> </w:t>
      </w:r>
      <w:r w:rsidRPr="000A08F9">
        <w:rPr>
          <w:rFonts w:ascii="Times New Roman" w:hAnsi="Times New Roman"/>
          <w:sz w:val="24"/>
          <w:szCs w:val="24"/>
        </w:rPr>
        <w:t>visuomenei yra žemutinė, bet viena svarbiausių, e.</w:t>
      </w:r>
      <w:r>
        <w:rPr>
          <w:rFonts w:ascii="Times New Roman" w:hAnsi="Times New Roman"/>
          <w:sz w:val="24"/>
          <w:szCs w:val="24"/>
        </w:rPr>
        <w:t xml:space="preserve"> </w:t>
      </w:r>
      <w:r w:rsidRPr="000A08F9">
        <w:rPr>
          <w:rFonts w:ascii="Times New Roman" w:hAnsi="Times New Roman"/>
          <w:sz w:val="24"/>
          <w:szCs w:val="24"/>
        </w:rPr>
        <w:t>valdžios paslaugų teikimo forma, kuria remiamasi</w:t>
      </w:r>
      <w:r>
        <w:rPr>
          <w:rFonts w:ascii="Times New Roman" w:hAnsi="Times New Roman"/>
          <w:sz w:val="24"/>
          <w:szCs w:val="24"/>
        </w:rPr>
        <w:t xml:space="preserve"> </w:t>
      </w:r>
      <w:r w:rsidRPr="000A08F9">
        <w:rPr>
          <w:rFonts w:ascii="Times New Roman" w:hAnsi="Times New Roman"/>
          <w:sz w:val="24"/>
          <w:szCs w:val="24"/>
        </w:rPr>
        <w:t>ir teikiant aukštesnio lygio paslaugas.</w:t>
      </w:r>
      <w:r w:rsidR="00A16B31">
        <w:rPr>
          <w:rFonts w:ascii="Times New Roman" w:hAnsi="Times New Roman"/>
          <w:sz w:val="24"/>
          <w:szCs w:val="24"/>
        </w:rPr>
        <w:t>[1</w:t>
      </w:r>
      <w:r w:rsidR="00725993">
        <w:rPr>
          <w:rFonts w:ascii="Times New Roman" w:hAnsi="Times New Roman"/>
          <w:sz w:val="24"/>
          <w:szCs w:val="24"/>
        </w:rPr>
        <w:t>3</w:t>
      </w:r>
      <w:r w:rsidR="00F403D5">
        <w:rPr>
          <w:rFonts w:ascii="Times New Roman" w:hAnsi="Times New Roman"/>
          <w:sz w:val="24"/>
          <w:szCs w:val="24"/>
        </w:rPr>
        <w:t>, p.3</w:t>
      </w:r>
      <w:r w:rsidR="001B1D2E">
        <w:rPr>
          <w:rFonts w:ascii="Times New Roman" w:hAnsi="Times New Roman"/>
          <w:sz w:val="24"/>
          <w:szCs w:val="24"/>
        </w:rPr>
        <w:t>]</w:t>
      </w:r>
    </w:p>
    <w:p w:rsidR="006A2B5A" w:rsidRDefault="006A2B5A" w:rsidP="006A2B5A">
      <w:pPr>
        <w:pStyle w:val="tekstasposkyriaus"/>
      </w:pPr>
    </w:p>
    <w:p w:rsidR="0085516C" w:rsidRDefault="0085516C" w:rsidP="006A2B5A">
      <w:pPr>
        <w:pStyle w:val="pokyris"/>
      </w:pPr>
      <w:bookmarkStart w:id="15" w:name="_Toc311149056"/>
      <w:r>
        <w:t>E</w:t>
      </w:r>
      <w:r w:rsidR="00F2435E">
        <w:t>.</w:t>
      </w:r>
      <w:r>
        <w:t xml:space="preserve"> valdžios </w:t>
      </w:r>
      <w:r w:rsidR="00D316EA">
        <w:t xml:space="preserve">paslaugų </w:t>
      </w:r>
      <w:r>
        <w:t>brandos lygiai</w:t>
      </w:r>
      <w:bookmarkEnd w:id="15"/>
    </w:p>
    <w:p w:rsidR="00107B75" w:rsidRPr="00107B75" w:rsidRDefault="00107B75" w:rsidP="00107B75">
      <w:pPr>
        <w:pStyle w:val="tekstasposkyriaus"/>
      </w:pPr>
    </w:p>
    <w:p w:rsidR="004659A7" w:rsidRDefault="00FA6D3C" w:rsidP="00107B75">
      <w:pPr>
        <w:spacing w:after="0" w:line="360" w:lineRule="auto"/>
        <w:ind w:firstLine="567"/>
        <w:jc w:val="both"/>
        <w:rPr>
          <w:rFonts w:ascii="Times New Roman" w:hAnsi="Times New Roman"/>
          <w:sz w:val="24"/>
          <w:szCs w:val="24"/>
        </w:rPr>
      </w:pPr>
      <w:r w:rsidRPr="00FA6D3C">
        <w:rPr>
          <w:rFonts w:ascii="Times New Roman" w:hAnsi="Times New Roman"/>
          <w:sz w:val="24"/>
          <w:szCs w:val="24"/>
        </w:rPr>
        <w:t>E. paslaugos sampratą pasiūlė ir apibrėžė kompanija HP. Kompanija</w:t>
      </w:r>
      <w:r>
        <w:rPr>
          <w:rFonts w:ascii="Times New Roman" w:hAnsi="Times New Roman"/>
          <w:sz w:val="24"/>
          <w:szCs w:val="24"/>
        </w:rPr>
        <w:t xml:space="preserve"> </w:t>
      </w:r>
      <w:r w:rsidRPr="00FA6D3C">
        <w:rPr>
          <w:rFonts w:ascii="Times New Roman" w:hAnsi="Times New Roman"/>
          <w:sz w:val="24"/>
          <w:szCs w:val="24"/>
        </w:rPr>
        <w:t xml:space="preserve">teigia, jog </w:t>
      </w:r>
      <w:r w:rsidRPr="000E093E">
        <w:rPr>
          <w:rFonts w:ascii="Times New Roman" w:hAnsi="Times New Roman"/>
          <w:i/>
          <w:sz w:val="24"/>
          <w:szCs w:val="24"/>
        </w:rPr>
        <w:t>e. paslaugos yra „modulinės, lanksčios ir IRT pagrįstos paslaugos, kurios įvykdo tam tikras užduotis, atlieka transakcijas ar darbus“</w:t>
      </w:r>
      <w:r w:rsidRPr="00FA6D3C">
        <w:rPr>
          <w:rFonts w:ascii="Times New Roman" w:hAnsi="Times New Roman"/>
          <w:sz w:val="24"/>
          <w:szCs w:val="24"/>
        </w:rPr>
        <w:t>.</w:t>
      </w:r>
      <w:r>
        <w:rPr>
          <w:rFonts w:ascii="Times New Roman" w:hAnsi="Times New Roman"/>
          <w:sz w:val="24"/>
          <w:szCs w:val="24"/>
        </w:rPr>
        <w:t xml:space="preserve"> </w:t>
      </w:r>
      <w:r w:rsidRPr="00FA6D3C">
        <w:rPr>
          <w:rFonts w:ascii="Times New Roman" w:hAnsi="Times New Roman"/>
          <w:sz w:val="24"/>
          <w:szCs w:val="24"/>
        </w:rPr>
        <w:t xml:space="preserve">Kitų kompanijų teigimu, e. </w:t>
      </w:r>
      <w:r w:rsidRPr="000E093E">
        <w:rPr>
          <w:rFonts w:ascii="Times New Roman" w:hAnsi="Times New Roman"/>
          <w:i/>
          <w:sz w:val="24"/>
          <w:szCs w:val="24"/>
        </w:rPr>
        <w:t>paslaugos yra internetu pagrįsti programiniai sprendimai, glaudžiai tarpusavyje susiję, vykdant sudėtingus apsikeitimo informacija procesus ar transakcijas</w:t>
      </w:r>
      <w:r w:rsidRPr="00FA6D3C">
        <w:rPr>
          <w:rFonts w:ascii="Times New Roman" w:hAnsi="Times New Roman"/>
          <w:sz w:val="24"/>
          <w:szCs w:val="24"/>
        </w:rPr>
        <w:t>.</w:t>
      </w:r>
    </w:p>
    <w:p w:rsidR="00FA6D3C" w:rsidRDefault="00FA6D3C" w:rsidP="00107B75">
      <w:pPr>
        <w:spacing w:after="0" w:line="360" w:lineRule="auto"/>
        <w:ind w:firstLine="567"/>
        <w:jc w:val="both"/>
        <w:rPr>
          <w:rFonts w:ascii="Times New Roman" w:hAnsi="Times New Roman"/>
          <w:sz w:val="24"/>
          <w:szCs w:val="24"/>
        </w:rPr>
      </w:pPr>
      <w:r w:rsidRPr="00FA6D3C">
        <w:rPr>
          <w:rFonts w:ascii="Times New Roman" w:hAnsi="Times New Roman"/>
          <w:sz w:val="24"/>
          <w:szCs w:val="24"/>
        </w:rPr>
        <w:t>E. paslaugos taip pat gali būti apibrėžiamos kaip internetu pagrįstos</w:t>
      </w:r>
      <w:r>
        <w:rPr>
          <w:rFonts w:ascii="Times New Roman" w:hAnsi="Times New Roman"/>
          <w:sz w:val="24"/>
          <w:szCs w:val="24"/>
        </w:rPr>
        <w:t xml:space="preserve"> </w:t>
      </w:r>
      <w:r w:rsidRPr="00FA6D3C">
        <w:rPr>
          <w:rFonts w:ascii="Times New Roman" w:hAnsi="Times New Roman"/>
          <w:sz w:val="24"/>
          <w:szCs w:val="24"/>
        </w:rPr>
        <w:t>programos, kurios:</w:t>
      </w:r>
    </w:p>
    <w:p w:rsidR="0095727A" w:rsidRPr="0095727A" w:rsidRDefault="0095727A" w:rsidP="00893595">
      <w:pPr>
        <w:numPr>
          <w:ilvl w:val="0"/>
          <w:numId w:val="2"/>
        </w:numPr>
        <w:spacing w:after="0" w:line="360" w:lineRule="auto"/>
        <w:ind w:left="1134" w:hanging="357"/>
        <w:jc w:val="both"/>
        <w:rPr>
          <w:rFonts w:ascii="Times New Roman" w:hAnsi="Times New Roman"/>
          <w:sz w:val="24"/>
          <w:szCs w:val="24"/>
        </w:rPr>
      </w:pPr>
      <w:r w:rsidRPr="0095727A">
        <w:rPr>
          <w:rFonts w:ascii="Times New Roman" w:hAnsi="Times New Roman"/>
          <w:sz w:val="24"/>
          <w:szCs w:val="24"/>
        </w:rPr>
        <w:t>Įvykdo transakciją</w:t>
      </w:r>
      <w:r>
        <w:rPr>
          <w:rFonts w:ascii="Times New Roman" w:hAnsi="Times New Roman"/>
          <w:sz w:val="24"/>
          <w:szCs w:val="24"/>
        </w:rPr>
        <w:t>;</w:t>
      </w:r>
    </w:p>
    <w:p w:rsidR="0095727A" w:rsidRPr="0095727A" w:rsidRDefault="0095727A" w:rsidP="00893595">
      <w:pPr>
        <w:numPr>
          <w:ilvl w:val="0"/>
          <w:numId w:val="2"/>
        </w:numPr>
        <w:spacing w:after="0" w:line="360" w:lineRule="auto"/>
        <w:ind w:left="1134" w:hanging="357"/>
        <w:jc w:val="both"/>
        <w:rPr>
          <w:rFonts w:ascii="Times New Roman" w:hAnsi="Times New Roman"/>
          <w:sz w:val="24"/>
          <w:szCs w:val="24"/>
        </w:rPr>
      </w:pPr>
      <w:r w:rsidRPr="0095727A">
        <w:rPr>
          <w:rFonts w:ascii="Times New Roman" w:hAnsi="Times New Roman"/>
          <w:sz w:val="24"/>
          <w:szCs w:val="24"/>
        </w:rPr>
        <w:t>Atlieka užduotį</w:t>
      </w:r>
      <w:r>
        <w:rPr>
          <w:rFonts w:ascii="Times New Roman" w:hAnsi="Times New Roman"/>
          <w:sz w:val="24"/>
          <w:szCs w:val="24"/>
        </w:rPr>
        <w:t>;</w:t>
      </w:r>
    </w:p>
    <w:p w:rsidR="0095727A" w:rsidRPr="0095727A" w:rsidRDefault="0095727A" w:rsidP="00893595">
      <w:pPr>
        <w:numPr>
          <w:ilvl w:val="0"/>
          <w:numId w:val="2"/>
        </w:numPr>
        <w:spacing w:after="0" w:line="360" w:lineRule="auto"/>
        <w:ind w:left="1134" w:hanging="357"/>
        <w:jc w:val="both"/>
        <w:rPr>
          <w:rFonts w:ascii="Times New Roman" w:hAnsi="Times New Roman"/>
          <w:sz w:val="24"/>
          <w:szCs w:val="24"/>
        </w:rPr>
      </w:pPr>
      <w:r w:rsidRPr="0095727A">
        <w:rPr>
          <w:rFonts w:ascii="Times New Roman" w:hAnsi="Times New Roman"/>
          <w:sz w:val="24"/>
          <w:szCs w:val="24"/>
        </w:rPr>
        <w:t>Išsprendžia problemą</w:t>
      </w:r>
      <w:r>
        <w:rPr>
          <w:rFonts w:ascii="Times New Roman" w:hAnsi="Times New Roman"/>
          <w:sz w:val="24"/>
          <w:szCs w:val="24"/>
        </w:rPr>
        <w:t>;</w:t>
      </w:r>
    </w:p>
    <w:p w:rsidR="0095727A" w:rsidRPr="0095727A" w:rsidRDefault="0095727A" w:rsidP="00893595">
      <w:pPr>
        <w:numPr>
          <w:ilvl w:val="0"/>
          <w:numId w:val="2"/>
        </w:numPr>
        <w:spacing w:after="0" w:line="360" w:lineRule="auto"/>
        <w:ind w:left="1134" w:hanging="357"/>
        <w:jc w:val="both"/>
        <w:rPr>
          <w:rFonts w:ascii="Times New Roman" w:hAnsi="Times New Roman"/>
          <w:sz w:val="24"/>
          <w:szCs w:val="24"/>
        </w:rPr>
      </w:pPr>
      <w:r w:rsidRPr="0095727A">
        <w:rPr>
          <w:rFonts w:ascii="Times New Roman" w:hAnsi="Times New Roman"/>
          <w:sz w:val="24"/>
          <w:szCs w:val="24"/>
        </w:rPr>
        <w:t>Turi galimybę sąveikauti su kitomis programomis, siekiant</w:t>
      </w:r>
      <w:r>
        <w:rPr>
          <w:rFonts w:ascii="Times New Roman" w:hAnsi="Times New Roman"/>
          <w:sz w:val="24"/>
          <w:szCs w:val="24"/>
        </w:rPr>
        <w:t xml:space="preserve"> </w:t>
      </w:r>
      <w:r w:rsidRPr="0095727A">
        <w:rPr>
          <w:rFonts w:ascii="Times New Roman" w:hAnsi="Times New Roman"/>
          <w:sz w:val="24"/>
          <w:szCs w:val="24"/>
        </w:rPr>
        <w:t>užduoties įvykdymo</w:t>
      </w:r>
      <w:r>
        <w:rPr>
          <w:rFonts w:ascii="Times New Roman" w:hAnsi="Times New Roman"/>
          <w:sz w:val="24"/>
          <w:szCs w:val="24"/>
        </w:rPr>
        <w:t>;</w:t>
      </w:r>
    </w:p>
    <w:p w:rsidR="004659A7" w:rsidRDefault="0095727A" w:rsidP="00893595">
      <w:pPr>
        <w:numPr>
          <w:ilvl w:val="0"/>
          <w:numId w:val="2"/>
        </w:numPr>
        <w:spacing w:after="0" w:line="360" w:lineRule="auto"/>
        <w:ind w:left="1134" w:hanging="357"/>
        <w:jc w:val="both"/>
        <w:rPr>
          <w:rFonts w:ascii="Times New Roman" w:hAnsi="Times New Roman"/>
          <w:sz w:val="24"/>
          <w:szCs w:val="24"/>
        </w:rPr>
      </w:pPr>
      <w:r w:rsidRPr="0095727A">
        <w:rPr>
          <w:rFonts w:ascii="Times New Roman" w:hAnsi="Times New Roman"/>
          <w:sz w:val="24"/>
          <w:szCs w:val="24"/>
        </w:rPr>
        <w:t>Gali būti panaudojamos tiek piliečių, tiek verslo</w:t>
      </w:r>
      <w:r w:rsidR="000E093E">
        <w:rPr>
          <w:rFonts w:ascii="Times New Roman" w:hAnsi="Times New Roman"/>
          <w:sz w:val="24"/>
          <w:szCs w:val="24"/>
        </w:rPr>
        <w:t>;</w:t>
      </w:r>
    </w:p>
    <w:p w:rsidR="000E093E" w:rsidRDefault="000E093E" w:rsidP="00893595">
      <w:pPr>
        <w:numPr>
          <w:ilvl w:val="0"/>
          <w:numId w:val="2"/>
        </w:numPr>
        <w:spacing w:after="0" w:line="360" w:lineRule="auto"/>
        <w:ind w:left="1134" w:hanging="357"/>
        <w:jc w:val="both"/>
        <w:rPr>
          <w:rFonts w:ascii="Times New Roman" w:hAnsi="Times New Roman"/>
          <w:sz w:val="24"/>
          <w:szCs w:val="24"/>
        </w:rPr>
      </w:pPr>
      <w:r>
        <w:rPr>
          <w:rFonts w:ascii="Times New Roman" w:hAnsi="Times New Roman"/>
          <w:sz w:val="24"/>
          <w:szCs w:val="24"/>
        </w:rPr>
        <w:t>Yra apmokamos už jų panaudojimą.</w:t>
      </w:r>
    </w:p>
    <w:p w:rsidR="004659A7" w:rsidRDefault="000E093E" w:rsidP="00107B75">
      <w:pPr>
        <w:spacing w:after="0" w:line="360" w:lineRule="auto"/>
        <w:ind w:firstLine="567"/>
        <w:jc w:val="both"/>
        <w:rPr>
          <w:rFonts w:ascii="Times New Roman" w:hAnsi="Times New Roman"/>
          <w:sz w:val="24"/>
          <w:szCs w:val="24"/>
        </w:rPr>
      </w:pPr>
      <w:r w:rsidRPr="000E093E">
        <w:rPr>
          <w:rFonts w:ascii="Times New Roman" w:hAnsi="Times New Roman"/>
          <w:sz w:val="24"/>
          <w:szCs w:val="24"/>
        </w:rPr>
        <w:t xml:space="preserve">E. paslaugoms apibūdinti galima vartoti ir tokį apibrėžimą: </w:t>
      </w:r>
      <w:r w:rsidRPr="000E093E">
        <w:rPr>
          <w:rFonts w:ascii="Times New Roman" w:hAnsi="Times New Roman"/>
          <w:i/>
          <w:sz w:val="24"/>
          <w:szCs w:val="24"/>
        </w:rPr>
        <w:t>e. paslauga susijusi su informacijos apsikeitimu su vartotoju per atvirus (nesaugius) tinklus bei paskatina tam tikrų procesų vykdymą įmonėje, siekiant reikiamo rezultato</w:t>
      </w:r>
      <w:r w:rsidRPr="000E093E">
        <w:rPr>
          <w:rFonts w:ascii="Times New Roman" w:hAnsi="Times New Roman"/>
          <w:sz w:val="24"/>
          <w:szCs w:val="24"/>
        </w:rPr>
        <w:t>. Jei rezultatas yra elektroninio formato, jis gali būti pateiktas per</w:t>
      </w:r>
      <w:r>
        <w:rPr>
          <w:rFonts w:ascii="Times New Roman" w:hAnsi="Times New Roman"/>
          <w:sz w:val="24"/>
          <w:szCs w:val="24"/>
        </w:rPr>
        <w:t xml:space="preserve"> </w:t>
      </w:r>
      <w:r w:rsidRPr="000E093E">
        <w:rPr>
          <w:rFonts w:ascii="Times New Roman" w:hAnsi="Times New Roman"/>
          <w:sz w:val="24"/>
          <w:szCs w:val="24"/>
        </w:rPr>
        <w:t>portalą užsakovui.</w:t>
      </w:r>
      <w:r w:rsidR="002245B7">
        <w:rPr>
          <w:rFonts w:ascii="Times New Roman" w:hAnsi="Times New Roman"/>
          <w:sz w:val="24"/>
          <w:szCs w:val="24"/>
        </w:rPr>
        <w:t>[</w:t>
      </w:r>
      <w:r w:rsidR="00DF4351">
        <w:rPr>
          <w:rFonts w:ascii="Times New Roman" w:hAnsi="Times New Roman"/>
          <w:sz w:val="24"/>
          <w:szCs w:val="24"/>
        </w:rPr>
        <w:t>1</w:t>
      </w:r>
      <w:r w:rsidR="00725993">
        <w:rPr>
          <w:rFonts w:ascii="Times New Roman" w:hAnsi="Times New Roman"/>
          <w:sz w:val="24"/>
          <w:szCs w:val="24"/>
        </w:rPr>
        <w:t>4</w:t>
      </w:r>
      <w:r w:rsidR="00DF4351">
        <w:rPr>
          <w:rFonts w:ascii="Times New Roman" w:hAnsi="Times New Roman"/>
          <w:sz w:val="24"/>
          <w:szCs w:val="24"/>
        </w:rPr>
        <w:t>, p.5</w:t>
      </w:r>
      <w:r w:rsidR="002245B7">
        <w:rPr>
          <w:rFonts w:ascii="Times New Roman" w:hAnsi="Times New Roman"/>
          <w:sz w:val="24"/>
          <w:szCs w:val="24"/>
        </w:rPr>
        <w:t>]</w:t>
      </w:r>
    </w:p>
    <w:p w:rsidR="00F47B08" w:rsidRDefault="00D466D5" w:rsidP="00107B75">
      <w:pPr>
        <w:spacing w:after="0" w:line="360" w:lineRule="auto"/>
        <w:ind w:firstLine="567"/>
        <w:jc w:val="both"/>
        <w:rPr>
          <w:rFonts w:ascii="Times New Roman" w:hAnsi="Times New Roman"/>
          <w:sz w:val="24"/>
          <w:szCs w:val="24"/>
        </w:rPr>
      </w:pPr>
      <w:r w:rsidRPr="00D466D5">
        <w:rPr>
          <w:rFonts w:ascii="Times New Roman" w:hAnsi="Times New Roman"/>
          <w:sz w:val="24"/>
          <w:szCs w:val="24"/>
        </w:rPr>
        <w:t>E. valdžios paslaugų pasiūla dažniausiai analizuojama</w:t>
      </w:r>
      <w:r>
        <w:rPr>
          <w:rFonts w:ascii="Times New Roman" w:hAnsi="Times New Roman"/>
          <w:sz w:val="24"/>
          <w:szCs w:val="24"/>
        </w:rPr>
        <w:t xml:space="preserve"> </w:t>
      </w:r>
      <w:r w:rsidRPr="00D466D5">
        <w:rPr>
          <w:rFonts w:ascii="Times New Roman" w:hAnsi="Times New Roman"/>
          <w:sz w:val="24"/>
          <w:szCs w:val="24"/>
        </w:rPr>
        <w:t>remiantis Europine interneto svetainių</w:t>
      </w:r>
      <w:r>
        <w:rPr>
          <w:rFonts w:ascii="Times New Roman" w:hAnsi="Times New Roman"/>
          <w:sz w:val="24"/>
          <w:szCs w:val="24"/>
        </w:rPr>
        <w:t xml:space="preserve"> </w:t>
      </w:r>
      <w:r w:rsidRPr="00D466D5">
        <w:rPr>
          <w:rFonts w:ascii="Times New Roman" w:hAnsi="Times New Roman"/>
          <w:sz w:val="24"/>
          <w:szCs w:val="24"/>
        </w:rPr>
        <w:t>turinio brandos klasifikacija, kurioje</w:t>
      </w:r>
      <w:r w:rsidR="00A07B52">
        <w:rPr>
          <w:rFonts w:ascii="Times New Roman" w:hAnsi="Times New Roman"/>
          <w:sz w:val="24"/>
          <w:szCs w:val="24"/>
        </w:rPr>
        <w:t xml:space="preserve"> iki 2007 metų buvo</w:t>
      </w:r>
      <w:r w:rsidRPr="00D466D5">
        <w:rPr>
          <w:rFonts w:ascii="Times New Roman" w:hAnsi="Times New Roman"/>
          <w:sz w:val="24"/>
          <w:szCs w:val="24"/>
        </w:rPr>
        <w:t xml:space="preserve"> iškirti keturi</w:t>
      </w:r>
      <w:r>
        <w:rPr>
          <w:rFonts w:ascii="Times New Roman" w:hAnsi="Times New Roman"/>
          <w:sz w:val="24"/>
          <w:szCs w:val="24"/>
        </w:rPr>
        <w:t xml:space="preserve"> </w:t>
      </w:r>
      <w:r w:rsidRPr="00D466D5">
        <w:rPr>
          <w:rFonts w:ascii="Times New Roman" w:hAnsi="Times New Roman"/>
          <w:sz w:val="24"/>
          <w:szCs w:val="24"/>
        </w:rPr>
        <w:t>viešųjų paslaugų perkėlimo į internetą lygiai:</w:t>
      </w:r>
    </w:p>
    <w:p w:rsidR="00A07B52" w:rsidRDefault="00A07B52" w:rsidP="00107B75">
      <w:pPr>
        <w:spacing w:after="0" w:line="360" w:lineRule="auto"/>
        <w:ind w:firstLine="567"/>
        <w:jc w:val="both"/>
        <w:rPr>
          <w:rFonts w:ascii="Times New Roman" w:hAnsi="Times New Roman"/>
          <w:sz w:val="24"/>
          <w:szCs w:val="24"/>
        </w:rPr>
      </w:pPr>
      <w:r w:rsidRPr="00A07B52">
        <w:rPr>
          <w:rFonts w:ascii="Times New Roman" w:hAnsi="Times New Roman"/>
          <w:b/>
          <w:sz w:val="24"/>
          <w:szCs w:val="24"/>
        </w:rPr>
        <w:t>0. nebuvimo lygis</w:t>
      </w:r>
      <w:r w:rsidRPr="00A07B52">
        <w:rPr>
          <w:rFonts w:ascii="Times New Roman" w:hAnsi="Times New Roman"/>
          <w:sz w:val="24"/>
          <w:szCs w:val="24"/>
        </w:rPr>
        <w:t xml:space="preserve"> </w:t>
      </w:r>
      <w:r>
        <w:rPr>
          <w:rFonts w:ascii="Times New Roman" w:hAnsi="Times New Roman"/>
          <w:sz w:val="24"/>
          <w:szCs w:val="24"/>
        </w:rPr>
        <w:t>- paslaug</w:t>
      </w:r>
      <w:r w:rsidRPr="00A07B52">
        <w:rPr>
          <w:rFonts w:ascii="Times New Roman" w:hAnsi="Times New Roman"/>
          <w:sz w:val="24"/>
          <w:szCs w:val="24"/>
        </w:rPr>
        <w:t xml:space="preserve">ų </w:t>
      </w:r>
      <w:r>
        <w:rPr>
          <w:rFonts w:ascii="Times New Roman" w:hAnsi="Times New Roman"/>
          <w:sz w:val="24"/>
          <w:szCs w:val="24"/>
        </w:rPr>
        <w:t>teik</w:t>
      </w:r>
      <w:r w:rsidRPr="00A07B52">
        <w:rPr>
          <w:rFonts w:ascii="Times New Roman" w:hAnsi="Times New Roman"/>
          <w:sz w:val="24"/>
          <w:szCs w:val="24"/>
        </w:rPr>
        <w:t>ė</w:t>
      </w:r>
      <w:r>
        <w:rPr>
          <w:rFonts w:ascii="Times New Roman" w:hAnsi="Times New Roman"/>
          <w:sz w:val="24"/>
          <w:szCs w:val="24"/>
        </w:rPr>
        <w:t>jas ar atsakingas administracinis lygmuo neturi viešai pasiekiamos interneto svetain</w:t>
      </w:r>
      <w:r w:rsidRPr="00A07B52">
        <w:rPr>
          <w:rFonts w:ascii="Times New Roman" w:hAnsi="Times New Roman"/>
          <w:sz w:val="24"/>
          <w:szCs w:val="24"/>
        </w:rPr>
        <w:t>ė</w:t>
      </w:r>
      <w:r>
        <w:rPr>
          <w:rFonts w:ascii="Times New Roman" w:hAnsi="Times New Roman"/>
          <w:sz w:val="24"/>
          <w:szCs w:val="24"/>
        </w:rPr>
        <w:t>s arba viešai pasiekiama interneto svetain</w:t>
      </w:r>
      <w:r w:rsidRPr="00A07B52">
        <w:rPr>
          <w:rFonts w:ascii="Times New Roman" w:hAnsi="Times New Roman"/>
          <w:sz w:val="24"/>
          <w:szCs w:val="24"/>
        </w:rPr>
        <w:t>ė</w:t>
      </w:r>
      <w:r>
        <w:rPr>
          <w:rFonts w:ascii="Times New Roman" w:hAnsi="Times New Roman"/>
          <w:sz w:val="24"/>
          <w:szCs w:val="24"/>
        </w:rPr>
        <w:t>, kuri</w:t>
      </w:r>
      <w:r w:rsidRPr="00A07B52">
        <w:rPr>
          <w:rFonts w:ascii="Times New Roman" w:hAnsi="Times New Roman"/>
          <w:sz w:val="24"/>
          <w:szCs w:val="24"/>
        </w:rPr>
        <w:t xml:space="preserve">ą </w:t>
      </w:r>
      <w:r>
        <w:rPr>
          <w:rFonts w:ascii="Times New Roman" w:hAnsi="Times New Roman"/>
          <w:sz w:val="24"/>
          <w:szCs w:val="24"/>
        </w:rPr>
        <w:t>administruoja paslaug</w:t>
      </w:r>
      <w:r w:rsidRPr="00A07B52">
        <w:rPr>
          <w:rFonts w:ascii="Times New Roman" w:hAnsi="Times New Roman"/>
          <w:sz w:val="24"/>
          <w:szCs w:val="24"/>
        </w:rPr>
        <w:t xml:space="preserve">ų </w:t>
      </w:r>
      <w:r>
        <w:rPr>
          <w:rFonts w:ascii="Times New Roman" w:hAnsi="Times New Roman"/>
          <w:sz w:val="24"/>
          <w:szCs w:val="24"/>
        </w:rPr>
        <w:t>teik</w:t>
      </w:r>
      <w:r w:rsidRPr="00A07B52">
        <w:rPr>
          <w:rFonts w:ascii="Times New Roman" w:hAnsi="Times New Roman"/>
          <w:sz w:val="24"/>
          <w:szCs w:val="24"/>
        </w:rPr>
        <w:t>ė</w:t>
      </w:r>
      <w:r>
        <w:rPr>
          <w:rFonts w:ascii="Times New Roman" w:hAnsi="Times New Roman"/>
          <w:sz w:val="24"/>
          <w:szCs w:val="24"/>
        </w:rPr>
        <w:t>jas arba atsakingas administracinis lygmuo, neatitinka n</w:t>
      </w:r>
      <w:r w:rsidRPr="00A07B52">
        <w:rPr>
          <w:rFonts w:ascii="Times New Roman" w:hAnsi="Times New Roman"/>
          <w:sz w:val="24"/>
          <w:szCs w:val="24"/>
        </w:rPr>
        <w:t xml:space="preserve">ė </w:t>
      </w:r>
      <w:r>
        <w:rPr>
          <w:rFonts w:ascii="Times New Roman" w:hAnsi="Times New Roman"/>
          <w:sz w:val="24"/>
          <w:szCs w:val="24"/>
        </w:rPr>
        <w:t>vieno iš 1 – 4 lygi</w:t>
      </w:r>
      <w:r w:rsidRPr="00A07B52">
        <w:rPr>
          <w:rFonts w:ascii="Times New Roman" w:hAnsi="Times New Roman"/>
          <w:sz w:val="24"/>
          <w:szCs w:val="24"/>
        </w:rPr>
        <w:t>ų</w:t>
      </w:r>
      <w:r>
        <w:rPr>
          <w:rFonts w:ascii="Times New Roman" w:hAnsi="Times New Roman"/>
          <w:sz w:val="24"/>
          <w:szCs w:val="24"/>
        </w:rPr>
        <w:t xml:space="preserve"> kriterij</w:t>
      </w:r>
      <w:r w:rsidRPr="00A07B52">
        <w:rPr>
          <w:rFonts w:ascii="Times New Roman" w:hAnsi="Times New Roman"/>
          <w:sz w:val="24"/>
          <w:szCs w:val="24"/>
        </w:rPr>
        <w:t>ų</w:t>
      </w:r>
      <w:r>
        <w:rPr>
          <w:rFonts w:ascii="Times New Roman" w:hAnsi="Times New Roman"/>
          <w:sz w:val="24"/>
          <w:szCs w:val="24"/>
        </w:rPr>
        <w:t>;</w:t>
      </w:r>
    </w:p>
    <w:p w:rsidR="00A07B52" w:rsidRPr="000E093E" w:rsidRDefault="00A07B52" w:rsidP="00107B75">
      <w:pPr>
        <w:spacing w:after="0" w:line="360" w:lineRule="auto"/>
        <w:ind w:firstLine="567"/>
        <w:jc w:val="both"/>
        <w:rPr>
          <w:rFonts w:ascii="Times New Roman" w:hAnsi="Times New Roman"/>
          <w:sz w:val="24"/>
          <w:szCs w:val="24"/>
        </w:rPr>
      </w:pPr>
      <w:r w:rsidRPr="00A07B52">
        <w:rPr>
          <w:rFonts w:ascii="Times New Roman" w:hAnsi="Times New Roman"/>
          <w:b/>
          <w:sz w:val="24"/>
          <w:szCs w:val="24"/>
        </w:rPr>
        <w:t>1. informacinis lygis</w:t>
      </w:r>
      <w:r w:rsidRPr="00A07B52">
        <w:rPr>
          <w:rFonts w:ascii="Times New Roman" w:hAnsi="Times New Roman"/>
          <w:sz w:val="24"/>
          <w:szCs w:val="24"/>
        </w:rPr>
        <w:t xml:space="preserve"> </w:t>
      </w:r>
      <w:r>
        <w:rPr>
          <w:rFonts w:ascii="Times New Roman" w:hAnsi="Times New Roman"/>
          <w:sz w:val="24"/>
          <w:szCs w:val="24"/>
        </w:rPr>
        <w:t>– informacij</w:t>
      </w:r>
      <w:r w:rsidRPr="00A07B52">
        <w:rPr>
          <w:rFonts w:ascii="Times New Roman" w:hAnsi="Times New Roman"/>
          <w:sz w:val="24"/>
          <w:szCs w:val="24"/>
        </w:rPr>
        <w:t xml:space="preserve">ą </w:t>
      </w:r>
      <w:r>
        <w:rPr>
          <w:rFonts w:ascii="Times New Roman" w:hAnsi="Times New Roman"/>
          <w:sz w:val="24"/>
          <w:szCs w:val="24"/>
        </w:rPr>
        <w:t>apie vieš</w:t>
      </w:r>
      <w:r w:rsidRPr="00A07B52">
        <w:rPr>
          <w:rFonts w:ascii="Times New Roman" w:hAnsi="Times New Roman"/>
          <w:sz w:val="24"/>
          <w:szCs w:val="24"/>
        </w:rPr>
        <w:t>ą</w:t>
      </w:r>
      <w:r>
        <w:rPr>
          <w:rFonts w:ascii="Times New Roman" w:hAnsi="Times New Roman"/>
          <w:sz w:val="24"/>
          <w:szCs w:val="24"/>
        </w:rPr>
        <w:t>j</w:t>
      </w:r>
      <w:r w:rsidRPr="00A07B52">
        <w:rPr>
          <w:rFonts w:ascii="Times New Roman" w:hAnsi="Times New Roman"/>
          <w:sz w:val="24"/>
          <w:szCs w:val="24"/>
        </w:rPr>
        <w:t xml:space="preserve">ą </w:t>
      </w:r>
      <w:r>
        <w:rPr>
          <w:rFonts w:ascii="Times New Roman" w:hAnsi="Times New Roman"/>
          <w:sz w:val="24"/>
          <w:szCs w:val="24"/>
        </w:rPr>
        <w:t>ar administracin</w:t>
      </w:r>
      <w:r w:rsidRPr="00A07B52">
        <w:rPr>
          <w:rFonts w:ascii="Times New Roman" w:hAnsi="Times New Roman"/>
          <w:sz w:val="24"/>
          <w:szCs w:val="24"/>
        </w:rPr>
        <w:t xml:space="preserve">ę </w:t>
      </w:r>
      <w:r>
        <w:rPr>
          <w:rFonts w:ascii="Times New Roman" w:hAnsi="Times New Roman"/>
          <w:sz w:val="24"/>
          <w:szCs w:val="24"/>
        </w:rPr>
        <w:t>paslaug</w:t>
      </w:r>
      <w:r w:rsidRPr="00A07B52">
        <w:rPr>
          <w:rFonts w:ascii="Times New Roman" w:hAnsi="Times New Roman"/>
          <w:sz w:val="24"/>
          <w:szCs w:val="24"/>
        </w:rPr>
        <w:t xml:space="preserve">ą </w:t>
      </w:r>
      <w:r>
        <w:rPr>
          <w:rFonts w:ascii="Times New Roman" w:hAnsi="Times New Roman"/>
          <w:sz w:val="24"/>
          <w:szCs w:val="24"/>
        </w:rPr>
        <w:t>galima rasti viešoje interneto svetain</w:t>
      </w:r>
      <w:r w:rsidRPr="00A07B52">
        <w:rPr>
          <w:rFonts w:ascii="Times New Roman" w:hAnsi="Times New Roman"/>
          <w:sz w:val="24"/>
          <w:szCs w:val="24"/>
        </w:rPr>
        <w:t>ė</w:t>
      </w:r>
      <w:r>
        <w:rPr>
          <w:rFonts w:ascii="Times New Roman" w:hAnsi="Times New Roman"/>
          <w:sz w:val="24"/>
          <w:szCs w:val="24"/>
        </w:rPr>
        <w:t>je, per kuri</w:t>
      </w:r>
      <w:r w:rsidRPr="00A07B52">
        <w:rPr>
          <w:rFonts w:ascii="Times New Roman" w:hAnsi="Times New Roman"/>
          <w:sz w:val="24"/>
          <w:szCs w:val="24"/>
        </w:rPr>
        <w:t xml:space="preserve">ą </w:t>
      </w:r>
      <w:r>
        <w:rPr>
          <w:rFonts w:ascii="Times New Roman" w:hAnsi="Times New Roman"/>
          <w:sz w:val="24"/>
          <w:szCs w:val="24"/>
        </w:rPr>
        <w:t>elektroniniu b</w:t>
      </w:r>
      <w:r w:rsidRPr="00A07B52">
        <w:rPr>
          <w:rFonts w:ascii="Times New Roman" w:hAnsi="Times New Roman"/>
          <w:sz w:val="24"/>
          <w:szCs w:val="24"/>
        </w:rPr>
        <w:t>ū</w:t>
      </w:r>
      <w:r>
        <w:rPr>
          <w:rFonts w:ascii="Times New Roman" w:hAnsi="Times New Roman"/>
          <w:sz w:val="24"/>
          <w:szCs w:val="24"/>
        </w:rPr>
        <w:t>du teikiamos viešosios ir administracin</w:t>
      </w:r>
      <w:r w:rsidRPr="00A07B52">
        <w:rPr>
          <w:rFonts w:ascii="Times New Roman" w:hAnsi="Times New Roman"/>
          <w:sz w:val="24"/>
          <w:szCs w:val="24"/>
        </w:rPr>
        <w:t>ė</w:t>
      </w:r>
      <w:r>
        <w:rPr>
          <w:rFonts w:ascii="Times New Roman" w:hAnsi="Times New Roman"/>
          <w:sz w:val="24"/>
          <w:szCs w:val="24"/>
        </w:rPr>
        <w:t>s paslaugos, arba viešoje interneto svetain</w:t>
      </w:r>
      <w:r w:rsidRPr="00A07B52">
        <w:rPr>
          <w:rFonts w:ascii="Times New Roman" w:hAnsi="Times New Roman"/>
          <w:sz w:val="24"/>
          <w:szCs w:val="24"/>
        </w:rPr>
        <w:t>ė</w:t>
      </w:r>
      <w:r>
        <w:rPr>
          <w:rFonts w:ascii="Times New Roman" w:hAnsi="Times New Roman"/>
          <w:sz w:val="24"/>
          <w:szCs w:val="24"/>
        </w:rPr>
        <w:t>je, kuri</w:t>
      </w:r>
      <w:r w:rsidRPr="00A07B52">
        <w:rPr>
          <w:rFonts w:ascii="Times New Roman" w:hAnsi="Times New Roman"/>
          <w:sz w:val="24"/>
          <w:szCs w:val="24"/>
        </w:rPr>
        <w:t xml:space="preserve">ą </w:t>
      </w:r>
      <w:r>
        <w:rPr>
          <w:rFonts w:ascii="Times New Roman" w:hAnsi="Times New Roman"/>
          <w:sz w:val="24"/>
          <w:szCs w:val="24"/>
        </w:rPr>
        <w:t>administruoja viešojo administravimo subjektas, teikiantis administracines paslaugas ar administruojantis vieš</w:t>
      </w:r>
      <w:r w:rsidRPr="00A07B52">
        <w:rPr>
          <w:rFonts w:ascii="Times New Roman" w:hAnsi="Times New Roman"/>
          <w:sz w:val="24"/>
          <w:szCs w:val="24"/>
        </w:rPr>
        <w:t>ą</w:t>
      </w:r>
      <w:r>
        <w:rPr>
          <w:rFonts w:ascii="Times New Roman" w:hAnsi="Times New Roman"/>
          <w:sz w:val="24"/>
          <w:szCs w:val="24"/>
        </w:rPr>
        <w:t>sias paslaugas;</w:t>
      </w:r>
    </w:p>
    <w:p w:rsidR="00F47B08" w:rsidRDefault="00A07B52" w:rsidP="00107B75">
      <w:pPr>
        <w:spacing w:after="0" w:line="360" w:lineRule="auto"/>
        <w:ind w:firstLine="567"/>
        <w:jc w:val="both"/>
        <w:rPr>
          <w:rFonts w:ascii="Times New Roman" w:hAnsi="Times New Roman"/>
          <w:sz w:val="24"/>
          <w:szCs w:val="24"/>
        </w:rPr>
      </w:pPr>
      <w:r w:rsidRPr="00A07B52">
        <w:rPr>
          <w:rFonts w:ascii="Times New Roman" w:hAnsi="Times New Roman"/>
          <w:b/>
          <w:sz w:val="24"/>
          <w:szCs w:val="24"/>
        </w:rPr>
        <w:lastRenderedPageBreak/>
        <w:t>2. vienpusės sąveikos lygis</w:t>
      </w:r>
      <w:r w:rsidRPr="00A07B52">
        <w:rPr>
          <w:rFonts w:ascii="Times New Roman" w:hAnsi="Times New Roman"/>
          <w:sz w:val="24"/>
          <w:szCs w:val="24"/>
        </w:rPr>
        <w:t xml:space="preserve"> </w:t>
      </w:r>
      <w:r>
        <w:rPr>
          <w:rFonts w:ascii="Times New Roman" w:hAnsi="Times New Roman"/>
          <w:sz w:val="24"/>
          <w:szCs w:val="24"/>
        </w:rPr>
        <w:t>– viešoje interneto svetain</w:t>
      </w:r>
      <w:r w:rsidRPr="00A07B52">
        <w:rPr>
          <w:rFonts w:ascii="Times New Roman" w:hAnsi="Times New Roman"/>
          <w:sz w:val="24"/>
          <w:szCs w:val="24"/>
        </w:rPr>
        <w:t>ė</w:t>
      </w:r>
      <w:r>
        <w:rPr>
          <w:rFonts w:ascii="Times New Roman" w:hAnsi="Times New Roman"/>
          <w:sz w:val="24"/>
          <w:szCs w:val="24"/>
        </w:rPr>
        <w:t>je, per kuri</w:t>
      </w:r>
      <w:r w:rsidRPr="00A07B52">
        <w:rPr>
          <w:rFonts w:ascii="Times New Roman" w:hAnsi="Times New Roman"/>
          <w:sz w:val="24"/>
          <w:szCs w:val="24"/>
        </w:rPr>
        <w:t xml:space="preserve">ą </w:t>
      </w:r>
      <w:r>
        <w:rPr>
          <w:rFonts w:ascii="Times New Roman" w:hAnsi="Times New Roman"/>
          <w:sz w:val="24"/>
          <w:szCs w:val="24"/>
        </w:rPr>
        <w:t>elektroniniu b</w:t>
      </w:r>
      <w:r w:rsidRPr="00A07B52">
        <w:rPr>
          <w:rFonts w:ascii="Times New Roman" w:hAnsi="Times New Roman"/>
          <w:sz w:val="24"/>
          <w:szCs w:val="24"/>
        </w:rPr>
        <w:t>ū</w:t>
      </w:r>
      <w:r>
        <w:rPr>
          <w:rFonts w:ascii="Times New Roman" w:hAnsi="Times New Roman"/>
          <w:sz w:val="24"/>
          <w:szCs w:val="24"/>
        </w:rPr>
        <w:t>du teikiamos viešosios ir administracin</w:t>
      </w:r>
      <w:r w:rsidRPr="00A07B52">
        <w:rPr>
          <w:rFonts w:ascii="Times New Roman" w:hAnsi="Times New Roman"/>
          <w:sz w:val="24"/>
          <w:szCs w:val="24"/>
        </w:rPr>
        <w:t>ė</w:t>
      </w:r>
      <w:r>
        <w:rPr>
          <w:rFonts w:ascii="Times New Roman" w:hAnsi="Times New Roman"/>
          <w:sz w:val="24"/>
          <w:szCs w:val="24"/>
        </w:rPr>
        <w:t>s paslaugos, arba viešoje interneto svetain</w:t>
      </w:r>
      <w:r w:rsidRPr="00A07B52">
        <w:rPr>
          <w:rFonts w:ascii="Times New Roman" w:hAnsi="Times New Roman"/>
          <w:sz w:val="24"/>
          <w:szCs w:val="24"/>
        </w:rPr>
        <w:t>ė</w:t>
      </w:r>
      <w:r>
        <w:rPr>
          <w:rFonts w:ascii="Times New Roman" w:hAnsi="Times New Roman"/>
          <w:sz w:val="24"/>
          <w:szCs w:val="24"/>
        </w:rPr>
        <w:t>je, kuri</w:t>
      </w:r>
      <w:r w:rsidRPr="00A07B52">
        <w:rPr>
          <w:rFonts w:ascii="Times New Roman" w:hAnsi="Times New Roman"/>
          <w:sz w:val="24"/>
          <w:szCs w:val="24"/>
        </w:rPr>
        <w:t xml:space="preserve">ą </w:t>
      </w:r>
      <w:r>
        <w:rPr>
          <w:rFonts w:ascii="Times New Roman" w:hAnsi="Times New Roman"/>
          <w:sz w:val="24"/>
          <w:szCs w:val="24"/>
        </w:rPr>
        <w:t>administruoja viešojo administravimo subjektas, teikiantis administracines paslaugas ar administruojantis vieš</w:t>
      </w:r>
      <w:r w:rsidRPr="00A07B52">
        <w:rPr>
          <w:rFonts w:ascii="Times New Roman" w:hAnsi="Times New Roman"/>
          <w:sz w:val="24"/>
          <w:szCs w:val="24"/>
        </w:rPr>
        <w:t>ą</w:t>
      </w:r>
      <w:r>
        <w:rPr>
          <w:rFonts w:ascii="Times New Roman" w:hAnsi="Times New Roman"/>
          <w:sz w:val="24"/>
          <w:szCs w:val="24"/>
        </w:rPr>
        <w:t>sias paslaugas, suteikiama galimyb</w:t>
      </w:r>
      <w:r w:rsidRPr="00A07B52">
        <w:rPr>
          <w:rFonts w:ascii="Times New Roman" w:hAnsi="Times New Roman"/>
          <w:sz w:val="24"/>
          <w:szCs w:val="24"/>
        </w:rPr>
        <w:t xml:space="preserve">ė </w:t>
      </w:r>
      <w:r>
        <w:rPr>
          <w:rFonts w:ascii="Times New Roman" w:hAnsi="Times New Roman"/>
          <w:sz w:val="24"/>
          <w:szCs w:val="24"/>
        </w:rPr>
        <w:t>vartotojui gauti paraiškos form</w:t>
      </w:r>
      <w:r w:rsidRPr="00A07B52">
        <w:rPr>
          <w:rFonts w:ascii="Times New Roman" w:hAnsi="Times New Roman"/>
          <w:sz w:val="24"/>
          <w:szCs w:val="24"/>
        </w:rPr>
        <w:t xml:space="preserve">ą </w:t>
      </w:r>
      <w:r>
        <w:rPr>
          <w:rFonts w:ascii="Times New Roman" w:hAnsi="Times New Roman"/>
          <w:sz w:val="24"/>
          <w:szCs w:val="24"/>
        </w:rPr>
        <w:t>(atsisi</w:t>
      </w:r>
      <w:r w:rsidRPr="00A07B52">
        <w:rPr>
          <w:rFonts w:ascii="Times New Roman" w:hAnsi="Times New Roman"/>
          <w:sz w:val="24"/>
          <w:szCs w:val="24"/>
        </w:rPr>
        <w:t>ų</w:t>
      </w:r>
      <w:r>
        <w:rPr>
          <w:rFonts w:ascii="Times New Roman" w:hAnsi="Times New Roman"/>
          <w:sz w:val="24"/>
          <w:szCs w:val="24"/>
        </w:rPr>
        <w:t>sti j</w:t>
      </w:r>
      <w:r w:rsidRPr="00A07B52">
        <w:rPr>
          <w:rFonts w:ascii="Times New Roman" w:hAnsi="Times New Roman"/>
          <w:sz w:val="24"/>
          <w:szCs w:val="24"/>
        </w:rPr>
        <w:t xml:space="preserve">ą </w:t>
      </w:r>
      <w:r>
        <w:rPr>
          <w:rFonts w:ascii="Times New Roman" w:hAnsi="Times New Roman"/>
          <w:sz w:val="24"/>
          <w:szCs w:val="24"/>
        </w:rPr>
        <w:t>iš interneto svetain</w:t>
      </w:r>
      <w:r w:rsidRPr="00A07B52">
        <w:rPr>
          <w:rFonts w:ascii="Times New Roman" w:hAnsi="Times New Roman"/>
          <w:sz w:val="24"/>
          <w:szCs w:val="24"/>
        </w:rPr>
        <w:t>ė</w:t>
      </w:r>
      <w:r>
        <w:rPr>
          <w:rFonts w:ascii="Times New Roman" w:hAnsi="Times New Roman"/>
          <w:sz w:val="24"/>
          <w:szCs w:val="24"/>
        </w:rPr>
        <w:t>s), siekiant prad</w:t>
      </w:r>
      <w:r w:rsidRPr="00A07B52">
        <w:rPr>
          <w:rFonts w:ascii="Times New Roman" w:hAnsi="Times New Roman"/>
          <w:sz w:val="24"/>
          <w:szCs w:val="24"/>
        </w:rPr>
        <w:t>ė</w:t>
      </w:r>
      <w:r>
        <w:rPr>
          <w:rFonts w:ascii="Times New Roman" w:hAnsi="Times New Roman"/>
          <w:sz w:val="24"/>
          <w:szCs w:val="24"/>
        </w:rPr>
        <w:t>ti viešosios ar administracin</w:t>
      </w:r>
      <w:r w:rsidRPr="00A07B52">
        <w:rPr>
          <w:rFonts w:ascii="Times New Roman" w:hAnsi="Times New Roman"/>
          <w:sz w:val="24"/>
          <w:szCs w:val="24"/>
        </w:rPr>
        <w:t>ė</w:t>
      </w:r>
      <w:r>
        <w:rPr>
          <w:rFonts w:ascii="Times New Roman" w:hAnsi="Times New Roman"/>
          <w:sz w:val="24"/>
          <w:szCs w:val="24"/>
        </w:rPr>
        <w:t>s paslaugos gavimo proced</w:t>
      </w:r>
      <w:r w:rsidRPr="00A07B52">
        <w:rPr>
          <w:rFonts w:ascii="Times New Roman" w:hAnsi="Times New Roman"/>
          <w:sz w:val="24"/>
          <w:szCs w:val="24"/>
        </w:rPr>
        <w:t>ū</w:t>
      </w:r>
      <w:r>
        <w:rPr>
          <w:rFonts w:ascii="Times New Roman" w:hAnsi="Times New Roman"/>
          <w:sz w:val="24"/>
          <w:szCs w:val="24"/>
        </w:rPr>
        <w:t>r</w:t>
      </w:r>
      <w:r w:rsidRPr="00A07B52">
        <w:rPr>
          <w:rFonts w:ascii="Times New Roman" w:hAnsi="Times New Roman"/>
          <w:sz w:val="24"/>
          <w:szCs w:val="24"/>
        </w:rPr>
        <w:t>ą</w:t>
      </w:r>
      <w:r>
        <w:rPr>
          <w:rFonts w:ascii="Times New Roman" w:hAnsi="Times New Roman"/>
          <w:sz w:val="24"/>
          <w:szCs w:val="24"/>
        </w:rPr>
        <w:t>;</w:t>
      </w:r>
    </w:p>
    <w:p w:rsidR="00A07B52" w:rsidRPr="000E093E" w:rsidRDefault="00A07B52" w:rsidP="00107B75">
      <w:pPr>
        <w:spacing w:after="0" w:line="360" w:lineRule="auto"/>
        <w:ind w:firstLine="567"/>
        <w:jc w:val="both"/>
        <w:rPr>
          <w:rFonts w:ascii="Times New Roman" w:hAnsi="Times New Roman"/>
          <w:sz w:val="24"/>
          <w:szCs w:val="24"/>
        </w:rPr>
      </w:pPr>
      <w:r w:rsidRPr="00A07B52">
        <w:rPr>
          <w:rFonts w:ascii="Times New Roman" w:hAnsi="Times New Roman"/>
          <w:b/>
          <w:sz w:val="24"/>
          <w:szCs w:val="24"/>
        </w:rPr>
        <w:t>3. dvipusės sąveikos lygis</w:t>
      </w:r>
      <w:r w:rsidRPr="00A07B52">
        <w:rPr>
          <w:rFonts w:ascii="Times New Roman" w:hAnsi="Times New Roman"/>
          <w:sz w:val="24"/>
          <w:szCs w:val="24"/>
        </w:rPr>
        <w:t xml:space="preserve"> </w:t>
      </w:r>
      <w:r>
        <w:rPr>
          <w:rFonts w:ascii="Times New Roman" w:hAnsi="Times New Roman"/>
          <w:sz w:val="24"/>
          <w:szCs w:val="24"/>
        </w:rPr>
        <w:t>– viešoje interneto svetain</w:t>
      </w:r>
      <w:r w:rsidRPr="00A07B52">
        <w:rPr>
          <w:rFonts w:ascii="Times New Roman" w:hAnsi="Times New Roman"/>
          <w:sz w:val="24"/>
          <w:szCs w:val="24"/>
        </w:rPr>
        <w:t>ė</w:t>
      </w:r>
      <w:r>
        <w:rPr>
          <w:rFonts w:ascii="Times New Roman" w:hAnsi="Times New Roman"/>
          <w:sz w:val="24"/>
          <w:szCs w:val="24"/>
        </w:rPr>
        <w:t>je, per kuri</w:t>
      </w:r>
      <w:r w:rsidRPr="00A07B52">
        <w:rPr>
          <w:rFonts w:ascii="Times New Roman" w:hAnsi="Times New Roman"/>
          <w:sz w:val="24"/>
          <w:szCs w:val="24"/>
        </w:rPr>
        <w:t xml:space="preserve">ą </w:t>
      </w:r>
      <w:r>
        <w:rPr>
          <w:rFonts w:ascii="Times New Roman" w:hAnsi="Times New Roman"/>
          <w:sz w:val="24"/>
          <w:szCs w:val="24"/>
        </w:rPr>
        <w:t>elektroniniu b</w:t>
      </w:r>
      <w:r w:rsidRPr="00A07B52">
        <w:rPr>
          <w:rFonts w:ascii="Times New Roman" w:hAnsi="Times New Roman"/>
          <w:sz w:val="24"/>
          <w:szCs w:val="24"/>
        </w:rPr>
        <w:t>ū</w:t>
      </w:r>
      <w:r>
        <w:rPr>
          <w:rFonts w:ascii="Times New Roman" w:hAnsi="Times New Roman"/>
          <w:sz w:val="24"/>
          <w:szCs w:val="24"/>
        </w:rPr>
        <w:t>du teikiamos viešosios ir administracin</w:t>
      </w:r>
      <w:r w:rsidRPr="00A07B52">
        <w:rPr>
          <w:rFonts w:ascii="Times New Roman" w:hAnsi="Times New Roman"/>
          <w:sz w:val="24"/>
          <w:szCs w:val="24"/>
        </w:rPr>
        <w:t>ė</w:t>
      </w:r>
      <w:r>
        <w:rPr>
          <w:rFonts w:ascii="Times New Roman" w:hAnsi="Times New Roman"/>
          <w:sz w:val="24"/>
          <w:szCs w:val="24"/>
        </w:rPr>
        <w:t>s paslaugos, arba viešoje interneto svetain</w:t>
      </w:r>
      <w:r w:rsidRPr="00A07B52">
        <w:rPr>
          <w:rFonts w:ascii="Times New Roman" w:hAnsi="Times New Roman"/>
          <w:sz w:val="24"/>
          <w:szCs w:val="24"/>
        </w:rPr>
        <w:t>ė</w:t>
      </w:r>
      <w:r>
        <w:rPr>
          <w:rFonts w:ascii="Times New Roman" w:hAnsi="Times New Roman"/>
          <w:sz w:val="24"/>
          <w:szCs w:val="24"/>
        </w:rPr>
        <w:t>je, kuri</w:t>
      </w:r>
      <w:r w:rsidRPr="00A07B52">
        <w:rPr>
          <w:rFonts w:ascii="Times New Roman" w:hAnsi="Times New Roman"/>
          <w:sz w:val="24"/>
          <w:szCs w:val="24"/>
        </w:rPr>
        <w:t xml:space="preserve">ą </w:t>
      </w:r>
      <w:r>
        <w:rPr>
          <w:rFonts w:ascii="Times New Roman" w:hAnsi="Times New Roman"/>
          <w:sz w:val="24"/>
          <w:szCs w:val="24"/>
        </w:rPr>
        <w:t>administruoja viešojo administravimo subjektas, teikiantis administracines paslaugas ar administruojantis vieš</w:t>
      </w:r>
      <w:r w:rsidRPr="00A07B52">
        <w:rPr>
          <w:rFonts w:ascii="Times New Roman" w:hAnsi="Times New Roman"/>
          <w:sz w:val="24"/>
          <w:szCs w:val="24"/>
        </w:rPr>
        <w:t>ą</w:t>
      </w:r>
      <w:r>
        <w:rPr>
          <w:rFonts w:ascii="Times New Roman" w:hAnsi="Times New Roman"/>
          <w:sz w:val="24"/>
          <w:szCs w:val="24"/>
        </w:rPr>
        <w:t>sias paslaugas, suteikiama galimyb</w:t>
      </w:r>
      <w:r w:rsidRPr="00A07B52">
        <w:rPr>
          <w:rFonts w:ascii="Times New Roman" w:hAnsi="Times New Roman"/>
          <w:sz w:val="24"/>
          <w:szCs w:val="24"/>
        </w:rPr>
        <w:t xml:space="preserve">ė </w:t>
      </w:r>
      <w:r>
        <w:rPr>
          <w:rFonts w:ascii="Times New Roman" w:hAnsi="Times New Roman"/>
          <w:sz w:val="24"/>
          <w:szCs w:val="24"/>
        </w:rPr>
        <w:t>vartotojui paraiškos form</w:t>
      </w:r>
      <w:r w:rsidRPr="00A07B52">
        <w:rPr>
          <w:rFonts w:ascii="Times New Roman" w:hAnsi="Times New Roman"/>
          <w:sz w:val="24"/>
          <w:szCs w:val="24"/>
        </w:rPr>
        <w:t xml:space="preserve">ą </w:t>
      </w:r>
      <w:r>
        <w:rPr>
          <w:rFonts w:ascii="Times New Roman" w:hAnsi="Times New Roman"/>
          <w:sz w:val="24"/>
          <w:szCs w:val="24"/>
        </w:rPr>
        <w:t>užpildyti internete ir j</w:t>
      </w:r>
      <w:r w:rsidRPr="00A07B52">
        <w:rPr>
          <w:rFonts w:ascii="Times New Roman" w:hAnsi="Times New Roman"/>
          <w:sz w:val="24"/>
          <w:szCs w:val="24"/>
        </w:rPr>
        <w:t xml:space="preserve">ą </w:t>
      </w:r>
      <w:r>
        <w:rPr>
          <w:rFonts w:ascii="Times New Roman" w:hAnsi="Times New Roman"/>
          <w:sz w:val="24"/>
          <w:szCs w:val="24"/>
        </w:rPr>
        <w:t>išsi</w:t>
      </w:r>
      <w:r w:rsidRPr="00A07B52">
        <w:rPr>
          <w:rFonts w:ascii="Times New Roman" w:hAnsi="Times New Roman"/>
          <w:sz w:val="24"/>
          <w:szCs w:val="24"/>
        </w:rPr>
        <w:t>ų</w:t>
      </w:r>
      <w:r>
        <w:rPr>
          <w:rFonts w:ascii="Times New Roman" w:hAnsi="Times New Roman"/>
          <w:sz w:val="24"/>
          <w:szCs w:val="24"/>
        </w:rPr>
        <w:t>sti viešojo administravimo subjektui, ta</w:t>
      </w:r>
      <w:r w:rsidRPr="00A07B52">
        <w:rPr>
          <w:rFonts w:ascii="Times New Roman" w:hAnsi="Times New Roman"/>
          <w:sz w:val="24"/>
          <w:szCs w:val="24"/>
        </w:rPr>
        <w:t>č</w:t>
      </w:r>
      <w:r>
        <w:rPr>
          <w:rFonts w:ascii="Times New Roman" w:hAnsi="Times New Roman"/>
          <w:sz w:val="24"/>
          <w:szCs w:val="24"/>
        </w:rPr>
        <w:t>iau pati viešoji ar administracin</w:t>
      </w:r>
      <w:r w:rsidRPr="00A07B52">
        <w:rPr>
          <w:rFonts w:ascii="Times New Roman" w:hAnsi="Times New Roman"/>
          <w:sz w:val="24"/>
          <w:szCs w:val="24"/>
        </w:rPr>
        <w:t xml:space="preserve">ė </w:t>
      </w:r>
      <w:r>
        <w:rPr>
          <w:rFonts w:ascii="Times New Roman" w:hAnsi="Times New Roman"/>
          <w:sz w:val="24"/>
          <w:szCs w:val="24"/>
        </w:rPr>
        <w:t>paslauga suteikiama ne elektronine forma;</w:t>
      </w:r>
    </w:p>
    <w:p w:rsidR="00F47B08" w:rsidRDefault="00A07B52" w:rsidP="00107B75">
      <w:pPr>
        <w:spacing w:after="0" w:line="360" w:lineRule="auto"/>
        <w:ind w:firstLine="567"/>
        <w:jc w:val="both"/>
        <w:rPr>
          <w:rFonts w:ascii="Times New Roman" w:hAnsi="Times New Roman"/>
          <w:sz w:val="24"/>
          <w:szCs w:val="24"/>
        </w:rPr>
      </w:pPr>
      <w:r w:rsidRPr="00A07B52">
        <w:rPr>
          <w:rFonts w:ascii="Times New Roman" w:hAnsi="Times New Roman"/>
          <w:b/>
          <w:bCs/>
          <w:sz w:val="24"/>
          <w:szCs w:val="24"/>
        </w:rPr>
        <w:t>4</w:t>
      </w:r>
      <w:r w:rsidRPr="00A07B52">
        <w:rPr>
          <w:rFonts w:ascii="Times New Roman" w:hAnsi="Times New Roman"/>
          <w:b/>
          <w:sz w:val="24"/>
          <w:szCs w:val="24"/>
        </w:rPr>
        <w:t xml:space="preserve">. bendradarbiavimo lygis </w:t>
      </w:r>
      <w:r>
        <w:rPr>
          <w:rFonts w:ascii="Times New Roman" w:hAnsi="Times New Roman"/>
          <w:sz w:val="24"/>
          <w:szCs w:val="24"/>
        </w:rPr>
        <w:t>– viešoje interneto svetain</w:t>
      </w:r>
      <w:r w:rsidRPr="00A07B52">
        <w:rPr>
          <w:rFonts w:ascii="Times New Roman" w:hAnsi="Times New Roman"/>
          <w:sz w:val="24"/>
          <w:szCs w:val="24"/>
        </w:rPr>
        <w:t>ė</w:t>
      </w:r>
      <w:r>
        <w:rPr>
          <w:rFonts w:ascii="Times New Roman" w:hAnsi="Times New Roman"/>
          <w:sz w:val="24"/>
          <w:szCs w:val="24"/>
        </w:rPr>
        <w:t>je, per kuri</w:t>
      </w:r>
      <w:r w:rsidRPr="00A07B52">
        <w:rPr>
          <w:rFonts w:ascii="Times New Roman" w:hAnsi="Times New Roman"/>
          <w:sz w:val="24"/>
          <w:szCs w:val="24"/>
        </w:rPr>
        <w:t xml:space="preserve">ą </w:t>
      </w:r>
      <w:r>
        <w:rPr>
          <w:rFonts w:ascii="Times New Roman" w:hAnsi="Times New Roman"/>
          <w:sz w:val="24"/>
          <w:szCs w:val="24"/>
        </w:rPr>
        <w:t>elektroniniu b</w:t>
      </w:r>
      <w:r w:rsidRPr="00A07B52">
        <w:rPr>
          <w:rFonts w:ascii="Times New Roman" w:hAnsi="Times New Roman"/>
          <w:sz w:val="24"/>
          <w:szCs w:val="24"/>
        </w:rPr>
        <w:t>ū</w:t>
      </w:r>
      <w:r>
        <w:rPr>
          <w:rFonts w:ascii="Times New Roman" w:hAnsi="Times New Roman"/>
          <w:sz w:val="24"/>
          <w:szCs w:val="24"/>
        </w:rPr>
        <w:t>du teikiamos viešosios ir administracin</w:t>
      </w:r>
      <w:r w:rsidRPr="00A07B52">
        <w:rPr>
          <w:rFonts w:ascii="Times New Roman" w:hAnsi="Times New Roman"/>
          <w:sz w:val="24"/>
          <w:szCs w:val="24"/>
        </w:rPr>
        <w:t>ė</w:t>
      </w:r>
      <w:r>
        <w:rPr>
          <w:rFonts w:ascii="Times New Roman" w:hAnsi="Times New Roman"/>
          <w:sz w:val="24"/>
          <w:szCs w:val="24"/>
        </w:rPr>
        <w:t>s paslaugos, arba viešoje interneto svetain</w:t>
      </w:r>
      <w:r w:rsidRPr="00A07B52">
        <w:rPr>
          <w:rFonts w:ascii="Times New Roman" w:hAnsi="Times New Roman"/>
          <w:sz w:val="24"/>
          <w:szCs w:val="24"/>
        </w:rPr>
        <w:t>ė</w:t>
      </w:r>
      <w:r>
        <w:rPr>
          <w:rFonts w:ascii="Times New Roman" w:hAnsi="Times New Roman"/>
          <w:sz w:val="24"/>
          <w:szCs w:val="24"/>
        </w:rPr>
        <w:t>je, kuri</w:t>
      </w:r>
      <w:r w:rsidRPr="00A07B52">
        <w:rPr>
          <w:rFonts w:ascii="Times New Roman" w:hAnsi="Times New Roman"/>
          <w:sz w:val="24"/>
          <w:szCs w:val="24"/>
        </w:rPr>
        <w:t xml:space="preserve">ą </w:t>
      </w:r>
      <w:r>
        <w:rPr>
          <w:rFonts w:ascii="Times New Roman" w:hAnsi="Times New Roman"/>
          <w:sz w:val="24"/>
          <w:szCs w:val="24"/>
        </w:rPr>
        <w:t>administruoja viešojo administravimo subjektas, teikiantis administracines paslaugas ar administruojantis vieš</w:t>
      </w:r>
      <w:r w:rsidRPr="00A07B52">
        <w:rPr>
          <w:rFonts w:ascii="Times New Roman" w:hAnsi="Times New Roman"/>
          <w:sz w:val="24"/>
          <w:szCs w:val="24"/>
        </w:rPr>
        <w:t>ą</w:t>
      </w:r>
      <w:r>
        <w:rPr>
          <w:rFonts w:ascii="Times New Roman" w:hAnsi="Times New Roman"/>
          <w:sz w:val="24"/>
          <w:szCs w:val="24"/>
        </w:rPr>
        <w:t>sias paslaugas, suteikiama galimyb</w:t>
      </w:r>
      <w:r w:rsidRPr="00A07B52">
        <w:rPr>
          <w:rFonts w:ascii="Times New Roman" w:hAnsi="Times New Roman"/>
          <w:sz w:val="24"/>
          <w:szCs w:val="24"/>
        </w:rPr>
        <w:t xml:space="preserve">ė </w:t>
      </w:r>
      <w:r>
        <w:rPr>
          <w:rFonts w:ascii="Times New Roman" w:hAnsi="Times New Roman"/>
          <w:sz w:val="24"/>
          <w:szCs w:val="24"/>
        </w:rPr>
        <w:t>vartotojui dalyvauti visame viešosios ar administracin</w:t>
      </w:r>
      <w:r w:rsidRPr="00A07B52">
        <w:rPr>
          <w:rFonts w:ascii="Times New Roman" w:hAnsi="Times New Roman"/>
          <w:sz w:val="24"/>
          <w:szCs w:val="24"/>
        </w:rPr>
        <w:t>ė</w:t>
      </w:r>
      <w:r>
        <w:rPr>
          <w:rFonts w:ascii="Times New Roman" w:hAnsi="Times New Roman"/>
          <w:sz w:val="24"/>
          <w:szCs w:val="24"/>
        </w:rPr>
        <w:t>s paslaugos teikime per interneto svetain</w:t>
      </w:r>
      <w:r w:rsidRPr="00A07B52">
        <w:rPr>
          <w:rFonts w:ascii="Times New Roman" w:hAnsi="Times New Roman"/>
          <w:sz w:val="24"/>
          <w:szCs w:val="24"/>
        </w:rPr>
        <w:t>ę</w:t>
      </w:r>
      <w:r>
        <w:rPr>
          <w:rFonts w:ascii="Times New Roman" w:hAnsi="Times New Roman"/>
          <w:sz w:val="24"/>
          <w:szCs w:val="24"/>
        </w:rPr>
        <w:t>; vartotojui, siekian</w:t>
      </w:r>
      <w:r w:rsidRPr="00A07B52">
        <w:rPr>
          <w:rFonts w:ascii="Times New Roman" w:hAnsi="Times New Roman"/>
          <w:sz w:val="24"/>
          <w:szCs w:val="24"/>
        </w:rPr>
        <w:t>č</w:t>
      </w:r>
      <w:r>
        <w:rPr>
          <w:rFonts w:ascii="Times New Roman" w:hAnsi="Times New Roman"/>
          <w:sz w:val="24"/>
          <w:szCs w:val="24"/>
        </w:rPr>
        <w:t>iam elektroniniu b</w:t>
      </w:r>
      <w:r w:rsidRPr="00A07B52">
        <w:rPr>
          <w:rFonts w:ascii="Times New Roman" w:hAnsi="Times New Roman"/>
          <w:sz w:val="24"/>
          <w:szCs w:val="24"/>
        </w:rPr>
        <w:t>ū</w:t>
      </w:r>
      <w:r>
        <w:rPr>
          <w:rFonts w:ascii="Times New Roman" w:hAnsi="Times New Roman"/>
          <w:sz w:val="24"/>
          <w:szCs w:val="24"/>
        </w:rPr>
        <w:t>du gauti geros kokyb</w:t>
      </w:r>
      <w:r w:rsidRPr="00A07B52">
        <w:rPr>
          <w:rFonts w:ascii="Times New Roman" w:hAnsi="Times New Roman"/>
          <w:sz w:val="24"/>
          <w:szCs w:val="24"/>
        </w:rPr>
        <w:t>ė</w:t>
      </w:r>
      <w:r>
        <w:rPr>
          <w:rFonts w:ascii="Times New Roman" w:hAnsi="Times New Roman"/>
          <w:sz w:val="24"/>
          <w:szCs w:val="24"/>
        </w:rPr>
        <w:t>s vieš</w:t>
      </w:r>
      <w:r w:rsidRPr="00A07B52">
        <w:rPr>
          <w:rFonts w:ascii="Times New Roman" w:hAnsi="Times New Roman"/>
          <w:sz w:val="24"/>
          <w:szCs w:val="24"/>
        </w:rPr>
        <w:t>ą</w:t>
      </w:r>
      <w:r>
        <w:rPr>
          <w:rFonts w:ascii="Times New Roman" w:hAnsi="Times New Roman"/>
          <w:sz w:val="24"/>
          <w:szCs w:val="24"/>
        </w:rPr>
        <w:t>j</w:t>
      </w:r>
      <w:r w:rsidRPr="00A07B52">
        <w:rPr>
          <w:rFonts w:ascii="Times New Roman" w:hAnsi="Times New Roman"/>
          <w:sz w:val="24"/>
          <w:szCs w:val="24"/>
        </w:rPr>
        <w:t>ą</w:t>
      </w:r>
      <w:r>
        <w:rPr>
          <w:rFonts w:ascii="Times New Roman" w:hAnsi="Times New Roman"/>
          <w:sz w:val="24"/>
          <w:szCs w:val="24"/>
        </w:rPr>
        <w:t xml:space="preserve"> ar administracin</w:t>
      </w:r>
      <w:r w:rsidRPr="00A07B52">
        <w:rPr>
          <w:rFonts w:ascii="Times New Roman" w:hAnsi="Times New Roman"/>
          <w:sz w:val="24"/>
          <w:szCs w:val="24"/>
        </w:rPr>
        <w:t xml:space="preserve">ę </w:t>
      </w:r>
      <w:r>
        <w:rPr>
          <w:rFonts w:ascii="Times New Roman" w:hAnsi="Times New Roman"/>
          <w:sz w:val="24"/>
          <w:szCs w:val="24"/>
        </w:rPr>
        <w:t>paslaug</w:t>
      </w:r>
      <w:r w:rsidRPr="00A07B52">
        <w:rPr>
          <w:rFonts w:ascii="Times New Roman" w:hAnsi="Times New Roman"/>
          <w:sz w:val="24"/>
          <w:szCs w:val="24"/>
        </w:rPr>
        <w:t>ą</w:t>
      </w:r>
      <w:r>
        <w:rPr>
          <w:rFonts w:ascii="Times New Roman" w:hAnsi="Times New Roman"/>
          <w:sz w:val="24"/>
          <w:szCs w:val="24"/>
        </w:rPr>
        <w:t>, nereikia atlikti formali</w:t>
      </w:r>
      <w:r w:rsidRPr="00A07B52">
        <w:rPr>
          <w:rFonts w:ascii="Times New Roman" w:hAnsi="Times New Roman"/>
          <w:sz w:val="24"/>
          <w:szCs w:val="24"/>
        </w:rPr>
        <w:t xml:space="preserve">ų </w:t>
      </w:r>
      <w:r>
        <w:rPr>
          <w:rFonts w:ascii="Times New Roman" w:hAnsi="Times New Roman"/>
          <w:sz w:val="24"/>
          <w:szCs w:val="24"/>
        </w:rPr>
        <w:t>proced</w:t>
      </w:r>
      <w:r w:rsidRPr="00A07B52">
        <w:rPr>
          <w:rFonts w:ascii="Times New Roman" w:hAnsi="Times New Roman"/>
          <w:sz w:val="24"/>
          <w:szCs w:val="24"/>
        </w:rPr>
        <w:t>ū</w:t>
      </w:r>
      <w:r>
        <w:rPr>
          <w:rFonts w:ascii="Times New Roman" w:hAnsi="Times New Roman"/>
          <w:sz w:val="24"/>
          <w:szCs w:val="24"/>
        </w:rPr>
        <w:t>r</w:t>
      </w:r>
      <w:r w:rsidRPr="00A07B52">
        <w:rPr>
          <w:rFonts w:ascii="Times New Roman" w:hAnsi="Times New Roman"/>
          <w:sz w:val="24"/>
          <w:szCs w:val="24"/>
        </w:rPr>
        <w:t>ų</w:t>
      </w:r>
      <w:r>
        <w:rPr>
          <w:rFonts w:ascii="Times New Roman" w:hAnsi="Times New Roman"/>
          <w:sz w:val="24"/>
          <w:szCs w:val="24"/>
        </w:rPr>
        <w:t>;</w:t>
      </w:r>
    </w:p>
    <w:p w:rsidR="00F47B08" w:rsidRDefault="00B11CBE" w:rsidP="00107B75">
      <w:pPr>
        <w:spacing w:after="0" w:line="360" w:lineRule="auto"/>
        <w:ind w:firstLine="567"/>
        <w:jc w:val="both"/>
        <w:rPr>
          <w:rFonts w:ascii="Times New Roman" w:hAnsi="Times New Roman"/>
          <w:sz w:val="24"/>
          <w:szCs w:val="24"/>
        </w:rPr>
      </w:pPr>
      <w:r>
        <w:rPr>
          <w:rFonts w:ascii="Times New Roman" w:hAnsi="Times New Roman"/>
          <w:sz w:val="24"/>
          <w:szCs w:val="24"/>
        </w:rPr>
        <w:t xml:space="preserve">Nuo </w:t>
      </w:r>
      <w:r w:rsidRPr="00B11CBE">
        <w:rPr>
          <w:rFonts w:ascii="Times New Roman" w:hAnsi="Times New Roman"/>
          <w:sz w:val="24"/>
          <w:szCs w:val="24"/>
        </w:rPr>
        <w:t>2007 metų kai kurios paslaugos jau vertinamos ir 5 lygiu. Šis aukščiausias lygis apibūdinamas kaip pilnai funkcionuojanti elek</w:t>
      </w:r>
      <w:r>
        <w:rPr>
          <w:rFonts w:ascii="Times New Roman" w:hAnsi="Times New Roman"/>
          <w:sz w:val="24"/>
          <w:szCs w:val="24"/>
        </w:rPr>
        <w:t xml:space="preserve">troninė procedūra, kuriai jokių </w:t>
      </w:r>
      <w:r w:rsidRPr="00B11CBE">
        <w:rPr>
          <w:rFonts w:ascii="Times New Roman" w:hAnsi="Times New Roman"/>
          <w:sz w:val="24"/>
          <w:szCs w:val="24"/>
        </w:rPr>
        <w:t>fizinių veiksmų iš paslaugos naudotojo nebereikia.</w:t>
      </w:r>
    </w:p>
    <w:p w:rsidR="00B11CBE" w:rsidRPr="000E093E" w:rsidRDefault="00B11CBE" w:rsidP="00107B75">
      <w:pPr>
        <w:spacing w:after="0" w:line="360" w:lineRule="auto"/>
        <w:ind w:firstLine="567"/>
        <w:jc w:val="both"/>
        <w:rPr>
          <w:rFonts w:ascii="Times New Roman" w:hAnsi="Times New Roman"/>
          <w:sz w:val="24"/>
          <w:szCs w:val="24"/>
        </w:rPr>
      </w:pPr>
      <w:r w:rsidRPr="00B11CBE">
        <w:rPr>
          <w:rFonts w:ascii="Times New Roman" w:hAnsi="Times New Roman"/>
          <w:b/>
          <w:sz w:val="24"/>
          <w:szCs w:val="24"/>
        </w:rPr>
        <w:t>5. personalizuotas lygis</w:t>
      </w:r>
      <w:r w:rsidRPr="00B11CBE">
        <w:rPr>
          <w:rFonts w:ascii="Times New Roman" w:hAnsi="Times New Roman"/>
          <w:sz w:val="24"/>
          <w:szCs w:val="24"/>
        </w:rPr>
        <w:t xml:space="preserve"> </w:t>
      </w:r>
      <w:r>
        <w:rPr>
          <w:rFonts w:ascii="Times New Roman" w:hAnsi="Times New Roman"/>
          <w:sz w:val="24"/>
          <w:szCs w:val="24"/>
        </w:rPr>
        <w:t>– viešosios ir administracin</w:t>
      </w:r>
      <w:r w:rsidRPr="00B11CBE">
        <w:rPr>
          <w:rFonts w:ascii="Times New Roman" w:hAnsi="Times New Roman"/>
          <w:sz w:val="24"/>
          <w:szCs w:val="24"/>
        </w:rPr>
        <w:t>ė</w:t>
      </w:r>
      <w:r>
        <w:rPr>
          <w:rFonts w:ascii="Times New Roman" w:hAnsi="Times New Roman"/>
          <w:sz w:val="24"/>
          <w:szCs w:val="24"/>
        </w:rPr>
        <w:t>s paslaugos elektroniniu b</w:t>
      </w:r>
      <w:r w:rsidRPr="00B11CBE">
        <w:rPr>
          <w:rFonts w:ascii="Times New Roman" w:hAnsi="Times New Roman"/>
          <w:sz w:val="24"/>
          <w:szCs w:val="24"/>
        </w:rPr>
        <w:t>ū</w:t>
      </w:r>
      <w:r>
        <w:rPr>
          <w:rFonts w:ascii="Times New Roman" w:hAnsi="Times New Roman"/>
          <w:sz w:val="24"/>
          <w:szCs w:val="24"/>
        </w:rPr>
        <w:t>du teikiamos vartotojui automatiškai panaudojant buvusi</w:t>
      </w:r>
      <w:r w:rsidRPr="00B11CBE">
        <w:rPr>
          <w:rFonts w:ascii="Times New Roman" w:hAnsi="Times New Roman"/>
          <w:sz w:val="24"/>
          <w:szCs w:val="24"/>
        </w:rPr>
        <w:t xml:space="preserve">ą </w:t>
      </w:r>
      <w:r>
        <w:rPr>
          <w:rFonts w:ascii="Times New Roman" w:hAnsi="Times New Roman"/>
          <w:sz w:val="24"/>
          <w:szCs w:val="24"/>
        </w:rPr>
        <w:t>vartotojo registracij</w:t>
      </w:r>
      <w:r w:rsidRPr="00B11CBE">
        <w:rPr>
          <w:rFonts w:ascii="Times New Roman" w:hAnsi="Times New Roman"/>
          <w:sz w:val="24"/>
          <w:szCs w:val="24"/>
        </w:rPr>
        <w:t xml:space="preserve">ą </w:t>
      </w:r>
      <w:r>
        <w:rPr>
          <w:rFonts w:ascii="Times New Roman" w:hAnsi="Times New Roman"/>
          <w:sz w:val="24"/>
          <w:szCs w:val="24"/>
        </w:rPr>
        <w:t>ir duomenis apie vartotoj</w:t>
      </w:r>
      <w:r w:rsidRPr="00B11CBE">
        <w:rPr>
          <w:rFonts w:ascii="Times New Roman" w:hAnsi="Times New Roman"/>
          <w:sz w:val="24"/>
          <w:szCs w:val="24"/>
        </w:rPr>
        <w:t>ą</w:t>
      </w:r>
      <w:r>
        <w:rPr>
          <w:rFonts w:ascii="Times New Roman" w:hAnsi="Times New Roman"/>
          <w:sz w:val="24"/>
          <w:szCs w:val="24"/>
        </w:rPr>
        <w:t>, atsisakius pakartotinio duomen</w:t>
      </w:r>
      <w:r w:rsidRPr="00B11CBE">
        <w:rPr>
          <w:rFonts w:ascii="Times New Roman" w:hAnsi="Times New Roman"/>
          <w:sz w:val="24"/>
          <w:szCs w:val="24"/>
        </w:rPr>
        <w:t>ų į</w:t>
      </w:r>
      <w:r>
        <w:rPr>
          <w:rFonts w:ascii="Times New Roman" w:hAnsi="Times New Roman"/>
          <w:sz w:val="24"/>
          <w:szCs w:val="24"/>
        </w:rPr>
        <w:t>vedimo; viešosios ar administracin</w:t>
      </w:r>
      <w:r w:rsidRPr="00B11CBE">
        <w:rPr>
          <w:rFonts w:ascii="Times New Roman" w:hAnsi="Times New Roman"/>
          <w:sz w:val="24"/>
          <w:szCs w:val="24"/>
        </w:rPr>
        <w:t>ė</w:t>
      </w:r>
      <w:r>
        <w:rPr>
          <w:rFonts w:ascii="Times New Roman" w:hAnsi="Times New Roman"/>
          <w:sz w:val="24"/>
          <w:szCs w:val="24"/>
        </w:rPr>
        <w:t>s paslaugos teikimo metu vartotojas informuojamas apie jam b</w:t>
      </w:r>
      <w:r w:rsidRPr="00B11CBE">
        <w:rPr>
          <w:rFonts w:ascii="Times New Roman" w:hAnsi="Times New Roman"/>
          <w:sz w:val="24"/>
          <w:szCs w:val="24"/>
        </w:rPr>
        <w:t>ū</w:t>
      </w:r>
      <w:r>
        <w:rPr>
          <w:rFonts w:ascii="Times New Roman" w:hAnsi="Times New Roman"/>
          <w:sz w:val="24"/>
          <w:szCs w:val="24"/>
        </w:rPr>
        <w:t>tinus atlikti veiksmus; viešojo administravimo subjektas, teikiantis administracines paslaugas ar administruojantis vieš</w:t>
      </w:r>
      <w:r w:rsidRPr="00B11CBE">
        <w:rPr>
          <w:rFonts w:ascii="Times New Roman" w:hAnsi="Times New Roman"/>
          <w:sz w:val="24"/>
          <w:szCs w:val="24"/>
        </w:rPr>
        <w:t>ą</w:t>
      </w:r>
      <w:r>
        <w:rPr>
          <w:rFonts w:ascii="Times New Roman" w:hAnsi="Times New Roman"/>
          <w:sz w:val="24"/>
          <w:szCs w:val="24"/>
        </w:rPr>
        <w:t>sias paslaugas, vartotojui pateikia iš anksto iš dalies užpildytas duomen</w:t>
      </w:r>
      <w:r w:rsidRPr="00B11CBE">
        <w:rPr>
          <w:rFonts w:ascii="Times New Roman" w:hAnsi="Times New Roman"/>
          <w:sz w:val="24"/>
          <w:szCs w:val="24"/>
        </w:rPr>
        <w:t xml:space="preserve">ų </w:t>
      </w:r>
      <w:r>
        <w:rPr>
          <w:rFonts w:ascii="Times New Roman" w:hAnsi="Times New Roman"/>
          <w:sz w:val="24"/>
          <w:szCs w:val="24"/>
        </w:rPr>
        <w:t>perdavimo formas; taip vartotojui automatiškai teikiamos tam tikros socialinio ar ekonominio pob</w:t>
      </w:r>
      <w:r w:rsidRPr="00B11CBE">
        <w:rPr>
          <w:rFonts w:ascii="Times New Roman" w:hAnsi="Times New Roman"/>
          <w:sz w:val="24"/>
          <w:szCs w:val="24"/>
        </w:rPr>
        <w:t>ū</w:t>
      </w:r>
      <w:r>
        <w:rPr>
          <w:rFonts w:ascii="Times New Roman" w:hAnsi="Times New Roman"/>
          <w:sz w:val="24"/>
          <w:szCs w:val="24"/>
        </w:rPr>
        <w:t>džio viešosios ir administracin</w:t>
      </w:r>
      <w:r w:rsidRPr="00B11CBE">
        <w:rPr>
          <w:rFonts w:ascii="Times New Roman" w:hAnsi="Times New Roman"/>
          <w:sz w:val="24"/>
          <w:szCs w:val="24"/>
        </w:rPr>
        <w:t>ė</w:t>
      </w:r>
      <w:r>
        <w:rPr>
          <w:rFonts w:ascii="Times New Roman" w:hAnsi="Times New Roman"/>
          <w:sz w:val="24"/>
          <w:szCs w:val="24"/>
        </w:rPr>
        <w:t>s paslaugos, atitinkan</w:t>
      </w:r>
      <w:r w:rsidRPr="00B11CBE">
        <w:rPr>
          <w:rFonts w:ascii="Times New Roman" w:hAnsi="Times New Roman"/>
          <w:sz w:val="24"/>
          <w:szCs w:val="24"/>
        </w:rPr>
        <w:t>č</w:t>
      </w:r>
      <w:r>
        <w:rPr>
          <w:rFonts w:ascii="Times New Roman" w:hAnsi="Times New Roman"/>
          <w:sz w:val="24"/>
          <w:szCs w:val="24"/>
        </w:rPr>
        <w:t>ios vartotojo status</w:t>
      </w:r>
      <w:r w:rsidRPr="00B11CBE">
        <w:rPr>
          <w:rFonts w:ascii="Times New Roman" w:hAnsi="Times New Roman"/>
          <w:sz w:val="24"/>
          <w:szCs w:val="24"/>
        </w:rPr>
        <w:t>ą</w:t>
      </w:r>
      <w:r>
        <w:rPr>
          <w:rFonts w:ascii="Times New Roman" w:hAnsi="Times New Roman"/>
          <w:sz w:val="24"/>
          <w:szCs w:val="24"/>
        </w:rPr>
        <w:t>, ir nereikalaujama, kad vartotojas pateikt</w:t>
      </w:r>
      <w:r w:rsidRPr="00B11CBE">
        <w:rPr>
          <w:rFonts w:ascii="Times New Roman" w:hAnsi="Times New Roman"/>
          <w:sz w:val="24"/>
          <w:szCs w:val="24"/>
        </w:rPr>
        <w:t xml:space="preserve">ų </w:t>
      </w:r>
      <w:r>
        <w:rPr>
          <w:rFonts w:ascii="Times New Roman" w:hAnsi="Times New Roman"/>
          <w:sz w:val="24"/>
          <w:szCs w:val="24"/>
        </w:rPr>
        <w:t>prašym</w:t>
      </w:r>
      <w:r w:rsidRPr="00B11CBE">
        <w:rPr>
          <w:rFonts w:ascii="Times New Roman" w:hAnsi="Times New Roman"/>
          <w:sz w:val="24"/>
          <w:szCs w:val="24"/>
        </w:rPr>
        <w:t xml:space="preserve">ą </w:t>
      </w:r>
      <w:r>
        <w:rPr>
          <w:rFonts w:ascii="Times New Roman" w:hAnsi="Times New Roman"/>
          <w:sz w:val="24"/>
          <w:szCs w:val="24"/>
        </w:rPr>
        <w:t>jas suteikti.</w:t>
      </w:r>
      <w:r w:rsidR="00E269C3">
        <w:rPr>
          <w:rFonts w:ascii="Times New Roman" w:hAnsi="Times New Roman"/>
          <w:sz w:val="24"/>
          <w:szCs w:val="24"/>
        </w:rPr>
        <w:t>[7</w:t>
      </w:r>
      <w:r w:rsidR="00487ED9">
        <w:rPr>
          <w:rFonts w:ascii="Times New Roman" w:hAnsi="Times New Roman"/>
          <w:sz w:val="24"/>
          <w:szCs w:val="24"/>
        </w:rPr>
        <w:t>, p.5-6</w:t>
      </w:r>
      <w:r w:rsidR="00AE5FAE">
        <w:rPr>
          <w:rFonts w:ascii="Times New Roman" w:hAnsi="Times New Roman"/>
          <w:sz w:val="24"/>
          <w:szCs w:val="24"/>
        </w:rPr>
        <w:t>]</w:t>
      </w:r>
    </w:p>
    <w:p w:rsidR="00F47B08" w:rsidRDefault="0020093A" w:rsidP="00107B75">
      <w:pPr>
        <w:spacing w:after="0" w:line="360" w:lineRule="auto"/>
        <w:ind w:firstLine="567"/>
        <w:jc w:val="both"/>
        <w:rPr>
          <w:rFonts w:ascii="Times New Roman" w:hAnsi="Times New Roman"/>
          <w:sz w:val="24"/>
          <w:szCs w:val="24"/>
        </w:rPr>
      </w:pPr>
      <w:r>
        <w:rPr>
          <w:rFonts w:ascii="Times New Roman" w:hAnsi="Times New Roman"/>
          <w:sz w:val="24"/>
          <w:szCs w:val="24"/>
        </w:rPr>
        <w:t>Vieš</w:t>
      </w:r>
      <w:r w:rsidRPr="0020093A">
        <w:rPr>
          <w:rFonts w:ascii="Times New Roman" w:hAnsi="Times New Roman"/>
          <w:sz w:val="24"/>
          <w:szCs w:val="24"/>
        </w:rPr>
        <w:t>ų</w:t>
      </w:r>
      <w:r>
        <w:rPr>
          <w:rFonts w:ascii="Times New Roman" w:hAnsi="Times New Roman"/>
          <w:sz w:val="24"/>
          <w:szCs w:val="24"/>
        </w:rPr>
        <w:t>j</w:t>
      </w:r>
      <w:r w:rsidRPr="0020093A">
        <w:rPr>
          <w:rFonts w:ascii="Times New Roman" w:hAnsi="Times New Roman"/>
          <w:sz w:val="24"/>
          <w:szCs w:val="24"/>
        </w:rPr>
        <w:t xml:space="preserve">ų </w:t>
      </w:r>
      <w:r>
        <w:rPr>
          <w:rFonts w:ascii="Times New Roman" w:hAnsi="Times New Roman"/>
          <w:sz w:val="24"/>
          <w:szCs w:val="24"/>
        </w:rPr>
        <w:t>paslaug</w:t>
      </w:r>
      <w:r w:rsidRPr="0020093A">
        <w:rPr>
          <w:rFonts w:ascii="Times New Roman" w:hAnsi="Times New Roman"/>
          <w:sz w:val="24"/>
          <w:szCs w:val="24"/>
        </w:rPr>
        <w:t xml:space="preserve">ų </w:t>
      </w:r>
      <w:r>
        <w:rPr>
          <w:rFonts w:ascii="Times New Roman" w:hAnsi="Times New Roman"/>
          <w:sz w:val="24"/>
          <w:szCs w:val="24"/>
        </w:rPr>
        <w:t>gyventojams ir verslui perk</w:t>
      </w:r>
      <w:r w:rsidRPr="0020093A">
        <w:rPr>
          <w:rFonts w:ascii="Times New Roman" w:hAnsi="Times New Roman"/>
          <w:sz w:val="24"/>
          <w:szCs w:val="24"/>
        </w:rPr>
        <w:t>ė</w:t>
      </w:r>
      <w:r>
        <w:rPr>
          <w:rFonts w:ascii="Times New Roman" w:hAnsi="Times New Roman"/>
          <w:sz w:val="24"/>
          <w:szCs w:val="24"/>
        </w:rPr>
        <w:t xml:space="preserve">limo </w:t>
      </w:r>
      <w:r w:rsidRPr="0020093A">
        <w:rPr>
          <w:rFonts w:ascii="Times New Roman" w:hAnsi="Times New Roman"/>
          <w:sz w:val="24"/>
          <w:szCs w:val="24"/>
        </w:rPr>
        <w:t xml:space="preserve">į </w:t>
      </w:r>
      <w:r>
        <w:rPr>
          <w:rFonts w:ascii="Times New Roman" w:hAnsi="Times New Roman"/>
          <w:sz w:val="24"/>
          <w:szCs w:val="24"/>
        </w:rPr>
        <w:t>elektronin</w:t>
      </w:r>
      <w:r w:rsidRPr="0020093A">
        <w:rPr>
          <w:rFonts w:ascii="Times New Roman" w:hAnsi="Times New Roman"/>
          <w:sz w:val="24"/>
          <w:szCs w:val="24"/>
        </w:rPr>
        <w:t xml:space="preserve">ę </w:t>
      </w:r>
      <w:r>
        <w:rPr>
          <w:rFonts w:ascii="Times New Roman" w:hAnsi="Times New Roman"/>
          <w:sz w:val="24"/>
          <w:szCs w:val="24"/>
        </w:rPr>
        <w:t>erdv</w:t>
      </w:r>
      <w:r w:rsidRPr="0020093A">
        <w:rPr>
          <w:rFonts w:ascii="Times New Roman" w:hAnsi="Times New Roman"/>
          <w:sz w:val="24"/>
          <w:szCs w:val="24"/>
        </w:rPr>
        <w:t xml:space="preserve">ę </w:t>
      </w:r>
      <w:proofErr w:type="spellStart"/>
      <w:r>
        <w:rPr>
          <w:rFonts w:ascii="Times New Roman" w:hAnsi="Times New Roman"/>
          <w:sz w:val="24"/>
          <w:szCs w:val="24"/>
        </w:rPr>
        <w:t>steb</w:t>
      </w:r>
      <w:r w:rsidRPr="0020093A">
        <w:rPr>
          <w:rFonts w:ascii="Times New Roman" w:hAnsi="Times New Roman"/>
          <w:sz w:val="24"/>
          <w:szCs w:val="24"/>
        </w:rPr>
        <w:t>ė</w:t>
      </w:r>
      <w:r>
        <w:rPr>
          <w:rFonts w:ascii="Times New Roman" w:hAnsi="Times New Roman"/>
          <w:sz w:val="24"/>
          <w:szCs w:val="24"/>
        </w:rPr>
        <w:t>sena</w:t>
      </w:r>
      <w:proofErr w:type="spellEnd"/>
      <w:r>
        <w:rPr>
          <w:rFonts w:ascii="Times New Roman" w:hAnsi="Times New Roman"/>
          <w:sz w:val="24"/>
          <w:szCs w:val="24"/>
        </w:rPr>
        <w:t xml:space="preserve"> buvo inicijuota Europos Komisijos, kai 1999 m. buvo nustatytas 20 pagrindini</w:t>
      </w:r>
      <w:r w:rsidRPr="0020093A">
        <w:rPr>
          <w:rFonts w:ascii="Times New Roman" w:hAnsi="Times New Roman"/>
          <w:sz w:val="24"/>
          <w:szCs w:val="24"/>
        </w:rPr>
        <w:t xml:space="preserve">ų </w:t>
      </w:r>
      <w:r>
        <w:rPr>
          <w:rFonts w:ascii="Times New Roman" w:hAnsi="Times New Roman"/>
          <w:sz w:val="24"/>
          <w:szCs w:val="24"/>
        </w:rPr>
        <w:t>vieš</w:t>
      </w:r>
      <w:r w:rsidRPr="0020093A">
        <w:rPr>
          <w:rFonts w:ascii="Times New Roman" w:hAnsi="Times New Roman"/>
          <w:sz w:val="24"/>
          <w:szCs w:val="24"/>
        </w:rPr>
        <w:t>ų</w:t>
      </w:r>
      <w:r>
        <w:rPr>
          <w:rFonts w:ascii="Times New Roman" w:hAnsi="Times New Roman"/>
          <w:sz w:val="24"/>
          <w:szCs w:val="24"/>
        </w:rPr>
        <w:t>j</w:t>
      </w:r>
      <w:r w:rsidRPr="0020093A">
        <w:rPr>
          <w:rFonts w:ascii="Times New Roman" w:hAnsi="Times New Roman"/>
          <w:sz w:val="24"/>
          <w:szCs w:val="24"/>
        </w:rPr>
        <w:t xml:space="preserve">ų </w:t>
      </w:r>
      <w:r>
        <w:rPr>
          <w:rFonts w:ascii="Times New Roman" w:hAnsi="Times New Roman"/>
          <w:sz w:val="24"/>
          <w:szCs w:val="24"/>
        </w:rPr>
        <w:t>paslaug</w:t>
      </w:r>
      <w:r w:rsidRPr="0020093A">
        <w:rPr>
          <w:rFonts w:ascii="Times New Roman" w:hAnsi="Times New Roman"/>
          <w:sz w:val="24"/>
          <w:szCs w:val="24"/>
        </w:rPr>
        <w:t xml:space="preserve">ų </w:t>
      </w:r>
      <w:r>
        <w:rPr>
          <w:rFonts w:ascii="Times New Roman" w:hAnsi="Times New Roman"/>
          <w:sz w:val="24"/>
          <w:szCs w:val="24"/>
        </w:rPr>
        <w:t>s</w:t>
      </w:r>
      <w:r w:rsidRPr="0020093A">
        <w:rPr>
          <w:rFonts w:ascii="Times New Roman" w:hAnsi="Times New Roman"/>
          <w:sz w:val="24"/>
          <w:szCs w:val="24"/>
        </w:rPr>
        <w:t>ą</w:t>
      </w:r>
      <w:r>
        <w:rPr>
          <w:rFonts w:ascii="Times New Roman" w:hAnsi="Times New Roman"/>
          <w:sz w:val="24"/>
          <w:szCs w:val="24"/>
        </w:rPr>
        <w:t>rašas gyventojams ir verslui, pagal kur</w:t>
      </w:r>
      <w:r w:rsidRPr="0020093A">
        <w:rPr>
          <w:rFonts w:ascii="Times New Roman" w:hAnsi="Times New Roman"/>
          <w:sz w:val="24"/>
          <w:szCs w:val="24"/>
        </w:rPr>
        <w:t xml:space="preserve">į </w:t>
      </w:r>
      <w:r>
        <w:rPr>
          <w:rFonts w:ascii="Times New Roman" w:hAnsi="Times New Roman"/>
          <w:sz w:val="24"/>
          <w:szCs w:val="24"/>
        </w:rPr>
        <w:t>buvo prad</w:t>
      </w:r>
      <w:r w:rsidRPr="0020093A">
        <w:rPr>
          <w:rFonts w:ascii="Times New Roman" w:hAnsi="Times New Roman"/>
          <w:sz w:val="24"/>
          <w:szCs w:val="24"/>
        </w:rPr>
        <w:t>ė</w:t>
      </w:r>
      <w:r>
        <w:rPr>
          <w:rFonts w:ascii="Times New Roman" w:hAnsi="Times New Roman"/>
          <w:sz w:val="24"/>
          <w:szCs w:val="24"/>
        </w:rPr>
        <w:t>ta steb</w:t>
      </w:r>
      <w:r w:rsidRPr="0020093A">
        <w:rPr>
          <w:rFonts w:ascii="Times New Roman" w:hAnsi="Times New Roman"/>
          <w:sz w:val="24"/>
          <w:szCs w:val="24"/>
        </w:rPr>
        <w:t>ė</w:t>
      </w:r>
      <w:r>
        <w:rPr>
          <w:rFonts w:ascii="Times New Roman" w:hAnsi="Times New Roman"/>
          <w:sz w:val="24"/>
          <w:szCs w:val="24"/>
        </w:rPr>
        <w:t>ti pažanga kiekvienoje ES valstyb</w:t>
      </w:r>
      <w:r w:rsidRPr="0020093A">
        <w:rPr>
          <w:rFonts w:ascii="Times New Roman" w:hAnsi="Times New Roman"/>
          <w:sz w:val="24"/>
          <w:szCs w:val="24"/>
        </w:rPr>
        <w:t>ė</w:t>
      </w:r>
      <w:r>
        <w:rPr>
          <w:rFonts w:ascii="Times New Roman" w:hAnsi="Times New Roman"/>
          <w:sz w:val="24"/>
          <w:szCs w:val="24"/>
        </w:rPr>
        <w:t>je nar</w:t>
      </w:r>
      <w:r w:rsidRPr="0020093A">
        <w:rPr>
          <w:rFonts w:ascii="Times New Roman" w:hAnsi="Times New Roman"/>
          <w:sz w:val="24"/>
          <w:szCs w:val="24"/>
        </w:rPr>
        <w:t>ė</w:t>
      </w:r>
      <w:r>
        <w:rPr>
          <w:rFonts w:ascii="Times New Roman" w:hAnsi="Times New Roman"/>
          <w:sz w:val="24"/>
          <w:szCs w:val="24"/>
        </w:rPr>
        <w:t>je.</w:t>
      </w:r>
    </w:p>
    <w:p w:rsidR="002D0B06" w:rsidRDefault="002D0B06" w:rsidP="00107B75">
      <w:pPr>
        <w:spacing w:after="0" w:line="360" w:lineRule="auto"/>
        <w:ind w:firstLine="567"/>
        <w:jc w:val="both"/>
        <w:rPr>
          <w:rFonts w:ascii="Times New Roman" w:hAnsi="Times New Roman"/>
          <w:sz w:val="24"/>
          <w:szCs w:val="24"/>
        </w:rPr>
      </w:pPr>
      <w:r w:rsidRPr="002D0B06">
        <w:rPr>
          <w:rFonts w:ascii="Times New Roman" w:hAnsi="Times New Roman"/>
          <w:b/>
          <w:sz w:val="24"/>
          <w:szCs w:val="24"/>
        </w:rPr>
        <w:t>12 pagrindinių viešųjų paslaugų gyventojams</w:t>
      </w:r>
      <w:r>
        <w:rPr>
          <w:rFonts w:ascii="Times New Roman" w:hAnsi="Times New Roman"/>
          <w:sz w:val="24"/>
          <w:szCs w:val="24"/>
        </w:rPr>
        <w:t xml:space="preserve"> kurias išskyrė Europos Komisija:</w:t>
      </w:r>
    </w:p>
    <w:p w:rsidR="002D0B06" w:rsidRP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Pajamų deklaravimas;</w:t>
      </w:r>
    </w:p>
    <w:p w:rsidR="002D0B06" w:rsidRP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Darbo paieška;</w:t>
      </w:r>
    </w:p>
    <w:p w:rsidR="002D0B06" w:rsidRP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lastRenderedPageBreak/>
        <w:t>Socialinės ir socialinio draudimo paslaugos;</w:t>
      </w:r>
    </w:p>
    <w:p w:rsidR="002D0B06" w:rsidRP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Su asmens dokumentų išdavimu susijusios paslaugos;</w:t>
      </w:r>
    </w:p>
    <w:p w:rsidR="002D0B06" w:rsidRP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Kelių transporto priemonės registravimas.;</w:t>
      </w:r>
    </w:p>
    <w:p w:rsidR="002D0B06" w:rsidRP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Su statybomis ir statybų leidimais susijusios paslaugos;</w:t>
      </w:r>
    </w:p>
    <w:p w:rsidR="002D0B06" w:rsidRP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Pranešimų policijai teikimas;</w:t>
      </w:r>
    </w:p>
    <w:p w:rsidR="002D0B06" w:rsidRP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Viešųjų bibliotekų paslaugos;</w:t>
      </w:r>
    </w:p>
    <w:p w:rsidR="002D0B06" w:rsidRP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Pažymų (gimimo, mirties, santuokos ir ištuokos liudijimų) užsisakymas ir išdavimas;</w:t>
      </w:r>
    </w:p>
    <w:p w:rsidR="002D0B06" w:rsidRP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Paraiškų stoti į aukštąsias mokyklas priėmimas;</w:t>
      </w:r>
    </w:p>
    <w:p w:rsidR="002D0B06" w:rsidRP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Gyvenamosios vietos deklaravimas;</w:t>
      </w:r>
    </w:p>
    <w:p w:rsidR="002D0B06" w:rsidRDefault="002D0B06" w:rsidP="00893595">
      <w:pPr>
        <w:numPr>
          <w:ilvl w:val="0"/>
          <w:numId w:val="4"/>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Elektroninė gyventojų registracija į priėmimą pas sveikatos priežiūros specialistą</w:t>
      </w:r>
      <w:r>
        <w:rPr>
          <w:rFonts w:ascii="Times New Roman" w:hAnsi="Times New Roman"/>
          <w:i/>
          <w:sz w:val="24"/>
          <w:szCs w:val="24"/>
        </w:rPr>
        <w:t>.</w:t>
      </w:r>
    </w:p>
    <w:p w:rsidR="002D0B06" w:rsidRDefault="002D0B06" w:rsidP="00107B75">
      <w:pPr>
        <w:spacing w:after="0" w:line="360" w:lineRule="auto"/>
        <w:ind w:firstLine="567"/>
        <w:jc w:val="both"/>
        <w:rPr>
          <w:rFonts w:ascii="Times New Roman" w:hAnsi="Times New Roman"/>
          <w:sz w:val="24"/>
          <w:szCs w:val="24"/>
        </w:rPr>
      </w:pPr>
      <w:r w:rsidRPr="002D0B06">
        <w:rPr>
          <w:rFonts w:ascii="Times New Roman" w:hAnsi="Times New Roman"/>
          <w:b/>
          <w:sz w:val="24"/>
          <w:szCs w:val="24"/>
        </w:rPr>
        <w:t>8 pagrindinės viešosios paslaugos verslui</w:t>
      </w:r>
      <w:r>
        <w:rPr>
          <w:rFonts w:ascii="Times New Roman" w:hAnsi="Times New Roman"/>
          <w:sz w:val="24"/>
          <w:szCs w:val="24"/>
        </w:rPr>
        <w:t>, kurias išskyrė Europos Komisija:</w:t>
      </w:r>
    </w:p>
    <w:p w:rsidR="002D0B06" w:rsidRPr="002D0B06" w:rsidRDefault="002D0B06" w:rsidP="00893595">
      <w:pPr>
        <w:numPr>
          <w:ilvl w:val="0"/>
          <w:numId w:val="5"/>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Su socialiniu draudimu susijusios paslaugos;</w:t>
      </w:r>
    </w:p>
    <w:p w:rsidR="002D0B06" w:rsidRPr="002D0B06" w:rsidRDefault="002D0B06" w:rsidP="00893595">
      <w:pPr>
        <w:numPr>
          <w:ilvl w:val="0"/>
          <w:numId w:val="5"/>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Pelno mokesčio deklaravimas;</w:t>
      </w:r>
    </w:p>
    <w:p w:rsidR="002D0B06" w:rsidRPr="002D0B06" w:rsidRDefault="002D0B06" w:rsidP="00893595">
      <w:pPr>
        <w:numPr>
          <w:ilvl w:val="0"/>
          <w:numId w:val="5"/>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Pridėtinės vertės mokesčio deklaravimas;</w:t>
      </w:r>
    </w:p>
    <w:p w:rsidR="002D0B06" w:rsidRPr="002D0B06" w:rsidRDefault="002D0B06" w:rsidP="00893595">
      <w:pPr>
        <w:numPr>
          <w:ilvl w:val="0"/>
          <w:numId w:val="5"/>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Įmonių registravimas;</w:t>
      </w:r>
    </w:p>
    <w:p w:rsidR="002D0B06" w:rsidRPr="002D0B06" w:rsidRDefault="002D0B06" w:rsidP="00893595">
      <w:pPr>
        <w:numPr>
          <w:ilvl w:val="0"/>
          <w:numId w:val="5"/>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Duomenų teikimas Statistikos departamentui;</w:t>
      </w:r>
    </w:p>
    <w:p w:rsidR="002D0B06" w:rsidRPr="002D0B06" w:rsidRDefault="002D0B06" w:rsidP="00893595">
      <w:pPr>
        <w:numPr>
          <w:ilvl w:val="0"/>
          <w:numId w:val="5"/>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Elektroninis muitinės deklaracijų teikimas;</w:t>
      </w:r>
    </w:p>
    <w:p w:rsidR="002D0B06" w:rsidRPr="002D0B06" w:rsidRDefault="002D0B06" w:rsidP="00893595">
      <w:pPr>
        <w:numPr>
          <w:ilvl w:val="0"/>
          <w:numId w:val="5"/>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Su aplinkosauga susijusių leidimų išdavimas;</w:t>
      </w:r>
    </w:p>
    <w:p w:rsidR="002D0B06" w:rsidRPr="002D0B06" w:rsidRDefault="002D0B06" w:rsidP="00893595">
      <w:pPr>
        <w:numPr>
          <w:ilvl w:val="0"/>
          <w:numId w:val="5"/>
        </w:numPr>
        <w:spacing w:after="0" w:line="360" w:lineRule="auto"/>
        <w:ind w:left="1134" w:hanging="357"/>
        <w:jc w:val="both"/>
        <w:rPr>
          <w:rFonts w:ascii="Times New Roman" w:hAnsi="Times New Roman"/>
          <w:i/>
          <w:sz w:val="24"/>
          <w:szCs w:val="24"/>
        </w:rPr>
      </w:pPr>
      <w:r w:rsidRPr="002D0B06">
        <w:rPr>
          <w:rFonts w:ascii="Times New Roman" w:hAnsi="Times New Roman"/>
          <w:i/>
          <w:sz w:val="24"/>
          <w:szCs w:val="24"/>
        </w:rPr>
        <w:t>Viešųjų pirkimų vykdymas.</w:t>
      </w:r>
    </w:p>
    <w:p w:rsidR="00F37654" w:rsidRDefault="00F37654" w:rsidP="00107B75">
      <w:pPr>
        <w:spacing w:after="0" w:line="360" w:lineRule="auto"/>
        <w:ind w:firstLine="567"/>
        <w:jc w:val="both"/>
        <w:rPr>
          <w:rFonts w:ascii="Times New Roman" w:hAnsi="Times New Roman"/>
          <w:sz w:val="24"/>
          <w:szCs w:val="24"/>
        </w:rPr>
      </w:pPr>
      <w:r>
        <w:rPr>
          <w:rFonts w:ascii="Times New Roman" w:hAnsi="Times New Roman"/>
          <w:sz w:val="24"/>
          <w:szCs w:val="24"/>
        </w:rPr>
        <w:t>Siekdama atlikti vis</w:t>
      </w:r>
      <w:r w:rsidRPr="00F37654">
        <w:rPr>
          <w:rFonts w:ascii="Times New Roman" w:hAnsi="Times New Roman"/>
          <w:sz w:val="24"/>
          <w:szCs w:val="24"/>
        </w:rPr>
        <w:t xml:space="preserve">ų </w:t>
      </w:r>
      <w:r>
        <w:rPr>
          <w:rFonts w:ascii="Times New Roman" w:hAnsi="Times New Roman"/>
          <w:sz w:val="24"/>
          <w:szCs w:val="24"/>
        </w:rPr>
        <w:t>vieš</w:t>
      </w:r>
      <w:r w:rsidRPr="00F37654">
        <w:rPr>
          <w:rFonts w:ascii="Times New Roman" w:hAnsi="Times New Roman"/>
          <w:sz w:val="24"/>
          <w:szCs w:val="24"/>
        </w:rPr>
        <w:t>ų</w:t>
      </w:r>
      <w:r>
        <w:rPr>
          <w:rFonts w:ascii="Times New Roman" w:hAnsi="Times New Roman"/>
          <w:sz w:val="24"/>
          <w:szCs w:val="24"/>
        </w:rPr>
        <w:t>j</w:t>
      </w:r>
      <w:r w:rsidRPr="00F37654">
        <w:rPr>
          <w:rFonts w:ascii="Times New Roman" w:hAnsi="Times New Roman"/>
          <w:sz w:val="24"/>
          <w:szCs w:val="24"/>
        </w:rPr>
        <w:t xml:space="preserve">ų </w:t>
      </w:r>
      <w:r>
        <w:rPr>
          <w:rFonts w:ascii="Times New Roman" w:hAnsi="Times New Roman"/>
          <w:sz w:val="24"/>
          <w:szCs w:val="24"/>
        </w:rPr>
        <w:t>paslaug</w:t>
      </w:r>
      <w:r w:rsidRPr="00F37654">
        <w:rPr>
          <w:rFonts w:ascii="Times New Roman" w:hAnsi="Times New Roman"/>
          <w:sz w:val="24"/>
          <w:szCs w:val="24"/>
        </w:rPr>
        <w:t>ų</w:t>
      </w:r>
      <w:r>
        <w:rPr>
          <w:rFonts w:ascii="Times New Roman" w:hAnsi="Times New Roman"/>
          <w:sz w:val="24"/>
          <w:szCs w:val="24"/>
        </w:rPr>
        <w:t>, teikiam</w:t>
      </w:r>
      <w:r w:rsidRPr="00F37654">
        <w:rPr>
          <w:rFonts w:ascii="Times New Roman" w:hAnsi="Times New Roman"/>
          <w:sz w:val="24"/>
          <w:szCs w:val="24"/>
        </w:rPr>
        <w:t xml:space="preserve">ų </w:t>
      </w:r>
      <w:r>
        <w:rPr>
          <w:rFonts w:ascii="Times New Roman" w:hAnsi="Times New Roman"/>
          <w:sz w:val="24"/>
          <w:szCs w:val="24"/>
        </w:rPr>
        <w:t xml:space="preserve">IRT, </w:t>
      </w:r>
      <w:proofErr w:type="spellStart"/>
      <w:r>
        <w:rPr>
          <w:rFonts w:ascii="Times New Roman" w:hAnsi="Times New Roman"/>
          <w:sz w:val="24"/>
          <w:szCs w:val="24"/>
        </w:rPr>
        <w:t>steb</w:t>
      </w:r>
      <w:r w:rsidRPr="00F37654">
        <w:rPr>
          <w:rFonts w:ascii="Times New Roman" w:hAnsi="Times New Roman"/>
          <w:sz w:val="24"/>
          <w:szCs w:val="24"/>
        </w:rPr>
        <w:t>ė</w:t>
      </w:r>
      <w:r>
        <w:rPr>
          <w:rFonts w:ascii="Times New Roman" w:hAnsi="Times New Roman"/>
          <w:sz w:val="24"/>
          <w:szCs w:val="24"/>
        </w:rPr>
        <w:t>sen</w:t>
      </w:r>
      <w:r w:rsidRPr="00F37654">
        <w:rPr>
          <w:rFonts w:ascii="Times New Roman" w:hAnsi="Times New Roman"/>
          <w:sz w:val="24"/>
          <w:szCs w:val="24"/>
        </w:rPr>
        <w:t>ą</w:t>
      </w:r>
      <w:proofErr w:type="spellEnd"/>
      <w:r w:rsidRPr="00F37654">
        <w:rPr>
          <w:rFonts w:ascii="Times New Roman" w:hAnsi="Times New Roman"/>
          <w:sz w:val="24"/>
          <w:szCs w:val="24"/>
        </w:rPr>
        <w:t xml:space="preserve"> </w:t>
      </w:r>
      <w:r>
        <w:rPr>
          <w:rFonts w:ascii="Times New Roman" w:hAnsi="Times New Roman"/>
          <w:sz w:val="24"/>
          <w:szCs w:val="24"/>
        </w:rPr>
        <w:t>Vidaus reikal</w:t>
      </w:r>
      <w:r w:rsidRPr="00F37654">
        <w:rPr>
          <w:rFonts w:ascii="Times New Roman" w:hAnsi="Times New Roman"/>
          <w:sz w:val="24"/>
          <w:szCs w:val="24"/>
        </w:rPr>
        <w:t xml:space="preserve">ų </w:t>
      </w:r>
      <w:r>
        <w:rPr>
          <w:rFonts w:ascii="Times New Roman" w:hAnsi="Times New Roman"/>
          <w:sz w:val="24"/>
          <w:szCs w:val="24"/>
        </w:rPr>
        <w:t>ministerija 2009 m. inicijavo tre</w:t>
      </w:r>
      <w:r w:rsidRPr="00F37654">
        <w:rPr>
          <w:rFonts w:ascii="Times New Roman" w:hAnsi="Times New Roman"/>
          <w:sz w:val="24"/>
          <w:szCs w:val="24"/>
        </w:rPr>
        <w:t>č</w:t>
      </w:r>
      <w:r>
        <w:rPr>
          <w:rFonts w:ascii="Times New Roman" w:hAnsi="Times New Roman"/>
          <w:sz w:val="24"/>
          <w:szCs w:val="24"/>
        </w:rPr>
        <w:t>i</w:t>
      </w:r>
      <w:r w:rsidRPr="00F37654">
        <w:rPr>
          <w:rFonts w:ascii="Times New Roman" w:hAnsi="Times New Roman"/>
          <w:sz w:val="24"/>
          <w:szCs w:val="24"/>
        </w:rPr>
        <w:t>ą</w:t>
      </w:r>
      <w:r>
        <w:rPr>
          <w:rFonts w:ascii="Times New Roman" w:hAnsi="Times New Roman"/>
          <w:sz w:val="24"/>
          <w:szCs w:val="24"/>
        </w:rPr>
        <w:t>j</w:t>
      </w:r>
      <w:r w:rsidRPr="00F37654">
        <w:rPr>
          <w:rFonts w:ascii="Times New Roman" w:hAnsi="Times New Roman"/>
          <w:sz w:val="24"/>
          <w:szCs w:val="24"/>
        </w:rPr>
        <w:t xml:space="preserve">į </w:t>
      </w:r>
      <w:r>
        <w:rPr>
          <w:rFonts w:ascii="Times New Roman" w:hAnsi="Times New Roman"/>
          <w:sz w:val="24"/>
          <w:szCs w:val="24"/>
        </w:rPr>
        <w:t>Vieš</w:t>
      </w:r>
      <w:r w:rsidRPr="00F37654">
        <w:rPr>
          <w:rFonts w:ascii="Times New Roman" w:hAnsi="Times New Roman"/>
          <w:sz w:val="24"/>
          <w:szCs w:val="24"/>
        </w:rPr>
        <w:t>ų</w:t>
      </w:r>
      <w:r>
        <w:rPr>
          <w:rFonts w:ascii="Times New Roman" w:hAnsi="Times New Roman"/>
          <w:sz w:val="24"/>
          <w:szCs w:val="24"/>
        </w:rPr>
        <w:t>j</w:t>
      </w:r>
      <w:r w:rsidRPr="00F37654">
        <w:rPr>
          <w:rFonts w:ascii="Times New Roman" w:hAnsi="Times New Roman"/>
          <w:sz w:val="24"/>
          <w:szCs w:val="24"/>
        </w:rPr>
        <w:t xml:space="preserve">ų </w:t>
      </w:r>
      <w:r>
        <w:rPr>
          <w:rFonts w:ascii="Times New Roman" w:hAnsi="Times New Roman"/>
          <w:sz w:val="24"/>
          <w:szCs w:val="24"/>
        </w:rPr>
        <w:t>paslaug</w:t>
      </w:r>
      <w:r w:rsidRPr="00F37654">
        <w:rPr>
          <w:rFonts w:ascii="Times New Roman" w:hAnsi="Times New Roman"/>
          <w:sz w:val="24"/>
          <w:szCs w:val="24"/>
        </w:rPr>
        <w:t>ų</w:t>
      </w:r>
      <w:r>
        <w:rPr>
          <w:rFonts w:ascii="Times New Roman" w:hAnsi="Times New Roman"/>
          <w:sz w:val="24"/>
          <w:szCs w:val="24"/>
        </w:rPr>
        <w:t>, teikiam</w:t>
      </w:r>
      <w:r w:rsidRPr="00F37654">
        <w:rPr>
          <w:rFonts w:ascii="Times New Roman" w:hAnsi="Times New Roman"/>
          <w:sz w:val="24"/>
          <w:szCs w:val="24"/>
        </w:rPr>
        <w:t xml:space="preserve">ų </w:t>
      </w:r>
      <w:r>
        <w:rPr>
          <w:rFonts w:ascii="Times New Roman" w:hAnsi="Times New Roman"/>
          <w:sz w:val="24"/>
          <w:szCs w:val="24"/>
        </w:rPr>
        <w:t>informacin</w:t>
      </w:r>
      <w:r w:rsidRPr="00F37654">
        <w:rPr>
          <w:rFonts w:ascii="Times New Roman" w:hAnsi="Times New Roman"/>
          <w:sz w:val="24"/>
          <w:szCs w:val="24"/>
        </w:rPr>
        <w:t>ė</w:t>
      </w:r>
      <w:r>
        <w:rPr>
          <w:rFonts w:ascii="Times New Roman" w:hAnsi="Times New Roman"/>
          <w:sz w:val="24"/>
          <w:szCs w:val="24"/>
        </w:rPr>
        <w:t xml:space="preserve">mis technologijomis, </w:t>
      </w:r>
      <w:proofErr w:type="spellStart"/>
      <w:r>
        <w:rPr>
          <w:rFonts w:ascii="Times New Roman" w:hAnsi="Times New Roman"/>
          <w:sz w:val="24"/>
          <w:szCs w:val="24"/>
        </w:rPr>
        <w:t>steb</w:t>
      </w:r>
      <w:r w:rsidRPr="00F37654">
        <w:rPr>
          <w:rFonts w:ascii="Times New Roman" w:hAnsi="Times New Roman"/>
          <w:sz w:val="24"/>
          <w:szCs w:val="24"/>
        </w:rPr>
        <w:t>ė</w:t>
      </w:r>
      <w:r>
        <w:rPr>
          <w:rFonts w:ascii="Times New Roman" w:hAnsi="Times New Roman"/>
          <w:sz w:val="24"/>
          <w:szCs w:val="24"/>
        </w:rPr>
        <w:t>senos</w:t>
      </w:r>
      <w:proofErr w:type="spellEnd"/>
      <w:r>
        <w:rPr>
          <w:rFonts w:ascii="Times New Roman" w:hAnsi="Times New Roman"/>
          <w:sz w:val="24"/>
          <w:szCs w:val="24"/>
        </w:rPr>
        <w:t xml:space="preserve"> tyrim</w:t>
      </w:r>
      <w:r w:rsidRPr="00F37654">
        <w:rPr>
          <w:rFonts w:ascii="Times New Roman" w:hAnsi="Times New Roman"/>
          <w:sz w:val="24"/>
          <w:szCs w:val="24"/>
        </w:rPr>
        <w:t>ą</w:t>
      </w:r>
      <w:r>
        <w:rPr>
          <w:rFonts w:ascii="Times New Roman" w:hAnsi="Times New Roman"/>
          <w:sz w:val="24"/>
          <w:szCs w:val="24"/>
        </w:rPr>
        <w:t>. Šio tyrimo metu buvo surinkta informacija apie vieš</w:t>
      </w:r>
      <w:r w:rsidRPr="00F37654">
        <w:rPr>
          <w:rFonts w:ascii="Times New Roman" w:hAnsi="Times New Roman"/>
          <w:sz w:val="24"/>
          <w:szCs w:val="24"/>
        </w:rPr>
        <w:t>ą</w:t>
      </w:r>
      <w:r>
        <w:rPr>
          <w:rFonts w:ascii="Times New Roman" w:hAnsi="Times New Roman"/>
          <w:sz w:val="24"/>
          <w:szCs w:val="24"/>
        </w:rPr>
        <w:t>sias ir administracines paslaugas, teikiamas IRT, ir nustatyti šie vieš</w:t>
      </w:r>
      <w:r w:rsidRPr="00F37654">
        <w:rPr>
          <w:rFonts w:ascii="Times New Roman" w:hAnsi="Times New Roman"/>
          <w:sz w:val="24"/>
          <w:szCs w:val="24"/>
        </w:rPr>
        <w:t>ų</w:t>
      </w:r>
      <w:r>
        <w:rPr>
          <w:rFonts w:ascii="Times New Roman" w:hAnsi="Times New Roman"/>
          <w:sz w:val="24"/>
          <w:szCs w:val="24"/>
        </w:rPr>
        <w:t>j</w:t>
      </w:r>
      <w:r w:rsidRPr="00F37654">
        <w:rPr>
          <w:rFonts w:ascii="Times New Roman" w:hAnsi="Times New Roman"/>
          <w:sz w:val="24"/>
          <w:szCs w:val="24"/>
        </w:rPr>
        <w:t xml:space="preserve">ų </w:t>
      </w:r>
      <w:r>
        <w:rPr>
          <w:rFonts w:ascii="Times New Roman" w:hAnsi="Times New Roman"/>
          <w:sz w:val="24"/>
          <w:szCs w:val="24"/>
        </w:rPr>
        <w:t>paslaug</w:t>
      </w:r>
      <w:r w:rsidRPr="00F37654">
        <w:rPr>
          <w:rFonts w:ascii="Times New Roman" w:hAnsi="Times New Roman"/>
          <w:sz w:val="24"/>
          <w:szCs w:val="24"/>
        </w:rPr>
        <w:t xml:space="preserve">ų </w:t>
      </w:r>
      <w:r>
        <w:rPr>
          <w:rFonts w:ascii="Times New Roman" w:hAnsi="Times New Roman"/>
          <w:sz w:val="24"/>
          <w:szCs w:val="24"/>
        </w:rPr>
        <w:t>perk</w:t>
      </w:r>
      <w:r w:rsidRPr="00F37654">
        <w:rPr>
          <w:rFonts w:ascii="Times New Roman" w:hAnsi="Times New Roman"/>
          <w:sz w:val="24"/>
          <w:szCs w:val="24"/>
        </w:rPr>
        <w:t>ė</w:t>
      </w:r>
      <w:r>
        <w:rPr>
          <w:rFonts w:ascii="Times New Roman" w:hAnsi="Times New Roman"/>
          <w:sz w:val="24"/>
          <w:szCs w:val="24"/>
        </w:rPr>
        <w:t xml:space="preserve">limo </w:t>
      </w:r>
      <w:r w:rsidRPr="00F37654">
        <w:rPr>
          <w:rFonts w:ascii="Times New Roman" w:hAnsi="Times New Roman"/>
          <w:sz w:val="24"/>
          <w:szCs w:val="24"/>
        </w:rPr>
        <w:t xml:space="preserve">į </w:t>
      </w:r>
      <w:r>
        <w:rPr>
          <w:rFonts w:ascii="Times New Roman" w:hAnsi="Times New Roman"/>
          <w:sz w:val="24"/>
          <w:szCs w:val="24"/>
        </w:rPr>
        <w:t>elektronin</w:t>
      </w:r>
      <w:r w:rsidRPr="00F37654">
        <w:rPr>
          <w:rFonts w:ascii="Times New Roman" w:hAnsi="Times New Roman"/>
          <w:sz w:val="24"/>
          <w:szCs w:val="24"/>
        </w:rPr>
        <w:t xml:space="preserve">ę </w:t>
      </w:r>
      <w:r>
        <w:rPr>
          <w:rFonts w:ascii="Times New Roman" w:hAnsi="Times New Roman"/>
          <w:sz w:val="24"/>
          <w:szCs w:val="24"/>
        </w:rPr>
        <w:t>erdv</w:t>
      </w:r>
      <w:r w:rsidRPr="00F37654">
        <w:rPr>
          <w:rFonts w:ascii="Times New Roman" w:hAnsi="Times New Roman"/>
          <w:sz w:val="24"/>
          <w:szCs w:val="24"/>
        </w:rPr>
        <w:t xml:space="preserve">ę </w:t>
      </w:r>
      <w:r>
        <w:rPr>
          <w:rFonts w:ascii="Times New Roman" w:hAnsi="Times New Roman"/>
          <w:sz w:val="24"/>
          <w:szCs w:val="24"/>
        </w:rPr>
        <w:t>rodikliai:</w:t>
      </w:r>
    </w:p>
    <w:p w:rsidR="00F37654" w:rsidRDefault="00F37654" w:rsidP="00893595">
      <w:pPr>
        <w:numPr>
          <w:ilvl w:val="0"/>
          <w:numId w:val="3"/>
        </w:numPr>
        <w:spacing w:after="0" w:line="360" w:lineRule="auto"/>
        <w:ind w:left="1134" w:hanging="357"/>
        <w:jc w:val="both"/>
        <w:rPr>
          <w:rFonts w:ascii="Times New Roman" w:hAnsi="Times New Roman"/>
          <w:sz w:val="24"/>
          <w:szCs w:val="24"/>
        </w:rPr>
      </w:pPr>
      <w:r>
        <w:rPr>
          <w:rFonts w:ascii="Times New Roman" w:hAnsi="Times New Roman"/>
          <w:sz w:val="24"/>
          <w:szCs w:val="24"/>
        </w:rPr>
        <w:t xml:space="preserve">I Brandos rodiklis: Viešosios paslaugos visiškai pasiekiamos internetu </w:t>
      </w:r>
      <w:r w:rsidRPr="00F37654">
        <w:rPr>
          <w:rFonts w:ascii="Times New Roman" w:hAnsi="Times New Roman"/>
          <w:sz w:val="24"/>
          <w:szCs w:val="24"/>
        </w:rPr>
        <w:t>(</w:t>
      </w:r>
      <w:r w:rsidRPr="00F37654">
        <w:rPr>
          <w:rFonts w:ascii="Times New Roman" w:hAnsi="Times New Roman"/>
          <w:i/>
          <w:sz w:val="24"/>
          <w:szCs w:val="24"/>
        </w:rPr>
        <w:t xml:space="preserve">angl., </w:t>
      </w:r>
      <w:proofErr w:type="spellStart"/>
      <w:r w:rsidRPr="00F37654">
        <w:rPr>
          <w:rFonts w:ascii="Times New Roman" w:hAnsi="Times New Roman"/>
          <w:i/>
          <w:sz w:val="24"/>
          <w:szCs w:val="24"/>
        </w:rPr>
        <w:t>full</w:t>
      </w:r>
      <w:proofErr w:type="spellEnd"/>
      <w:r w:rsidRPr="00F37654">
        <w:rPr>
          <w:rFonts w:ascii="Times New Roman" w:hAnsi="Times New Roman"/>
          <w:i/>
          <w:sz w:val="24"/>
          <w:szCs w:val="24"/>
        </w:rPr>
        <w:t xml:space="preserve"> </w:t>
      </w:r>
      <w:proofErr w:type="spellStart"/>
      <w:r w:rsidRPr="00F37654">
        <w:rPr>
          <w:rFonts w:ascii="Times New Roman" w:hAnsi="Times New Roman"/>
          <w:i/>
          <w:sz w:val="24"/>
          <w:szCs w:val="24"/>
        </w:rPr>
        <w:t>online</w:t>
      </w:r>
      <w:proofErr w:type="spellEnd"/>
      <w:r w:rsidRPr="00F37654">
        <w:rPr>
          <w:rFonts w:ascii="Times New Roman" w:hAnsi="Times New Roman"/>
          <w:i/>
          <w:sz w:val="24"/>
          <w:szCs w:val="24"/>
        </w:rPr>
        <w:t xml:space="preserve"> </w:t>
      </w:r>
      <w:proofErr w:type="spellStart"/>
      <w:r w:rsidRPr="00F37654">
        <w:rPr>
          <w:rFonts w:ascii="Times New Roman" w:hAnsi="Times New Roman"/>
          <w:i/>
          <w:sz w:val="24"/>
          <w:szCs w:val="24"/>
        </w:rPr>
        <w:t>availability</w:t>
      </w:r>
      <w:proofErr w:type="spellEnd"/>
      <w:r w:rsidRPr="00F37654">
        <w:rPr>
          <w:rFonts w:ascii="Times New Roman" w:hAnsi="Times New Roman"/>
          <w:sz w:val="24"/>
          <w:szCs w:val="24"/>
        </w:rPr>
        <w:t>);</w:t>
      </w:r>
    </w:p>
    <w:p w:rsidR="00F37654" w:rsidRDefault="00F37654" w:rsidP="00893595">
      <w:pPr>
        <w:numPr>
          <w:ilvl w:val="0"/>
          <w:numId w:val="3"/>
        </w:numPr>
        <w:spacing w:after="0" w:line="360" w:lineRule="auto"/>
        <w:ind w:left="1134" w:hanging="357"/>
        <w:jc w:val="both"/>
        <w:rPr>
          <w:rFonts w:ascii="Times New Roman" w:hAnsi="Times New Roman"/>
          <w:sz w:val="24"/>
          <w:szCs w:val="24"/>
        </w:rPr>
      </w:pPr>
      <w:r w:rsidRPr="00F37654">
        <w:rPr>
          <w:rFonts w:ascii="Times New Roman" w:hAnsi="Times New Roman"/>
          <w:sz w:val="24"/>
          <w:szCs w:val="24"/>
        </w:rPr>
        <w:t>II Brandos rodiklis: Viešosios paslaugos pasiekiamos internetu (</w:t>
      </w:r>
      <w:r w:rsidRPr="00F37654">
        <w:rPr>
          <w:rFonts w:ascii="Times New Roman" w:hAnsi="Times New Roman"/>
          <w:i/>
          <w:sz w:val="24"/>
          <w:szCs w:val="24"/>
        </w:rPr>
        <w:t xml:space="preserve">angl., </w:t>
      </w:r>
      <w:proofErr w:type="spellStart"/>
      <w:r w:rsidRPr="00F37654">
        <w:rPr>
          <w:rFonts w:ascii="Times New Roman" w:hAnsi="Times New Roman"/>
          <w:i/>
          <w:sz w:val="24"/>
          <w:szCs w:val="24"/>
        </w:rPr>
        <w:t>online</w:t>
      </w:r>
      <w:proofErr w:type="spellEnd"/>
      <w:r w:rsidRPr="00F37654">
        <w:rPr>
          <w:rFonts w:ascii="Times New Roman" w:hAnsi="Times New Roman"/>
          <w:i/>
          <w:sz w:val="24"/>
          <w:szCs w:val="24"/>
        </w:rPr>
        <w:t xml:space="preserve"> </w:t>
      </w:r>
      <w:proofErr w:type="spellStart"/>
      <w:r w:rsidRPr="00F37654">
        <w:rPr>
          <w:rFonts w:ascii="Times New Roman" w:hAnsi="Times New Roman"/>
          <w:i/>
          <w:sz w:val="24"/>
          <w:szCs w:val="24"/>
        </w:rPr>
        <w:t>sophistication</w:t>
      </w:r>
      <w:proofErr w:type="spellEnd"/>
      <w:r w:rsidRPr="00F37654">
        <w:rPr>
          <w:rFonts w:ascii="Times New Roman" w:hAnsi="Times New Roman"/>
          <w:sz w:val="24"/>
          <w:szCs w:val="24"/>
        </w:rPr>
        <w:t>);</w:t>
      </w:r>
    </w:p>
    <w:p w:rsidR="00F37654" w:rsidRDefault="00F37654" w:rsidP="00893595">
      <w:pPr>
        <w:numPr>
          <w:ilvl w:val="0"/>
          <w:numId w:val="3"/>
        </w:numPr>
        <w:spacing w:after="0" w:line="360" w:lineRule="auto"/>
        <w:ind w:left="1134" w:hanging="357"/>
        <w:jc w:val="both"/>
        <w:rPr>
          <w:rFonts w:ascii="Times New Roman" w:hAnsi="Times New Roman"/>
          <w:sz w:val="24"/>
          <w:szCs w:val="24"/>
        </w:rPr>
      </w:pPr>
      <w:r w:rsidRPr="00F37654">
        <w:rPr>
          <w:rFonts w:ascii="Times New Roman" w:hAnsi="Times New Roman"/>
          <w:sz w:val="24"/>
          <w:szCs w:val="24"/>
        </w:rPr>
        <w:t>Kiekybiniai ir kokybiniai viešųjų paslaugų, teikiamų IRT, rodikliai;</w:t>
      </w:r>
    </w:p>
    <w:p w:rsidR="00F37654" w:rsidRDefault="00F37654" w:rsidP="00893595">
      <w:pPr>
        <w:numPr>
          <w:ilvl w:val="0"/>
          <w:numId w:val="3"/>
        </w:numPr>
        <w:spacing w:after="0" w:line="360" w:lineRule="auto"/>
        <w:ind w:left="1134" w:hanging="357"/>
        <w:jc w:val="both"/>
        <w:rPr>
          <w:rFonts w:ascii="Times New Roman" w:hAnsi="Times New Roman"/>
          <w:sz w:val="24"/>
          <w:szCs w:val="24"/>
        </w:rPr>
      </w:pPr>
      <w:r w:rsidRPr="00F37654">
        <w:rPr>
          <w:rFonts w:ascii="Times New Roman" w:hAnsi="Times New Roman"/>
          <w:sz w:val="24"/>
          <w:szCs w:val="24"/>
        </w:rPr>
        <w:t>Viešųjų paslaugų, teikiamų IRT, aktualumo, populiarumo, naudojimosi patogumo ir kitų</w:t>
      </w:r>
      <w:r>
        <w:rPr>
          <w:rFonts w:ascii="Times New Roman" w:hAnsi="Times New Roman"/>
          <w:sz w:val="24"/>
          <w:szCs w:val="24"/>
        </w:rPr>
        <w:t xml:space="preserve"> </w:t>
      </w:r>
      <w:r w:rsidRPr="00F37654">
        <w:rPr>
          <w:rFonts w:ascii="Times New Roman" w:hAnsi="Times New Roman"/>
          <w:sz w:val="24"/>
          <w:szCs w:val="24"/>
        </w:rPr>
        <w:t>parametrų vertinimas gyventojų apklausos pagrindu;</w:t>
      </w:r>
    </w:p>
    <w:p w:rsidR="00F37654" w:rsidRPr="00F37654" w:rsidRDefault="00F37654" w:rsidP="00893595">
      <w:pPr>
        <w:numPr>
          <w:ilvl w:val="0"/>
          <w:numId w:val="3"/>
        </w:numPr>
        <w:spacing w:after="0" w:line="360" w:lineRule="auto"/>
        <w:ind w:left="1134" w:hanging="357"/>
        <w:jc w:val="both"/>
        <w:rPr>
          <w:rFonts w:ascii="Times New Roman" w:hAnsi="Times New Roman"/>
          <w:sz w:val="24"/>
          <w:szCs w:val="24"/>
        </w:rPr>
      </w:pPr>
      <w:r w:rsidRPr="00F37654">
        <w:rPr>
          <w:rFonts w:ascii="Times New Roman" w:hAnsi="Times New Roman"/>
          <w:sz w:val="24"/>
          <w:szCs w:val="24"/>
        </w:rPr>
        <w:t>Viešųjų paslaugų, teikiamų IRT, aktualumo, populiarumo, naudojimosi patogumo ir kitų</w:t>
      </w:r>
      <w:r>
        <w:rPr>
          <w:rFonts w:ascii="Times New Roman" w:hAnsi="Times New Roman"/>
          <w:sz w:val="24"/>
          <w:szCs w:val="24"/>
        </w:rPr>
        <w:t xml:space="preserve"> </w:t>
      </w:r>
      <w:r w:rsidRPr="00F37654">
        <w:rPr>
          <w:rFonts w:ascii="Times New Roman" w:hAnsi="Times New Roman"/>
          <w:sz w:val="24"/>
          <w:szCs w:val="24"/>
        </w:rPr>
        <w:t>parametrų vertinimas verslo subjektų apklausos pagrindu.</w:t>
      </w:r>
    </w:p>
    <w:p w:rsidR="00707DB9" w:rsidRPr="00D83C44" w:rsidRDefault="00707DB9" w:rsidP="00320EF3">
      <w:pPr>
        <w:spacing w:after="0" w:line="360" w:lineRule="auto"/>
        <w:ind w:firstLine="567"/>
        <w:jc w:val="both"/>
        <w:rPr>
          <w:rFonts w:ascii="Times New Roman" w:hAnsi="Times New Roman"/>
          <w:sz w:val="24"/>
          <w:szCs w:val="24"/>
        </w:rPr>
      </w:pPr>
      <w:r>
        <w:rPr>
          <w:rFonts w:ascii="Times New Roman" w:hAnsi="Times New Roman"/>
          <w:sz w:val="24"/>
          <w:szCs w:val="24"/>
        </w:rPr>
        <w:t xml:space="preserve">Tyrimą atliko UAB „BGI </w:t>
      </w:r>
      <w:proofErr w:type="spellStart"/>
      <w:r>
        <w:rPr>
          <w:rFonts w:ascii="Times New Roman" w:hAnsi="Times New Roman"/>
          <w:sz w:val="24"/>
          <w:szCs w:val="24"/>
        </w:rPr>
        <w:t>Consulting</w:t>
      </w:r>
      <w:proofErr w:type="spellEnd"/>
      <w:r>
        <w:rPr>
          <w:rFonts w:ascii="Times New Roman" w:hAnsi="Times New Roman"/>
          <w:sz w:val="24"/>
          <w:szCs w:val="24"/>
        </w:rPr>
        <w:t xml:space="preserve">“ ir pagal sudarytą su Lietuvos Respublikos vidaus ministerija sutartį, parengė </w:t>
      </w:r>
      <w:r w:rsidRPr="002B0A47">
        <w:rPr>
          <w:rFonts w:ascii="Times New Roman" w:hAnsi="Times New Roman"/>
          <w:i/>
          <w:sz w:val="24"/>
          <w:szCs w:val="24"/>
        </w:rPr>
        <w:t>Viešųjų paslaugų, teikiamų informacinėmis technologijomis, esamos būklės analizės ir vertinimo ataskaitą 2009</w:t>
      </w:r>
      <w:r>
        <w:rPr>
          <w:rFonts w:ascii="Times New Roman" w:hAnsi="Times New Roman"/>
          <w:sz w:val="24"/>
          <w:szCs w:val="24"/>
        </w:rPr>
        <w:t xml:space="preserve">. Kurioje buvo surinkti </w:t>
      </w:r>
      <w:proofErr w:type="spellStart"/>
      <w:r>
        <w:rPr>
          <w:rFonts w:ascii="Times New Roman" w:hAnsi="Times New Roman"/>
          <w:sz w:val="24"/>
          <w:szCs w:val="24"/>
        </w:rPr>
        <w:t>stebėsenos</w:t>
      </w:r>
      <w:proofErr w:type="spellEnd"/>
      <w:r>
        <w:rPr>
          <w:rFonts w:ascii="Times New Roman" w:hAnsi="Times New Roman"/>
          <w:sz w:val="24"/>
          <w:szCs w:val="24"/>
        </w:rPr>
        <w:t xml:space="preserve"> d</w:t>
      </w:r>
      <w:r w:rsidR="002B0A47">
        <w:rPr>
          <w:rFonts w:ascii="Times New Roman" w:hAnsi="Times New Roman"/>
          <w:sz w:val="24"/>
          <w:szCs w:val="24"/>
        </w:rPr>
        <w:t xml:space="preserve">uomenis apie </w:t>
      </w:r>
      <w:r w:rsidR="002B0A47">
        <w:rPr>
          <w:rFonts w:ascii="Times New Roman" w:hAnsi="Times New Roman"/>
          <w:sz w:val="24"/>
          <w:szCs w:val="24"/>
        </w:rPr>
        <w:lastRenderedPageBreak/>
        <w:t xml:space="preserve">kiekvieną iš 20 pagrindinių viešųjų paslaugų, nustatyti jų brandos rodikliai, bei nustatytas bendras pagrindinių viešųjų paslaugų </w:t>
      </w:r>
      <w:r w:rsidR="002B0A47" w:rsidRPr="002B0A47">
        <w:rPr>
          <w:rFonts w:ascii="Times New Roman" w:hAnsi="Times New Roman"/>
          <w:b/>
          <w:i/>
          <w:sz w:val="24"/>
          <w:szCs w:val="24"/>
        </w:rPr>
        <w:t>I</w:t>
      </w:r>
      <w:r w:rsidR="002B0A47">
        <w:rPr>
          <w:rFonts w:ascii="Times New Roman" w:hAnsi="Times New Roman"/>
          <w:sz w:val="24"/>
          <w:szCs w:val="24"/>
        </w:rPr>
        <w:t xml:space="preserve"> ir </w:t>
      </w:r>
      <w:r w:rsidR="002B0A47" w:rsidRPr="002B0A47">
        <w:rPr>
          <w:rFonts w:ascii="Times New Roman" w:hAnsi="Times New Roman"/>
          <w:b/>
          <w:i/>
          <w:sz w:val="24"/>
          <w:szCs w:val="24"/>
        </w:rPr>
        <w:t>II brandos rodiklis</w:t>
      </w:r>
      <w:r w:rsidR="002B0A47">
        <w:rPr>
          <w:rFonts w:ascii="Times New Roman" w:hAnsi="Times New Roman"/>
          <w:sz w:val="24"/>
          <w:szCs w:val="24"/>
        </w:rPr>
        <w:t>.</w:t>
      </w:r>
      <w:r w:rsidR="00D83C44">
        <w:rPr>
          <w:rFonts w:ascii="Times New Roman" w:hAnsi="Times New Roman"/>
          <w:sz w:val="24"/>
          <w:szCs w:val="24"/>
        </w:rPr>
        <w:t xml:space="preserve"> </w:t>
      </w:r>
      <w:r w:rsidR="00D83C44" w:rsidRPr="00D83C44">
        <w:rPr>
          <w:rFonts w:ascii="Times New Roman" w:hAnsi="Times New Roman"/>
          <w:b/>
          <w:sz w:val="24"/>
          <w:szCs w:val="24"/>
        </w:rPr>
        <w:t>2</w:t>
      </w:r>
      <w:r w:rsidR="00D83C44">
        <w:rPr>
          <w:rFonts w:ascii="Times New Roman" w:hAnsi="Times New Roman"/>
          <w:b/>
          <w:sz w:val="24"/>
          <w:szCs w:val="24"/>
        </w:rPr>
        <w:t xml:space="preserve"> ir 3</w:t>
      </w:r>
      <w:r w:rsidR="00D83C44" w:rsidRPr="00D83C44">
        <w:rPr>
          <w:rFonts w:ascii="Times New Roman" w:hAnsi="Times New Roman"/>
          <w:b/>
          <w:sz w:val="24"/>
          <w:szCs w:val="24"/>
        </w:rPr>
        <w:t xml:space="preserve"> pav.</w:t>
      </w:r>
      <w:r w:rsidR="00D83C44">
        <w:rPr>
          <w:rFonts w:ascii="Times New Roman" w:hAnsi="Times New Roman"/>
          <w:b/>
          <w:sz w:val="24"/>
          <w:szCs w:val="24"/>
        </w:rPr>
        <w:t xml:space="preserve"> </w:t>
      </w:r>
      <w:r w:rsidR="00D83C44">
        <w:rPr>
          <w:rFonts w:ascii="Times New Roman" w:hAnsi="Times New Roman"/>
          <w:sz w:val="24"/>
          <w:szCs w:val="24"/>
        </w:rPr>
        <w:t xml:space="preserve">pateikti </w:t>
      </w:r>
      <w:r w:rsidR="00957479">
        <w:rPr>
          <w:rFonts w:ascii="Times New Roman" w:hAnsi="Times New Roman"/>
          <w:sz w:val="24"/>
          <w:szCs w:val="24"/>
        </w:rPr>
        <w:t xml:space="preserve">viešųjų paslaugų, teikiamų IRT </w:t>
      </w:r>
      <w:proofErr w:type="spellStart"/>
      <w:r w:rsidR="00957479">
        <w:rPr>
          <w:rFonts w:ascii="Times New Roman" w:hAnsi="Times New Roman"/>
          <w:sz w:val="24"/>
          <w:szCs w:val="24"/>
        </w:rPr>
        <w:t>stebėsenos</w:t>
      </w:r>
      <w:proofErr w:type="spellEnd"/>
      <w:r w:rsidR="00957479">
        <w:rPr>
          <w:rFonts w:ascii="Times New Roman" w:hAnsi="Times New Roman"/>
          <w:sz w:val="24"/>
          <w:szCs w:val="24"/>
        </w:rPr>
        <w:t xml:space="preserve"> rezultatai.</w:t>
      </w:r>
    </w:p>
    <w:p w:rsidR="00F47B08" w:rsidRDefault="001331ED" w:rsidP="00320EF3">
      <w:pPr>
        <w:pStyle w:val="Default"/>
      </w:pPr>
      <w:r>
        <w:rPr>
          <w:noProof/>
        </w:rPr>
        <w:drawing>
          <wp:inline distT="0" distB="0" distL="0" distR="0">
            <wp:extent cx="6121400" cy="2762250"/>
            <wp:effectExtent l="19050" t="0" r="0" b="0"/>
            <wp:docPr id="2" name="Picture 2" descr="I brandos rodik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 brandos rodiklis"/>
                    <pic:cNvPicPr>
                      <a:picLocks noChangeAspect="1" noChangeArrowheads="1"/>
                    </pic:cNvPicPr>
                  </pic:nvPicPr>
                  <pic:blipFill>
                    <a:blip r:embed="rId9" cstate="print"/>
                    <a:srcRect/>
                    <a:stretch>
                      <a:fillRect/>
                    </a:stretch>
                  </pic:blipFill>
                  <pic:spPr bwMode="auto">
                    <a:xfrm>
                      <a:off x="0" y="0"/>
                      <a:ext cx="6121400" cy="2762250"/>
                    </a:xfrm>
                    <a:prstGeom prst="rect">
                      <a:avLst/>
                    </a:prstGeom>
                    <a:noFill/>
                    <a:ln w="9525">
                      <a:noFill/>
                      <a:miter lim="800000"/>
                      <a:headEnd/>
                      <a:tailEnd/>
                    </a:ln>
                  </pic:spPr>
                </pic:pic>
              </a:graphicData>
            </a:graphic>
          </wp:inline>
        </w:drawing>
      </w:r>
    </w:p>
    <w:p w:rsidR="002B0A47" w:rsidRPr="00C20FAC" w:rsidRDefault="00320EF3" w:rsidP="00C20FAC">
      <w:pPr>
        <w:pStyle w:val="pavekslupavadinimas"/>
        <w:rPr>
          <w:sz w:val="20"/>
          <w:szCs w:val="20"/>
        </w:rPr>
      </w:pPr>
      <w:bookmarkStart w:id="16" w:name="_Toc311015111"/>
      <w:bookmarkStart w:id="17" w:name="_Toc311024963"/>
      <w:r w:rsidRPr="00863E15">
        <w:t>2 p</w:t>
      </w:r>
      <w:r w:rsidR="002B0A47" w:rsidRPr="00863E15">
        <w:t>av.</w:t>
      </w:r>
      <w:r w:rsidR="002B0A47" w:rsidRPr="002B0A47">
        <w:t xml:space="preserve"> </w:t>
      </w:r>
      <w:r w:rsidR="002B0A47" w:rsidRPr="00C20FAC">
        <w:t xml:space="preserve">Viešųjų paslaugų, teikiamų IRT, </w:t>
      </w:r>
      <w:proofErr w:type="spellStart"/>
      <w:r w:rsidR="002B0A47" w:rsidRPr="00C20FAC">
        <w:t>stebėsenos</w:t>
      </w:r>
      <w:proofErr w:type="spellEnd"/>
      <w:r w:rsidR="002B0A47" w:rsidRPr="00C20FAC">
        <w:t xml:space="preserve"> rezultatai: Viešųjų paslaugų brandos rodiklis I („Viešosios paslaugos,</w:t>
      </w:r>
      <w:r w:rsidR="00957479">
        <w:t xml:space="preserve"> </w:t>
      </w:r>
      <w:r w:rsidR="002B0A47" w:rsidRPr="00C20FAC">
        <w:t xml:space="preserve">visiškai pasiekiamos internetu“ (angl., </w:t>
      </w:r>
      <w:proofErr w:type="spellStart"/>
      <w:r w:rsidR="002B0A47" w:rsidRPr="00C20FAC">
        <w:t>fully</w:t>
      </w:r>
      <w:proofErr w:type="spellEnd"/>
      <w:r w:rsidR="002B0A47" w:rsidRPr="00C20FAC">
        <w:t xml:space="preserve"> </w:t>
      </w:r>
      <w:proofErr w:type="spellStart"/>
      <w:r w:rsidR="002B0A47" w:rsidRPr="00C20FAC">
        <w:t>online</w:t>
      </w:r>
      <w:proofErr w:type="spellEnd"/>
      <w:r w:rsidR="002B0A47" w:rsidRPr="00C20FAC">
        <w:t xml:space="preserve"> </w:t>
      </w:r>
      <w:proofErr w:type="spellStart"/>
      <w:r w:rsidR="002B0A47" w:rsidRPr="00C20FAC">
        <w:t>available</w:t>
      </w:r>
      <w:proofErr w:type="spellEnd"/>
      <w:r w:rsidR="002B0A47" w:rsidRPr="00C20FAC">
        <w:t>))</w:t>
      </w:r>
      <w:r w:rsidR="00B12D9F" w:rsidRPr="00C20FAC">
        <w:t xml:space="preserve"> </w:t>
      </w:r>
      <w:r w:rsidR="00C20FAC" w:rsidRPr="00C20FAC">
        <w:rPr>
          <w:sz w:val="20"/>
          <w:szCs w:val="20"/>
        </w:rPr>
        <w:t xml:space="preserve">Šaltinis: </w:t>
      </w:r>
      <w:r w:rsidR="009600E6">
        <w:rPr>
          <w:sz w:val="20"/>
          <w:szCs w:val="20"/>
        </w:rPr>
        <w:t>[7, p.9</w:t>
      </w:r>
      <w:r w:rsidR="00B12D9F" w:rsidRPr="00C20FAC">
        <w:rPr>
          <w:sz w:val="20"/>
          <w:szCs w:val="20"/>
        </w:rPr>
        <w:t>]</w:t>
      </w:r>
      <w:bookmarkEnd w:id="16"/>
      <w:bookmarkEnd w:id="17"/>
    </w:p>
    <w:p w:rsidR="005119F4" w:rsidRDefault="001331ED" w:rsidP="002B0A47">
      <w:pPr>
        <w:spacing w:before="120" w:after="120"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6115050" cy="3721100"/>
            <wp:effectExtent l="19050" t="0" r="0" b="0"/>
            <wp:docPr id="3" name="Picture 3" descr="II brandos rodik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I brandos rodiklis"/>
                    <pic:cNvPicPr>
                      <a:picLocks noChangeAspect="1" noChangeArrowheads="1"/>
                    </pic:cNvPicPr>
                  </pic:nvPicPr>
                  <pic:blipFill>
                    <a:blip r:embed="rId10" cstate="print"/>
                    <a:srcRect/>
                    <a:stretch>
                      <a:fillRect/>
                    </a:stretch>
                  </pic:blipFill>
                  <pic:spPr bwMode="auto">
                    <a:xfrm>
                      <a:off x="0" y="0"/>
                      <a:ext cx="6115050" cy="3721100"/>
                    </a:xfrm>
                    <a:prstGeom prst="rect">
                      <a:avLst/>
                    </a:prstGeom>
                    <a:noFill/>
                    <a:ln w="9525">
                      <a:noFill/>
                      <a:miter lim="800000"/>
                      <a:headEnd/>
                      <a:tailEnd/>
                    </a:ln>
                  </pic:spPr>
                </pic:pic>
              </a:graphicData>
            </a:graphic>
          </wp:inline>
        </w:drawing>
      </w:r>
    </w:p>
    <w:p w:rsidR="005119F4" w:rsidRPr="00C20FAC" w:rsidRDefault="00C20FAC" w:rsidP="00C20FAC">
      <w:pPr>
        <w:pStyle w:val="pavekslupavadinimas"/>
      </w:pPr>
      <w:bookmarkStart w:id="18" w:name="_Toc311015112"/>
      <w:bookmarkStart w:id="19" w:name="_Toc311024964"/>
      <w:r>
        <w:t>3 pav.</w:t>
      </w:r>
      <w:r w:rsidR="005119F4" w:rsidRPr="00C20FAC">
        <w:t xml:space="preserve"> Viešųjų paslaugų, teikiamų IRT, </w:t>
      </w:r>
      <w:proofErr w:type="spellStart"/>
      <w:r w:rsidR="005119F4" w:rsidRPr="00C20FAC">
        <w:t>stebėsenos</w:t>
      </w:r>
      <w:proofErr w:type="spellEnd"/>
      <w:r w:rsidR="005119F4" w:rsidRPr="00C20FAC">
        <w:t xml:space="preserve"> rezultatai: Viešųjų paslaugų brandos rodiklis II ("Viešosios paslaugos</w:t>
      </w:r>
      <w:r w:rsidR="00A503E1" w:rsidRPr="00C20FAC">
        <w:t xml:space="preserve"> </w:t>
      </w:r>
      <w:r w:rsidR="005119F4" w:rsidRPr="00C20FAC">
        <w:t xml:space="preserve">pasiekiamos internetu“ (angl., </w:t>
      </w:r>
      <w:proofErr w:type="spellStart"/>
      <w:r w:rsidR="005119F4" w:rsidRPr="00C20FAC">
        <w:t>online</w:t>
      </w:r>
      <w:proofErr w:type="spellEnd"/>
      <w:r w:rsidR="005119F4" w:rsidRPr="00C20FAC">
        <w:t xml:space="preserve"> </w:t>
      </w:r>
      <w:proofErr w:type="spellStart"/>
      <w:r w:rsidR="005119F4" w:rsidRPr="00C20FAC">
        <w:t>sophistication</w:t>
      </w:r>
      <w:proofErr w:type="spellEnd"/>
      <w:r w:rsidR="005119F4" w:rsidRPr="00C20FAC">
        <w:t>))</w:t>
      </w:r>
      <w:r w:rsidR="00B12D9F" w:rsidRPr="00C20FAC">
        <w:t xml:space="preserve"> </w:t>
      </w:r>
      <w:r w:rsidR="00D90312">
        <w:rPr>
          <w:sz w:val="20"/>
          <w:szCs w:val="20"/>
        </w:rPr>
        <w:t>Šaltinis: [7, p.10</w:t>
      </w:r>
      <w:r w:rsidRPr="00C20FAC">
        <w:rPr>
          <w:sz w:val="20"/>
          <w:szCs w:val="20"/>
        </w:rPr>
        <w:t>]</w:t>
      </w:r>
      <w:bookmarkEnd w:id="18"/>
      <w:bookmarkEnd w:id="19"/>
    </w:p>
    <w:p w:rsidR="005119F4" w:rsidRDefault="00D14722" w:rsidP="00F21C4A">
      <w:pPr>
        <w:spacing w:after="0" w:line="360" w:lineRule="auto"/>
        <w:ind w:firstLine="567"/>
        <w:jc w:val="both"/>
        <w:rPr>
          <w:rFonts w:ascii="Times New Roman" w:hAnsi="Times New Roman"/>
          <w:sz w:val="24"/>
          <w:szCs w:val="24"/>
        </w:rPr>
      </w:pPr>
      <w:r>
        <w:rPr>
          <w:rFonts w:ascii="Times New Roman" w:hAnsi="Times New Roman"/>
          <w:sz w:val="24"/>
          <w:szCs w:val="24"/>
        </w:rPr>
        <w:t>Konstatuotina, kad visiškai pasiekiam</w:t>
      </w:r>
      <w:r w:rsidRPr="00D14722">
        <w:rPr>
          <w:rFonts w:ascii="Times New Roman" w:hAnsi="Times New Roman"/>
          <w:sz w:val="24"/>
          <w:szCs w:val="24"/>
        </w:rPr>
        <w:t xml:space="preserve">ų </w:t>
      </w:r>
      <w:r>
        <w:rPr>
          <w:rFonts w:ascii="Times New Roman" w:hAnsi="Times New Roman"/>
          <w:sz w:val="24"/>
          <w:szCs w:val="24"/>
        </w:rPr>
        <w:t>internetu paslaug</w:t>
      </w:r>
      <w:r w:rsidRPr="00D14722">
        <w:rPr>
          <w:rFonts w:ascii="Times New Roman" w:hAnsi="Times New Roman"/>
          <w:sz w:val="24"/>
          <w:szCs w:val="24"/>
        </w:rPr>
        <w:t xml:space="preserve">ų </w:t>
      </w:r>
      <w:r>
        <w:rPr>
          <w:rFonts w:ascii="Times New Roman" w:hAnsi="Times New Roman"/>
          <w:sz w:val="24"/>
          <w:szCs w:val="24"/>
        </w:rPr>
        <w:t>dalis tarp 20 pagrindini</w:t>
      </w:r>
      <w:r w:rsidRPr="00D14722">
        <w:rPr>
          <w:rFonts w:ascii="Times New Roman" w:hAnsi="Times New Roman"/>
          <w:sz w:val="24"/>
          <w:szCs w:val="24"/>
        </w:rPr>
        <w:t>ų</w:t>
      </w:r>
      <w:r>
        <w:rPr>
          <w:rFonts w:ascii="Times New Roman" w:hAnsi="Times New Roman"/>
          <w:sz w:val="24"/>
          <w:szCs w:val="24"/>
        </w:rPr>
        <w:t xml:space="preserve"> paslaug</w:t>
      </w:r>
      <w:r w:rsidRPr="00D14722">
        <w:rPr>
          <w:rFonts w:ascii="Times New Roman" w:hAnsi="Times New Roman"/>
          <w:sz w:val="24"/>
          <w:szCs w:val="24"/>
        </w:rPr>
        <w:t xml:space="preserve">ų </w:t>
      </w:r>
      <w:r>
        <w:rPr>
          <w:rFonts w:ascii="Times New Roman" w:hAnsi="Times New Roman"/>
          <w:sz w:val="24"/>
          <w:szCs w:val="24"/>
        </w:rPr>
        <w:t>yra pakankamai maža. Nors vieš</w:t>
      </w:r>
      <w:r w:rsidRPr="00D14722">
        <w:rPr>
          <w:rFonts w:ascii="Times New Roman" w:hAnsi="Times New Roman"/>
          <w:sz w:val="24"/>
          <w:szCs w:val="24"/>
        </w:rPr>
        <w:t>ų</w:t>
      </w:r>
      <w:r>
        <w:rPr>
          <w:rFonts w:ascii="Times New Roman" w:hAnsi="Times New Roman"/>
          <w:sz w:val="24"/>
          <w:szCs w:val="24"/>
        </w:rPr>
        <w:t>j</w:t>
      </w:r>
      <w:r w:rsidRPr="00D14722">
        <w:rPr>
          <w:rFonts w:ascii="Times New Roman" w:hAnsi="Times New Roman"/>
          <w:sz w:val="24"/>
          <w:szCs w:val="24"/>
        </w:rPr>
        <w:t xml:space="preserve">ų </w:t>
      </w:r>
      <w:r>
        <w:rPr>
          <w:rFonts w:ascii="Times New Roman" w:hAnsi="Times New Roman"/>
          <w:sz w:val="24"/>
          <w:szCs w:val="24"/>
        </w:rPr>
        <w:t>paslaug</w:t>
      </w:r>
      <w:r w:rsidRPr="00D14722">
        <w:rPr>
          <w:rFonts w:ascii="Times New Roman" w:hAnsi="Times New Roman"/>
          <w:sz w:val="24"/>
          <w:szCs w:val="24"/>
        </w:rPr>
        <w:t xml:space="preserve">ų </w:t>
      </w:r>
      <w:r>
        <w:rPr>
          <w:rFonts w:ascii="Times New Roman" w:hAnsi="Times New Roman"/>
          <w:sz w:val="24"/>
          <w:szCs w:val="24"/>
        </w:rPr>
        <w:t>perk</w:t>
      </w:r>
      <w:r w:rsidRPr="00D14722">
        <w:rPr>
          <w:rFonts w:ascii="Times New Roman" w:hAnsi="Times New Roman"/>
          <w:sz w:val="24"/>
          <w:szCs w:val="24"/>
        </w:rPr>
        <w:t>ė</w:t>
      </w:r>
      <w:r>
        <w:rPr>
          <w:rFonts w:ascii="Times New Roman" w:hAnsi="Times New Roman"/>
          <w:sz w:val="24"/>
          <w:szCs w:val="24"/>
        </w:rPr>
        <w:t xml:space="preserve">limo </w:t>
      </w:r>
      <w:r w:rsidRPr="00D14722">
        <w:rPr>
          <w:rFonts w:ascii="Times New Roman" w:hAnsi="Times New Roman"/>
          <w:sz w:val="24"/>
          <w:szCs w:val="24"/>
        </w:rPr>
        <w:t xml:space="preserve">į </w:t>
      </w:r>
      <w:r>
        <w:rPr>
          <w:rFonts w:ascii="Times New Roman" w:hAnsi="Times New Roman"/>
          <w:sz w:val="24"/>
          <w:szCs w:val="24"/>
        </w:rPr>
        <w:t>elektronin</w:t>
      </w:r>
      <w:r w:rsidRPr="00D14722">
        <w:rPr>
          <w:rFonts w:ascii="Times New Roman" w:hAnsi="Times New Roman"/>
          <w:sz w:val="24"/>
          <w:szCs w:val="24"/>
        </w:rPr>
        <w:t xml:space="preserve">ę </w:t>
      </w:r>
      <w:r>
        <w:rPr>
          <w:rFonts w:ascii="Times New Roman" w:hAnsi="Times New Roman"/>
          <w:sz w:val="24"/>
          <w:szCs w:val="24"/>
        </w:rPr>
        <w:t>erdv</w:t>
      </w:r>
      <w:r w:rsidRPr="00D14722">
        <w:rPr>
          <w:rFonts w:ascii="Times New Roman" w:hAnsi="Times New Roman"/>
          <w:sz w:val="24"/>
          <w:szCs w:val="24"/>
        </w:rPr>
        <w:t xml:space="preserve">ę </w:t>
      </w:r>
      <w:r>
        <w:rPr>
          <w:rFonts w:ascii="Times New Roman" w:hAnsi="Times New Roman"/>
          <w:sz w:val="24"/>
          <w:szCs w:val="24"/>
        </w:rPr>
        <w:t xml:space="preserve">procesas vyksta </w:t>
      </w:r>
      <w:r>
        <w:rPr>
          <w:rFonts w:ascii="Times New Roman" w:hAnsi="Times New Roman"/>
          <w:sz w:val="24"/>
          <w:szCs w:val="24"/>
        </w:rPr>
        <w:lastRenderedPageBreak/>
        <w:t>pakankamai spar</w:t>
      </w:r>
      <w:r w:rsidRPr="00D14722">
        <w:rPr>
          <w:rFonts w:ascii="Times New Roman" w:hAnsi="Times New Roman"/>
          <w:sz w:val="24"/>
          <w:szCs w:val="24"/>
        </w:rPr>
        <w:t>č</w:t>
      </w:r>
      <w:r>
        <w:rPr>
          <w:rFonts w:ascii="Times New Roman" w:hAnsi="Times New Roman"/>
          <w:sz w:val="24"/>
          <w:szCs w:val="24"/>
        </w:rPr>
        <w:t>iai (brandos rodiklis II), vis d</w:t>
      </w:r>
      <w:r w:rsidRPr="00D14722">
        <w:rPr>
          <w:rFonts w:ascii="Times New Roman" w:hAnsi="Times New Roman"/>
          <w:sz w:val="24"/>
          <w:szCs w:val="24"/>
        </w:rPr>
        <w:t>ė</w:t>
      </w:r>
      <w:r>
        <w:rPr>
          <w:rFonts w:ascii="Times New Roman" w:hAnsi="Times New Roman"/>
          <w:sz w:val="24"/>
          <w:szCs w:val="24"/>
        </w:rPr>
        <w:t>lto stokojama iki galo perkelt</w:t>
      </w:r>
      <w:r w:rsidRPr="00D14722">
        <w:rPr>
          <w:rFonts w:ascii="Times New Roman" w:hAnsi="Times New Roman"/>
          <w:sz w:val="24"/>
          <w:szCs w:val="24"/>
        </w:rPr>
        <w:t xml:space="preserve">ų </w:t>
      </w:r>
      <w:r>
        <w:rPr>
          <w:rFonts w:ascii="Times New Roman" w:hAnsi="Times New Roman"/>
          <w:sz w:val="24"/>
          <w:szCs w:val="24"/>
        </w:rPr>
        <w:t>paslaug</w:t>
      </w:r>
      <w:r w:rsidRPr="00D14722">
        <w:rPr>
          <w:rFonts w:ascii="Times New Roman" w:hAnsi="Times New Roman"/>
          <w:sz w:val="24"/>
          <w:szCs w:val="24"/>
        </w:rPr>
        <w:t>ų</w:t>
      </w:r>
      <w:r>
        <w:rPr>
          <w:rFonts w:ascii="Times New Roman" w:hAnsi="Times New Roman"/>
          <w:sz w:val="24"/>
          <w:szCs w:val="24"/>
        </w:rPr>
        <w:t xml:space="preserve"> (t.y. siekian</w:t>
      </w:r>
      <w:r w:rsidRPr="00D14722">
        <w:rPr>
          <w:rFonts w:ascii="Times New Roman" w:hAnsi="Times New Roman"/>
          <w:sz w:val="24"/>
          <w:szCs w:val="24"/>
        </w:rPr>
        <w:t>č</w:t>
      </w:r>
      <w:r>
        <w:rPr>
          <w:rFonts w:ascii="Times New Roman" w:hAnsi="Times New Roman"/>
          <w:sz w:val="24"/>
          <w:szCs w:val="24"/>
        </w:rPr>
        <w:t>i</w:t>
      </w:r>
      <w:r w:rsidRPr="00D14722">
        <w:rPr>
          <w:rFonts w:ascii="Times New Roman" w:hAnsi="Times New Roman"/>
          <w:sz w:val="24"/>
          <w:szCs w:val="24"/>
        </w:rPr>
        <w:t xml:space="preserve">ų </w:t>
      </w:r>
      <w:r>
        <w:rPr>
          <w:rFonts w:ascii="Times New Roman" w:hAnsi="Times New Roman"/>
          <w:sz w:val="24"/>
          <w:szCs w:val="24"/>
        </w:rPr>
        <w:t>4-</w:t>
      </w:r>
      <w:r w:rsidRPr="00D14722">
        <w:rPr>
          <w:rFonts w:ascii="Times New Roman" w:hAnsi="Times New Roman"/>
          <w:sz w:val="24"/>
          <w:szCs w:val="24"/>
        </w:rPr>
        <w:t>ą</w:t>
      </w:r>
      <w:r>
        <w:rPr>
          <w:rFonts w:ascii="Times New Roman" w:hAnsi="Times New Roman"/>
          <w:sz w:val="24"/>
          <w:szCs w:val="24"/>
        </w:rPr>
        <w:t>j</w:t>
      </w:r>
      <w:r w:rsidRPr="00D14722">
        <w:rPr>
          <w:rFonts w:ascii="Times New Roman" w:hAnsi="Times New Roman"/>
          <w:sz w:val="24"/>
          <w:szCs w:val="24"/>
        </w:rPr>
        <w:t xml:space="preserve">į </w:t>
      </w:r>
      <w:r>
        <w:rPr>
          <w:rFonts w:ascii="Times New Roman" w:hAnsi="Times New Roman"/>
          <w:sz w:val="24"/>
          <w:szCs w:val="24"/>
        </w:rPr>
        <w:t>ar 5-</w:t>
      </w:r>
      <w:r w:rsidRPr="00D14722">
        <w:rPr>
          <w:rFonts w:ascii="Times New Roman" w:hAnsi="Times New Roman"/>
          <w:sz w:val="24"/>
          <w:szCs w:val="24"/>
        </w:rPr>
        <w:t>ą</w:t>
      </w:r>
      <w:r>
        <w:rPr>
          <w:rFonts w:ascii="Times New Roman" w:hAnsi="Times New Roman"/>
          <w:sz w:val="24"/>
          <w:szCs w:val="24"/>
        </w:rPr>
        <w:t>j</w:t>
      </w:r>
      <w:r w:rsidRPr="00D14722">
        <w:rPr>
          <w:rFonts w:ascii="Times New Roman" w:hAnsi="Times New Roman"/>
          <w:sz w:val="24"/>
          <w:szCs w:val="24"/>
        </w:rPr>
        <w:t xml:space="preserve">į </w:t>
      </w:r>
      <w:r>
        <w:rPr>
          <w:rFonts w:ascii="Times New Roman" w:hAnsi="Times New Roman"/>
          <w:sz w:val="24"/>
          <w:szCs w:val="24"/>
        </w:rPr>
        <w:t>brandos lyg</w:t>
      </w:r>
      <w:r w:rsidRPr="00D14722">
        <w:rPr>
          <w:rFonts w:ascii="Times New Roman" w:hAnsi="Times New Roman"/>
          <w:sz w:val="24"/>
          <w:szCs w:val="24"/>
        </w:rPr>
        <w:t>į</w:t>
      </w:r>
      <w:r>
        <w:rPr>
          <w:rFonts w:ascii="Times New Roman" w:hAnsi="Times New Roman"/>
          <w:sz w:val="24"/>
          <w:szCs w:val="24"/>
        </w:rPr>
        <w:t>). Didesnioji dalis (60 proc.) pagrindini</w:t>
      </w:r>
      <w:r w:rsidRPr="00D14722">
        <w:rPr>
          <w:rFonts w:ascii="Times New Roman" w:hAnsi="Times New Roman"/>
          <w:sz w:val="24"/>
          <w:szCs w:val="24"/>
        </w:rPr>
        <w:t xml:space="preserve">ų </w:t>
      </w:r>
      <w:r>
        <w:rPr>
          <w:rFonts w:ascii="Times New Roman" w:hAnsi="Times New Roman"/>
          <w:sz w:val="24"/>
          <w:szCs w:val="24"/>
        </w:rPr>
        <w:t>vieš</w:t>
      </w:r>
      <w:r w:rsidRPr="00D14722">
        <w:rPr>
          <w:rFonts w:ascii="Times New Roman" w:hAnsi="Times New Roman"/>
          <w:sz w:val="24"/>
          <w:szCs w:val="24"/>
        </w:rPr>
        <w:t>ų</w:t>
      </w:r>
      <w:r>
        <w:rPr>
          <w:rFonts w:ascii="Times New Roman" w:hAnsi="Times New Roman"/>
          <w:sz w:val="24"/>
          <w:szCs w:val="24"/>
        </w:rPr>
        <w:t>j</w:t>
      </w:r>
      <w:r w:rsidRPr="00D14722">
        <w:rPr>
          <w:rFonts w:ascii="Times New Roman" w:hAnsi="Times New Roman"/>
          <w:sz w:val="24"/>
          <w:szCs w:val="24"/>
        </w:rPr>
        <w:t xml:space="preserve">ų </w:t>
      </w:r>
      <w:r>
        <w:rPr>
          <w:rFonts w:ascii="Times New Roman" w:hAnsi="Times New Roman"/>
          <w:sz w:val="24"/>
          <w:szCs w:val="24"/>
        </w:rPr>
        <w:t>paslaug</w:t>
      </w:r>
      <w:r w:rsidRPr="00D14722">
        <w:rPr>
          <w:rFonts w:ascii="Times New Roman" w:hAnsi="Times New Roman"/>
          <w:sz w:val="24"/>
          <w:szCs w:val="24"/>
        </w:rPr>
        <w:t>ų</w:t>
      </w:r>
      <w:r>
        <w:rPr>
          <w:rFonts w:ascii="Times New Roman" w:hAnsi="Times New Roman"/>
          <w:sz w:val="24"/>
          <w:szCs w:val="24"/>
        </w:rPr>
        <w:t xml:space="preserve"> verslui ir gyventojams vis dar teikiamos nepakankamu lygiu, o paslaugos galutiniam suteikimui reikia tiesiogiai vykti </w:t>
      </w:r>
      <w:r w:rsidRPr="00D14722">
        <w:rPr>
          <w:rFonts w:ascii="Times New Roman" w:hAnsi="Times New Roman"/>
          <w:sz w:val="24"/>
          <w:szCs w:val="24"/>
        </w:rPr>
        <w:t xml:space="preserve">į </w:t>
      </w:r>
      <w:r>
        <w:rPr>
          <w:rFonts w:ascii="Times New Roman" w:hAnsi="Times New Roman"/>
          <w:sz w:val="24"/>
          <w:szCs w:val="24"/>
        </w:rPr>
        <w:t>viešojo administravimo institucij</w:t>
      </w:r>
      <w:r w:rsidRPr="00D14722">
        <w:rPr>
          <w:rFonts w:ascii="Times New Roman" w:hAnsi="Times New Roman"/>
          <w:sz w:val="24"/>
          <w:szCs w:val="24"/>
        </w:rPr>
        <w:t>ą</w:t>
      </w:r>
      <w:r>
        <w:rPr>
          <w:rFonts w:ascii="Times New Roman" w:hAnsi="Times New Roman"/>
          <w:sz w:val="24"/>
          <w:szCs w:val="24"/>
        </w:rPr>
        <w:t>, pateikti kit</w:t>
      </w:r>
      <w:r w:rsidRPr="00D14722">
        <w:rPr>
          <w:rFonts w:ascii="Times New Roman" w:hAnsi="Times New Roman"/>
          <w:sz w:val="24"/>
          <w:szCs w:val="24"/>
        </w:rPr>
        <w:t xml:space="preserve">ų </w:t>
      </w:r>
      <w:r>
        <w:rPr>
          <w:rFonts w:ascii="Times New Roman" w:hAnsi="Times New Roman"/>
          <w:sz w:val="24"/>
          <w:szCs w:val="24"/>
        </w:rPr>
        <w:t>institucij</w:t>
      </w:r>
      <w:r w:rsidRPr="00D14722">
        <w:rPr>
          <w:rFonts w:ascii="Times New Roman" w:hAnsi="Times New Roman"/>
          <w:sz w:val="24"/>
          <w:szCs w:val="24"/>
        </w:rPr>
        <w:t xml:space="preserve">ų </w:t>
      </w:r>
      <w:r>
        <w:rPr>
          <w:rFonts w:ascii="Times New Roman" w:hAnsi="Times New Roman"/>
          <w:sz w:val="24"/>
          <w:szCs w:val="24"/>
        </w:rPr>
        <w:t xml:space="preserve">išduotas pažymas ir pasirašyti </w:t>
      </w:r>
      <w:r w:rsidRPr="00D14722">
        <w:rPr>
          <w:rFonts w:ascii="Times New Roman" w:hAnsi="Times New Roman"/>
          <w:sz w:val="24"/>
          <w:szCs w:val="24"/>
        </w:rPr>
        <w:t>į</w:t>
      </w:r>
      <w:r>
        <w:rPr>
          <w:rFonts w:ascii="Times New Roman" w:hAnsi="Times New Roman"/>
          <w:sz w:val="24"/>
          <w:szCs w:val="24"/>
        </w:rPr>
        <w:t>prastu b</w:t>
      </w:r>
      <w:r w:rsidRPr="00D14722">
        <w:rPr>
          <w:rFonts w:ascii="Times New Roman" w:hAnsi="Times New Roman"/>
          <w:sz w:val="24"/>
          <w:szCs w:val="24"/>
        </w:rPr>
        <w:t>ū</w:t>
      </w:r>
      <w:r>
        <w:rPr>
          <w:rFonts w:ascii="Times New Roman" w:hAnsi="Times New Roman"/>
          <w:sz w:val="24"/>
          <w:szCs w:val="24"/>
        </w:rPr>
        <w:t>du.</w:t>
      </w:r>
    </w:p>
    <w:p w:rsidR="00473B54" w:rsidRDefault="00473B54" w:rsidP="00473B54">
      <w:pPr>
        <w:pStyle w:val="tekstasposkyriaus"/>
      </w:pPr>
    </w:p>
    <w:p w:rsidR="00B75A0F" w:rsidRDefault="00B75A0F" w:rsidP="00473B54">
      <w:pPr>
        <w:pStyle w:val="pokyris"/>
      </w:pPr>
      <w:bookmarkStart w:id="20" w:name="_Toc311149057"/>
      <w:r>
        <w:t>E</w:t>
      </w:r>
      <w:r w:rsidR="00F2435E">
        <w:t>.</w:t>
      </w:r>
      <w:r w:rsidR="00CC18CE">
        <w:t xml:space="preserve"> valdžios sritį reglamentuojanty</w:t>
      </w:r>
      <w:r>
        <w:t>s LR teisės aktai</w:t>
      </w:r>
      <w:bookmarkEnd w:id="20"/>
    </w:p>
    <w:p w:rsidR="00473B54" w:rsidRPr="00473B54" w:rsidRDefault="00473B54" w:rsidP="00473B54">
      <w:pPr>
        <w:pStyle w:val="tekstasposkyriaus"/>
      </w:pPr>
    </w:p>
    <w:p w:rsidR="00B75A0F" w:rsidRDefault="00CB4749" w:rsidP="00473B54">
      <w:pPr>
        <w:spacing w:after="0" w:line="360" w:lineRule="auto"/>
        <w:ind w:firstLine="567"/>
        <w:jc w:val="both"/>
        <w:rPr>
          <w:rFonts w:ascii="Times New Roman" w:hAnsi="Times New Roman"/>
          <w:sz w:val="24"/>
          <w:szCs w:val="24"/>
        </w:rPr>
      </w:pPr>
      <w:r w:rsidRPr="00CB4749">
        <w:rPr>
          <w:rFonts w:ascii="Times New Roman" w:hAnsi="Times New Roman"/>
          <w:sz w:val="24"/>
          <w:szCs w:val="24"/>
        </w:rPr>
        <w:t xml:space="preserve">2001 m. Lietuvos Respublikos Vyriausybė patvirtino nutarimą </w:t>
      </w:r>
      <w:r w:rsidRPr="00CB4749">
        <w:rPr>
          <w:rFonts w:ascii="Times New Roman" w:hAnsi="Times New Roman"/>
          <w:i/>
          <w:sz w:val="24"/>
          <w:szCs w:val="24"/>
        </w:rPr>
        <w:t>Dėl Lietuvos nacionalinės informacinės visuomenės plėtros koncepcijos patvirtinimo</w:t>
      </w:r>
      <w:r w:rsidRPr="00CB4749">
        <w:rPr>
          <w:rFonts w:ascii="Times New Roman" w:hAnsi="Times New Roman"/>
          <w:sz w:val="24"/>
          <w:szCs w:val="24"/>
        </w:rPr>
        <w:t xml:space="preserve">. </w:t>
      </w:r>
      <w:r w:rsidR="00AD18F9">
        <w:rPr>
          <w:rFonts w:ascii="Times New Roman" w:hAnsi="Times New Roman"/>
          <w:sz w:val="24"/>
          <w:szCs w:val="24"/>
        </w:rPr>
        <w:t xml:space="preserve">Koncepcijoje </w:t>
      </w:r>
      <w:r w:rsidR="00AD18F9" w:rsidRPr="00AD18F9">
        <w:rPr>
          <w:rFonts w:ascii="Times New Roman" w:hAnsi="Times New Roman"/>
          <w:sz w:val="24"/>
          <w:szCs w:val="24"/>
        </w:rPr>
        <w:t xml:space="preserve">buvo numatyta, kad vienas iš pagrindinių tikslų, kuriant informacinę visuomenę </w:t>
      </w:r>
      <w:r w:rsidR="00AD18F9">
        <w:rPr>
          <w:rFonts w:ascii="Times New Roman" w:hAnsi="Times New Roman"/>
          <w:sz w:val="24"/>
          <w:szCs w:val="24"/>
        </w:rPr>
        <w:t xml:space="preserve">Lietuvoje </w:t>
      </w:r>
      <w:r w:rsidR="00AD18F9">
        <w:rPr>
          <w:rFonts w:ascii="Times New Roman" w:hAnsi="Times New Roman"/>
          <w:sz w:val="24"/>
          <w:szCs w:val="24"/>
        </w:rPr>
        <w:sym w:font="Symbol" w:char="F02D"/>
      </w:r>
      <w:r w:rsidR="00AD18F9" w:rsidRPr="00AD18F9">
        <w:rPr>
          <w:rFonts w:ascii="Times New Roman" w:hAnsi="Times New Roman"/>
          <w:sz w:val="24"/>
          <w:szCs w:val="24"/>
        </w:rPr>
        <w:t xml:space="preserve"> modernizuoti valstybės valdymą, tam panaudojant kompiuterizuotus informacijos šaltinius, sukuriant tinkamą teisinę aplinką, plėtojant e. valdžią ir e. demokratiją, suteikiant gyventojams realias galimybes nevaržomai gauti iš visų valstybės ir savivaldybių institucijų ir įstaigų informaciją, teikti pasiūlymus, kritikuoti, dalyvauti, priimant sprendimus.</w:t>
      </w:r>
      <w:r w:rsidR="0042164C">
        <w:rPr>
          <w:rFonts w:ascii="Times New Roman" w:hAnsi="Times New Roman"/>
          <w:sz w:val="24"/>
          <w:szCs w:val="24"/>
        </w:rPr>
        <w:t xml:space="preserve"> </w:t>
      </w:r>
      <w:r w:rsidRPr="00CB4749">
        <w:rPr>
          <w:rFonts w:ascii="Times New Roman" w:hAnsi="Times New Roman"/>
          <w:sz w:val="24"/>
          <w:szCs w:val="24"/>
        </w:rPr>
        <w:t xml:space="preserve">Lietuvos gyventojai turėtų įgyti kuo daugiau galimybių naudotis </w:t>
      </w:r>
      <w:r>
        <w:rPr>
          <w:rFonts w:ascii="Times New Roman" w:hAnsi="Times New Roman"/>
          <w:sz w:val="24"/>
          <w:szCs w:val="24"/>
        </w:rPr>
        <w:t xml:space="preserve">internetu. Tam tikslui pasiekti turėtu būti </w:t>
      </w:r>
      <w:r w:rsidRPr="00CB4749">
        <w:rPr>
          <w:rFonts w:ascii="Times New Roman" w:hAnsi="Times New Roman"/>
          <w:sz w:val="24"/>
          <w:szCs w:val="24"/>
        </w:rPr>
        <w:t xml:space="preserve">spartinama mokyklų ir bibliotekų kompiuterizacija, steigiami interneto kioskai </w:t>
      </w:r>
      <w:r w:rsidR="0062537F">
        <w:rPr>
          <w:rFonts w:ascii="Times New Roman" w:hAnsi="Times New Roman"/>
          <w:sz w:val="24"/>
          <w:szCs w:val="24"/>
        </w:rPr>
        <w:t xml:space="preserve">apskrityse ir kitaip </w:t>
      </w:r>
      <w:r w:rsidR="00AC093A">
        <w:rPr>
          <w:rFonts w:ascii="Times New Roman" w:hAnsi="Times New Roman"/>
          <w:sz w:val="24"/>
          <w:szCs w:val="24"/>
        </w:rPr>
        <w:t xml:space="preserve">plėtojama </w:t>
      </w:r>
      <w:r w:rsidR="0062537F">
        <w:rPr>
          <w:rFonts w:ascii="Times New Roman" w:hAnsi="Times New Roman"/>
          <w:sz w:val="24"/>
          <w:szCs w:val="24"/>
        </w:rPr>
        <w:t>IRT infrastruktūra.</w:t>
      </w:r>
    </w:p>
    <w:p w:rsidR="006775A5" w:rsidRDefault="006775A5" w:rsidP="00473B54">
      <w:pPr>
        <w:spacing w:after="0" w:line="360" w:lineRule="auto"/>
        <w:ind w:firstLine="567"/>
        <w:jc w:val="both"/>
        <w:rPr>
          <w:rFonts w:ascii="Times New Roman" w:hAnsi="Times New Roman"/>
          <w:sz w:val="24"/>
          <w:szCs w:val="24"/>
        </w:rPr>
      </w:pPr>
      <w:r w:rsidRPr="006775A5">
        <w:rPr>
          <w:rFonts w:ascii="Times New Roman" w:hAnsi="Times New Roman"/>
          <w:sz w:val="24"/>
          <w:szCs w:val="24"/>
        </w:rPr>
        <w:t>Informacinės visuomenės plėtros strateginiame plane viešasis administravimas išskirtas kaip viena iš prioritetinių sričių, plėtojant informacinę visuomenę.</w:t>
      </w:r>
    </w:p>
    <w:p w:rsidR="001D6816" w:rsidRPr="00473B54" w:rsidRDefault="002D42A0" w:rsidP="00473B54">
      <w:pPr>
        <w:spacing w:after="0" w:line="360" w:lineRule="auto"/>
        <w:ind w:firstLine="567"/>
        <w:jc w:val="both"/>
        <w:rPr>
          <w:rFonts w:ascii="Times New Roman" w:hAnsi="Times New Roman"/>
          <w:sz w:val="24"/>
          <w:szCs w:val="24"/>
        </w:rPr>
      </w:pPr>
      <w:r w:rsidRPr="00473B54">
        <w:rPr>
          <w:rFonts w:ascii="Times New Roman" w:hAnsi="Times New Roman"/>
          <w:sz w:val="24"/>
          <w:szCs w:val="24"/>
        </w:rPr>
        <w:t xml:space="preserve">2002 m. pabaigoje Lietuvos Vyriausybė patvirtino </w:t>
      </w:r>
      <w:r w:rsidRPr="00473B54">
        <w:rPr>
          <w:rFonts w:ascii="Times New Roman" w:hAnsi="Times New Roman"/>
          <w:i/>
          <w:sz w:val="24"/>
          <w:szCs w:val="24"/>
        </w:rPr>
        <w:t>E</w:t>
      </w:r>
      <w:r w:rsidR="00F2435E">
        <w:rPr>
          <w:rFonts w:ascii="Times New Roman" w:hAnsi="Times New Roman"/>
          <w:i/>
          <w:sz w:val="24"/>
          <w:szCs w:val="24"/>
        </w:rPr>
        <w:t>.</w:t>
      </w:r>
      <w:r w:rsidRPr="00473B54">
        <w:rPr>
          <w:rFonts w:ascii="Times New Roman" w:hAnsi="Times New Roman"/>
          <w:i/>
          <w:sz w:val="24"/>
          <w:szCs w:val="24"/>
        </w:rPr>
        <w:t xml:space="preserve"> valdžios koncepciją</w:t>
      </w:r>
      <w:r w:rsidRPr="00473B54">
        <w:rPr>
          <w:rFonts w:ascii="Times New Roman" w:hAnsi="Times New Roman"/>
          <w:sz w:val="24"/>
          <w:szCs w:val="24"/>
        </w:rPr>
        <w:t xml:space="preserve">. Koncepcijoje išdėstyti Vyriausybės programoje numatyti uždaviniai </w:t>
      </w:r>
      <w:r w:rsidRPr="00473B54">
        <w:rPr>
          <w:rFonts w:ascii="Times New Roman" w:hAnsi="Times New Roman"/>
          <w:sz w:val="24"/>
          <w:szCs w:val="24"/>
        </w:rPr>
        <w:sym w:font="Symbol" w:char="F02D"/>
      </w:r>
      <w:r w:rsidRPr="00473B54">
        <w:rPr>
          <w:rFonts w:ascii="Times New Roman" w:hAnsi="Times New Roman"/>
          <w:sz w:val="24"/>
          <w:szCs w:val="24"/>
        </w:rPr>
        <w:t xml:space="preserve"> </w:t>
      </w:r>
      <w:r w:rsidR="001D6816" w:rsidRPr="00473B54">
        <w:rPr>
          <w:rFonts w:ascii="Times New Roman" w:hAnsi="Times New Roman"/>
          <w:color w:val="000000"/>
          <w:sz w:val="24"/>
          <w:szCs w:val="24"/>
        </w:rPr>
        <w:t>vystyti efektyvias priemones, kurios leistų viešąjį administravimą pritaikyti šiuolaikiniams poreikiams, analizuoti ir reformuoti sprendimų priėmimo procesą taip, kad viešasis administravimas atitiktų šiuolaikinę žinių vadybą,</w:t>
      </w:r>
      <w:r w:rsidR="001D6816" w:rsidRPr="00473B54">
        <w:rPr>
          <w:rFonts w:ascii="Times New Roman" w:hAnsi="Times New Roman"/>
          <w:sz w:val="24"/>
          <w:szCs w:val="24"/>
        </w:rPr>
        <w:t xml:space="preserve"> </w:t>
      </w:r>
      <w:r w:rsidRPr="00473B54">
        <w:rPr>
          <w:rFonts w:ascii="Times New Roman" w:hAnsi="Times New Roman"/>
          <w:sz w:val="24"/>
          <w:szCs w:val="24"/>
        </w:rPr>
        <w:t>kompiuteriniuose tinkluose sukurti visų valdžios institucijų teikiamų paslaugų sistemą, kuri veiktų „vieno langelio“ principu, ir ja galėtų operatyviai naudotis gyventojai bei verslo subjektai. Numatyta, kad, teikiant viešąsias paslaugas (įvairių dokumentų pildymas, atsiskaitymai, paklausimai ir atsakymai), būtų garantuojamas informacijos saugumas, kuriamos saugios ir tarpusavyje suderintos svarbiausių veiklos sričių valstybinės informacinės sistemos ir registrai, skatinami elektroniniai atsiskaitymai už paslaugas ir pirkimus bei skatinamas elektroninio parašo naudojimas tiek viešajame, tiek privačiajame sektoriuose.</w:t>
      </w:r>
    </w:p>
    <w:p w:rsidR="001D6816" w:rsidRPr="008B4425" w:rsidRDefault="001D6816" w:rsidP="00473B54">
      <w:pPr>
        <w:spacing w:after="0" w:line="360" w:lineRule="auto"/>
        <w:ind w:firstLine="567"/>
        <w:jc w:val="both"/>
        <w:rPr>
          <w:rFonts w:ascii="Times New Roman" w:hAnsi="Times New Roman"/>
          <w:sz w:val="24"/>
          <w:szCs w:val="24"/>
        </w:rPr>
      </w:pPr>
      <w:r w:rsidRPr="008B4425">
        <w:rPr>
          <w:rFonts w:ascii="Times New Roman" w:hAnsi="Times New Roman"/>
          <w:sz w:val="24"/>
          <w:szCs w:val="24"/>
        </w:rPr>
        <w:t xml:space="preserve">Svarbiausias koncepcijos uždavinys </w:t>
      </w:r>
      <w:r w:rsidRPr="008B4425">
        <w:rPr>
          <w:rFonts w:ascii="Times New Roman" w:hAnsi="Times New Roman"/>
          <w:sz w:val="24"/>
          <w:szCs w:val="24"/>
        </w:rPr>
        <w:sym w:font="Symbol" w:char="F02D"/>
      </w:r>
      <w:r w:rsidRPr="008B4425">
        <w:rPr>
          <w:rFonts w:ascii="Times New Roman" w:hAnsi="Times New Roman"/>
          <w:sz w:val="24"/>
          <w:szCs w:val="24"/>
        </w:rPr>
        <w:t xml:space="preserve"> pasiekti, kad nuo 2005 m. viešosios paslaugos Lietuvos Respublikos gyventojams ir verslo subjektams būtų teikiamos, panaudojant skaitmenines technologijas ir atsižvelgiant į viešąsias paslaugas, numatytas Europos Sąjungos programiniuose dokumentuose.</w:t>
      </w:r>
      <w:r w:rsidR="000C48DE" w:rsidRPr="008B4425">
        <w:rPr>
          <w:rFonts w:ascii="Times New Roman" w:hAnsi="Times New Roman"/>
          <w:sz w:val="24"/>
          <w:szCs w:val="24"/>
        </w:rPr>
        <w:t>[2</w:t>
      </w:r>
      <w:r w:rsidR="006037E1">
        <w:rPr>
          <w:rFonts w:ascii="Times New Roman" w:hAnsi="Times New Roman"/>
          <w:sz w:val="24"/>
          <w:szCs w:val="24"/>
        </w:rPr>
        <w:t>, p. 5-6</w:t>
      </w:r>
      <w:r w:rsidR="000C48DE" w:rsidRPr="008B4425">
        <w:rPr>
          <w:rFonts w:ascii="Times New Roman" w:hAnsi="Times New Roman"/>
          <w:sz w:val="24"/>
          <w:szCs w:val="24"/>
        </w:rPr>
        <w:t>]</w:t>
      </w:r>
    </w:p>
    <w:p w:rsidR="001D6816" w:rsidRDefault="001D6816" w:rsidP="00473B54">
      <w:pPr>
        <w:spacing w:after="0" w:line="360" w:lineRule="auto"/>
        <w:ind w:firstLine="567"/>
        <w:jc w:val="both"/>
        <w:rPr>
          <w:rFonts w:ascii="Times New Roman" w:hAnsi="Times New Roman"/>
          <w:sz w:val="24"/>
          <w:szCs w:val="24"/>
        </w:rPr>
      </w:pPr>
      <w:r w:rsidRPr="001D6816">
        <w:rPr>
          <w:rFonts w:ascii="Times New Roman" w:hAnsi="Times New Roman"/>
          <w:sz w:val="24"/>
          <w:szCs w:val="24"/>
        </w:rPr>
        <w:lastRenderedPageBreak/>
        <w:t xml:space="preserve">Rengiant ir įgyvendinant e. valdžios projektus, turi dalyvauti visos Lietuvos Respublikos valstybės ir savivaldybių institucijos ir įstaigos. Visus šiuos projektus koordinuoti ir stebėti, valdyti ir atlikti viešųjų paslaugų teikimo, naudojant skaitmenines technologijas, priežiūrą Lietuvos Respublikos Vyriausybė įgaliojo Informacinės visuomenės plėtros komitetą prie Lietuvos Respublikos Vyriausybės ir Lietuvos Respublikos vidaus reikalų ministeriją. </w:t>
      </w:r>
    </w:p>
    <w:p w:rsidR="005F2AEF" w:rsidRPr="005F2AEF" w:rsidRDefault="005F2AEF" w:rsidP="00473B54">
      <w:pPr>
        <w:spacing w:after="0" w:line="360" w:lineRule="auto"/>
        <w:ind w:firstLine="567"/>
        <w:jc w:val="both"/>
        <w:rPr>
          <w:rFonts w:ascii="Times New Roman" w:hAnsi="Times New Roman"/>
          <w:sz w:val="24"/>
          <w:szCs w:val="24"/>
        </w:rPr>
      </w:pPr>
      <w:r>
        <w:rPr>
          <w:rFonts w:ascii="Times New Roman" w:hAnsi="Times New Roman"/>
          <w:sz w:val="24"/>
          <w:szCs w:val="24"/>
        </w:rPr>
        <w:t>2003 m.</w:t>
      </w:r>
      <w:r w:rsidRPr="005F2AEF">
        <w:rPr>
          <w:rFonts w:ascii="Times New Roman" w:hAnsi="Times New Roman"/>
          <w:sz w:val="24"/>
          <w:szCs w:val="24"/>
        </w:rPr>
        <w:t xml:space="preserve"> Lietuvos Respublikos Vyriausybė patvirtino nutarimą </w:t>
      </w:r>
      <w:r w:rsidRPr="005F2AEF">
        <w:rPr>
          <w:rFonts w:ascii="Times New Roman" w:hAnsi="Times New Roman"/>
          <w:i/>
          <w:sz w:val="24"/>
          <w:szCs w:val="24"/>
        </w:rPr>
        <w:t>Dėl bendrųjų reikalavimų valstybės ir savivaldybių institucijų ir įstaigų interneto svetainėms aprašo patvirtinimo</w:t>
      </w:r>
      <w:r>
        <w:rPr>
          <w:rFonts w:ascii="Times New Roman" w:hAnsi="Times New Roman"/>
          <w:sz w:val="24"/>
          <w:szCs w:val="24"/>
        </w:rPr>
        <w:t>.</w:t>
      </w:r>
      <w:r w:rsidRPr="005F2AEF">
        <w:rPr>
          <w:rFonts w:ascii="Times New Roman" w:hAnsi="Times New Roman"/>
          <w:sz w:val="24"/>
          <w:szCs w:val="24"/>
        </w:rPr>
        <w:t xml:space="preserve"> Šiame apraše yra</w:t>
      </w:r>
      <w:r>
        <w:rPr>
          <w:rFonts w:ascii="Times New Roman" w:hAnsi="Times New Roman"/>
          <w:sz w:val="24"/>
          <w:szCs w:val="24"/>
        </w:rPr>
        <w:t xml:space="preserve"> pateikti</w:t>
      </w:r>
      <w:r w:rsidRPr="005F2AEF">
        <w:rPr>
          <w:rFonts w:ascii="Times New Roman" w:hAnsi="Times New Roman"/>
          <w:sz w:val="24"/>
          <w:szCs w:val="24"/>
        </w:rPr>
        <w:t xml:space="preserve"> privalomi nurodymai ir reikalavimai, kurių turi laikytis valstybės įstaigos ir savivaldybės, siekdamos supaprastinti informacijos paiešką eiliniam vartotojui.</w:t>
      </w:r>
      <w:r w:rsidR="000F06BB">
        <w:rPr>
          <w:rFonts w:ascii="Times New Roman" w:hAnsi="Times New Roman"/>
          <w:sz w:val="24"/>
          <w:szCs w:val="24"/>
        </w:rPr>
        <w:t xml:space="preserve"> </w:t>
      </w:r>
      <w:r w:rsidR="000F06BB" w:rsidRPr="000F06BB">
        <w:rPr>
          <w:rFonts w:ascii="Times New Roman" w:hAnsi="Times New Roman"/>
          <w:sz w:val="24"/>
          <w:szCs w:val="24"/>
        </w:rPr>
        <w:t>Tikslas buvo sudaryti visuomenei sąlygas gauti internetu visą viešą informaciją apie valstybės institucijas ir jų funkcijas, suvienodinti valstybės institucijų interneto svetaines, užtikrinti jų veiksmingumą, jose pateikiamos informacijos aktualumą, patikimumą, paieškos galimybes, svetainių kūrimą ir reguliarų informacijos atnaujinimą.</w:t>
      </w:r>
      <w:r w:rsidR="00D6537E">
        <w:rPr>
          <w:rFonts w:ascii="Times New Roman" w:hAnsi="Times New Roman"/>
          <w:sz w:val="24"/>
          <w:szCs w:val="24"/>
        </w:rPr>
        <w:t>[1</w:t>
      </w:r>
      <w:r w:rsidR="00725993">
        <w:rPr>
          <w:rFonts w:ascii="Times New Roman" w:hAnsi="Times New Roman"/>
          <w:sz w:val="24"/>
          <w:szCs w:val="24"/>
        </w:rPr>
        <w:t>5</w:t>
      </w:r>
      <w:r w:rsidR="00781F20">
        <w:rPr>
          <w:rFonts w:ascii="Times New Roman" w:hAnsi="Times New Roman"/>
          <w:sz w:val="24"/>
          <w:szCs w:val="24"/>
        </w:rPr>
        <w:t>]</w:t>
      </w:r>
    </w:p>
    <w:p w:rsidR="00B80BF9" w:rsidRDefault="00B80BF9" w:rsidP="00473B54">
      <w:pPr>
        <w:spacing w:after="0" w:line="360" w:lineRule="auto"/>
        <w:ind w:firstLine="567"/>
        <w:jc w:val="both"/>
        <w:rPr>
          <w:rFonts w:ascii="Times New Roman" w:hAnsi="Times New Roman"/>
          <w:sz w:val="24"/>
          <w:szCs w:val="24"/>
        </w:rPr>
      </w:pPr>
      <w:r w:rsidRPr="00B80BF9">
        <w:rPr>
          <w:rFonts w:ascii="Times New Roman" w:hAnsi="Times New Roman"/>
          <w:sz w:val="24"/>
          <w:szCs w:val="24"/>
        </w:rPr>
        <w:t xml:space="preserve">Siekiant užtikrinti viešojo administravimo plėtros tęstinumą ir įgyvendinti Valstybės ilgalaikės raidos strategijos III skyriaus 3 skirsnio „Valstybės valdymas ir savivalda“ nuostatas, </w:t>
      </w:r>
      <w:r w:rsidR="000E5ACB">
        <w:rPr>
          <w:rFonts w:ascii="Times New Roman" w:hAnsi="Times New Roman"/>
          <w:sz w:val="24"/>
          <w:szCs w:val="24"/>
        </w:rPr>
        <w:t xml:space="preserve">2004 m. </w:t>
      </w:r>
      <w:r w:rsidRPr="00B80BF9">
        <w:rPr>
          <w:rFonts w:ascii="Times New Roman" w:hAnsi="Times New Roman"/>
          <w:sz w:val="24"/>
          <w:szCs w:val="24"/>
        </w:rPr>
        <w:t xml:space="preserve">buvo patvirtinta </w:t>
      </w:r>
      <w:r w:rsidRPr="00B80BF9">
        <w:rPr>
          <w:rFonts w:ascii="Times New Roman" w:hAnsi="Times New Roman"/>
          <w:i/>
          <w:sz w:val="24"/>
          <w:szCs w:val="24"/>
        </w:rPr>
        <w:t>Viešojo administravimo plėtros iki 2010 metų strategija</w:t>
      </w:r>
      <w:r w:rsidR="007D2D81">
        <w:rPr>
          <w:rFonts w:ascii="Times New Roman" w:hAnsi="Times New Roman"/>
          <w:sz w:val="24"/>
          <w:szCs w:val="24"/>
        </w:rPr>
        <w:t xml:space="preserve">. 2009 m. joje buvo atlikti pakeitimai. Strategijoje buvo pakoreguotas e. valdžios apibrėžimas: </w:t>
      </w:r>
      <w:r w:rsidR="007D2D81" w:rsidRPr="007D2D81">
        <w:rPr>
          <w:rFonts w:ascii="Times New Roman" w:hAnsi="Times New Roman"/>
          <w:i/>
          <w:sz w:val="24"/>
          <w:szCs w:val="24"/>
        </w:rPr>
        <w:t xml:space="preserve">e. valdžia </w:t>
      </w:r>
      <w:r w:rsidR="007D2D81" w:rsidRPr="007D2D81">
        <w:rPr>
          <w:rFonts w:ascii="Times New Roman" w:hAnsi="Times New Roman"/>
          <w:i/>
          <w:sz w:val="24"/>
          <w:szCs w:val="24"/>
        </w:rPr>
        <w:sym w:font="Symbol" w:char="F02D"/>
      </w:r>
      <w:r w:rsidR="007D2D81" w:rsidRPr="007D2D81">
        <w:rPr>
          <w:rFonts w:ascii="Times New Roman" w:hAnsi="Times New Roman"/>
          <w:i/>
          <w:sz w:val="24"/>
          <w:szCs w:val="24"/>
        </w:rPr>
        <w:t xml:space="preserve"> visuma viešojo administravimo veikloje diegiamų IRT, organizacinių šios veiklos pokyčių ir naujų įgūdžių, skirtų viešosioms ir administracinėms paslaugoms, demokratiniams procesams ir viešajai politikai tobulinti</w:t>
      </w:r>
      <w:r w:rsidR="007D2D81">
        <w:rPr>
          <w:rFonts w:ascii="Times New Roman" w:hAnsi="Times New Roman"/>
          <w:i/>
          <w:sz w:val="24"/>
          <w:szCs w:val="24"/>
        </w:rPr>
        <w:t xml:space="preserve">. </w:t>
      </w:r>
      <w:r w:rsidR="007D2D81">
        <w:rPr>
          <w:rFonts w:ascii="Times New Roman" w:hAnsi="Times New Roman"/>
          <w:sz w:val="24"/>
          <w:szCs w:val="24"/>
        </w:rPr>
        <w:t>Tai</w:t>
      </w:r>
      <w:r w:rsidR="007D2D81" w:rsidRPr="007D2D81">
        <w:rPr>
          <w:rFonts w:ascii="Times New Roman" w:hAnsi="Times New Roman"/>
          <w:sz w:val="24"/>
          <w:szCs w:val="24"/>
        </w:rPr>
        <w:t>p pat numatyti tikslai:</w:t>
      </w:r>
    </w:p>
    <w:p w:rsidR="00877B63" w:rsidRDefault="00877B63" w:rsidP="00893595">
      <w:pPr>
        <w:numPr>
          <w:ilvl w:val="0"/>
          <w:numId w:val="6"/>
        </w:numPr>
        <w:spacing w:after="0" w:line="360" w:lineRule="auto"/>
        <w:ind w:left="1134" w:hanging="357"/>
        <w:jc w:val="both"/>
        <w:rPr>
          <w:rFonts w:ascii="Times New Roman" w:hAnsi="Times New Roman"/>
          <w:sz w:val="24"/>
          <w:szCs w:val="24"/>
        </w:rPr>
      </w:pPr>
      <w:r w:rsidRPr="00877B63">
        <w:rPr>
          <w:rFonts w:ascii="Times New Roman" w:hAnsi="Times New Roman"/>
          <w:sz w:val="24"/>
          <w:szCs w:val="24"/>
        </w:rPr>
        <w:t>Siekiant užtikrinti e. valdžios plėtrą, reikia pertvarkyti vidinius viešojo administravimo procesus, nuosekliai plėtoti elektroninį turinį ir infrastruktūrą, užtikrinti saugų ir efektyvų duomenų teikimą tarp valstybės registrų ir informacinių sistemų, saugiai identifikuoti ir autentifikuoti asmenis elektroninėje erdvėje, užtikrinti efektyvų elektroninio parašo naudojimą elektroniniams dokumentams tvarkyti ir saugoti, asmenims, kurie kreipiasi į viešojo administravimo instituci</w:t>
      </w:r>
      <w:r>
        <w:rPr>
          <w:rFonts w:ascii="Times New Roman" w:hAnsi="Times New Roman"/>
          <w:sz w:val="24"/>
          <w:szCs w:val="24"/>
        </w:rPr>
        <w:t>jas ir įstaigas, identifikuoti.</w:t>
      </w:r>
    </w:p>
    <w:p w:rsidR="00877B63" w:rsidRDefault="00877B63" w:rsidP="00893595">
      <w:pPr>
        <w:numPr>
          <w:ilvl w:val="0"/>
          <w:numId w:val="7"/>
        </w:numPr>
        <w:spacing w:after="0" w:line="360" w:lineRule="auto"/>
        <w:ind w:left="1134" w:hanging="357"/>
        <w:jc w:val="both"/>
        <w:rPr>
          <w:rFonts w:ascii="Times New Roman" w:hAnsi="Times New Roman"/>
          <w:sz w:val="24"/>
          <w:szCs w:val="24"/>
        </w:rPr>
      </w:pPr>
      <w:r w:rsidRPr="00877B63">
        <w:rPr>
          <w:rFonts w:ascii="Times New Roman" w:hAnsi="Times New Roman"/>
          <w:sz w:val="24"/>
          <w:szCs w:val="24"/>
        </w:rPr>
        <w:t>mažinti skaitmeninę atskirtį kaimiškosiose vietovėse, sudaryti galimybes gyventojams išmokti naudotis</w:t>
      </w:r>
      <w:r>
        <w:rPr>
          <w:rFonts w:ascii="Times New Roman" w:hAnsi="Times New Roman"/>
          <w:sz w:val="24"/>
          <w:szCs w:val="24"/>
        </w:rPr>
        <w:t xml:space="preserve"> IRT bei</w:t>
      </w:r>
      <w:r w:rsidRPr="00877B63">
        <w:rPr>
          <w:rFonts w:ascii="Times New Roman" w:hAnsi="Times New Roman"/>
          <w:sz w:val="24"/>
          <w:szCs w:val="24"/>
        </w:rPr>
        <w:t xml:space="preserve"> pasinaudoti šių technologijų teikiamomis galimybėmis</w:t>
      </w:r>
      <w:r>
        <w:rPr>
          <w:rFonts w:ascii="Times New Roman" w:hAnsi="Times New Roman"/>
          <w:sz w:val="24"/>
          <w:szCs w:val="24"/>
        </w:rPr>
        <w:t>. Plėtoti plačiajuosčio interneto tinklą kaimiškose vietovėse.</w:t>
      </w:r>
      <w:r w:rsidR="00640F4A">
        <w:rPr>
          <w:rFonts w:ascii="Times New Roman" w:hAnsi="Times New Roman"/>
          <w:sz w:val="24"/>
          <w:szCs w:val="24"/>
        </w:rPr>
        <w:t>[1</w:t>
      </w:r>
      <w:r w:rsidR="00725993">
        <w:rPr>
          <w:rFonts w:ascii="Times New Roman" w:hAnsi="Times New Roman"/>
          <w:sz w:val="24"/>
          <w:szCs w:val="24"/>
        </w:rPr>
        <w:t>6</w:t>
      </w:r>
      <w:r w:rsidR="00781F20">
        <w:rPr>
          <w:rFonts w:ascii="Times New Roman" w:hAnsi="Times New Roman"/>
          <w:sz w:val="24"/>
          <w:szCs w:val="24"/>
        </w:rPr>
        <w:t>]</w:t>
      </w:r>
    </w:p>
    <w:p w:rsidR="00877B63" w:rsidRDefault="00682E1D" w:rsidP="00473B54">
      <w:pPr>
        <w:spacing w:after="0" w:line="360" w:lineRule="auto"/>
        <w:ind w:firstLine="567"/>
        <w:jc w:val="both"/>
        <w:rPr>
          <w:rFonts w:ascii="Times New Roman" w:hAnsi="Times New Roman"/>
          <w:sz w:val="24"/>
          <w:szCs w:val="24"/>
        </w:rPr>
      </w:pPr>
      <w:r>
        <w:rPr>
          <w:rFonts w:ascii="Times New Roman" w:hAnsi="Times New Roman"/>
          <w:sz w:val="24"/>
          <w:szCs w:val="24"/>
        </w:rPr>
        <w:t>2005 m. birželio 8 d. Lietuvos respublikos Vyriausybė patvirtino nutarimą „</w:t>
      </w:r>
      <w:r w:rsidRPr="00682E1D">
        <w:rPr>
          <w:rFonts w:ascii="Times New Roman" w:hAnsi="Times New Roman"/>
          <w:i/>
          <w:sz w:val="24"/>
          <w:szCs w:val="24"/>
        </w:rPr>
        <w:t>Dėl Lietuvos informacinės visuomenės plėtros strategijos patvirtinimo</w:t>
      </w:r>
      <w:r>
        <w:rPr>
          <w:rFonts w:ascii="Times New Roman" w:hAnsi="Times New Roman"/>
          <w:sz w:val="24"/>
          <w:szCs w:val="24"/>
        </w:rPr>
        <w:t xml:space="preserve">“, o 2006 m. birželio 21 d. patvirtino ir </w:t>
      </w:r>
      <w:r w:rsidRPr="00682E1D">
        <w:rPr>
          <w:rFonts w:ascii="Times New Roman" w:hAnsi="Times New Roman"/>
          <w:i/>
          <w:sz w:val="24"/>
          <w:szCs w:val="24"/>
        </w:rPr>
        <w:t>Lietuvos informacinės visuomenės plėtros 2006-2008 metų programą</w:t>
      </w:r>
      <w:r>
        <w:rPr>
          <w:rFonts w:ascii="Times New Roman" w:hAnsi="Times New Roman"/>
          <w:sz w:val="24"/>
          <w:szCs w:val="24"/>
        </w:rPr>
        <w:t>. Kurios dabar yra panaikintos įsigaliojus naujai parengtai programai 2011-</w:t>
      </w:r>
      <w:r w:rsidRPr="00EE6B52">
        <w:rPr>
          <w:rFonts w:ascii="Times New Roman" w:hAnsi="Times New Roman"/>
          <w:sz w:val="24"/>
          <w:szCs w:val="24"/>
        </w:rPr>
        <w:t>2019 m.</w:t>
      </w:r>
      <w:r w:rsidR="001617D6" w:rsidRPr="00EE6B52">
        <w:rPr>
          <w:rFonts w:ascii="Times New Roman" w:hAnsi="Times New Roman"/>
          <w:sz w:val="24"/>
          <w:szCs w:val="24"/>
        </w:rPr>
        <w:t>[17, 18]</w:t>
      </w:r>
    </w:p>
    <w:p w:rsidR="00DF74CF" w:rsidRPr="00DF74CF" w:rsidRDefault="00681F9E" w:rsidP="00473B54">
      <w:pPr>
        <w:spacing w:after="0" w:line="360" w:lineRule="auto"/>
        <w:ind w:firstLine="567"/>
        <w:jc w:val="both"/>
        <w:rPr>
          <w:rFonts w:ascii="Times New Roman" w:hAnsi="Times New Roman"/>
          <w:sz w:val="24"/>
          <w:szCs w:val="24"/>
        </w:rPr>
      </w:pPr>
      <w:r w:rsidRPr="00DF74CF">
        <w:rPr>
          <w:rFonts w:ascii="Times New Roman" w:hAnsi="Times New Roman"/>
          <w:sz w:val="24"/>
          <w:szCs w:val="24"/>
        </w:rPr>
        <w:t xml:space="preserve">Atsižvelgiant į tai, </w:t>
      </w:r>
      <w:r w:rsidRPr="00E63C65">
        <w:rPr>
          <w:rFonts w:ascii="Times New Roman" w:hAnsi="Times New Roman"/>
          <w:sz w:val="24"/>
          <w:szCs w:val="24"/>
        </w:rPr>
        <w:t xml:space="preserve">kad informacinės visuomenės plėtra – dinamiškas, sparčiai kintantis procesas daugelyje visuomenės ir valstybės veiklos sričių ir sėkmingas viešojo sektoriaus </w:t>
      </w:r>
      <w:r w:rsidRPr="00E63C65">
        <w:rPr>
          <w:rFonts w:ascii="Times New Roman" w:hAnsi="Times New Roman"/>
          <w:sz w:val="24"/>
          <w:szCs w:val="24"/>
        </w:rPr>
        <w:lastRenderedPageBreak/>
        <w:t>dalyvavimas skatinant teigiamas ir mažinant neigiamas šio proceso pasekmes daug prisidėtų prie darnios informacinės visuomenės plėtros.</w:t>
      </w:r>
      <w:r w:rsidRPr="00DF74CF">
        <w:rPr>
          <w:rFonts w:ascii="Times New Roman" w:hAnsi="Times New Roman"/>
          <w:sz w:val="24"/>
          <w:szCs w:val="24"/>
        </w:rPr>
        <w:t xml:space="preserve"> Lietuvos Respublikos Vyriausybė įgyvendinant 2008–2012 metų programos įgyvendinimo priemonių 3 lentelės 52 punktą (</w:t>
      </w:r>
      <w:r w:rsidR="00057AA6">
        <w:rPr>
          <w:rFonts w:ascii="Times New Roman" w:hAnsi="Times New Roman"/>
          <w:sz w:val="24"/>
          <w:szCs w:val="24"/>
        </w:rPr>
        <w:t>„</w:t>
      </w:r>
      <w:r w:rsidR="00057AA6" w:rsidRPr="00153A98">
        <w:rPr>
          <w:rFonts w:ascii="Times New Roman" w:hAnsi="Times New Roman"/>
          <w:i/>
          <w:sz w:val="24"/>
          <w:szCs w:val="24"/>
        </w:rPr>
        <w:t>Parengti Lietuvos informacinės visuomenės plėtros 2009–2015 metų strategiją</w:t>
      </w:r>
      <w:r w:rsidR="00057AA6">
        <w:rPr>
          <w:rFonts w:ascii="Times New Roman" w:hAnsi="Times New Roman"/>
          <w:sz w:val="24"/>
          <w:szCs w:val="24"/>
        </w:rPr>
        <w:t>“</w:t>
      </w:r>
      <w:r w:rsidRPr="00DF74CF">
        <w:rPr>
          <w:rFonts w:ascii="Times New Roman" w:hAnsi="Times New Roman"/>
          <w:sz w:val="24"/>
          <w:szCs w:val="24"/>
        </w:rPr>
        <w:t xml:space="preserve">), 2011 m kovo 16 d patvirtino </w:t>
      </w:r>
      <w:r w:rsidRPr="00DF74CF">
        <w:rPr>
          <w:rFonts w:ascii="Times New Roman" w:hAnsi="Times New Roman"/>
          <w:i/>
          <w:sz w:val="24"/>
          <w:szCs w:val="24"/>
        </w:rPr>
        <w:t>Lietuvos informacinės visuomenės plėtros 2011–2019 metų programa</w:t>
      </w:r>
      <w:r w:rsidRPr="00DF74CF">
        <w:rPr>
          <w:rFonts w:ascii="Times New Roman" w:hAnsi="Times New Roman"/>
          <w:sz w:val="24"/>
          <w:szCs w:val="24"/>
        </w:rPr>
        <w:t>.</w:t>
      </w:r>
      <w:r w:rsidR="00DF74CF">
        <w:rPr>
          <w:rFonts w:ascii="Times New Roman" w:hAnsi="Times New Roman"/>
          <w:sz w:val="24"/>
          <w:szCs w:val="24"/>
        </w:rPr>
        <w:t xml:space="preserve"> Šį p</w:t>
      </w:r>
      <w:r w:rsidR="00DF74CF" w:rsidRPr="00DF74CF">
        <w:rPr>
          <w:rFonts w:ascii="Times New Roman" w:hAnsi="Times New Roman"/>
          <w:sz w:val="24"/>
          <w:szCs w:val="24"/>
        </w:rPr>
        <w:t xml:space="preserve">rograma atitinka Europos Komisijos </w:t>
      </w:r>
      <w:smartTag w:uri="urn:schemas-microsoft-com:office:smarttags" w:element="metricconverter">
        <w:smartTagPr>
          <w:attr w:name="ProductID" w:val="2010 m"/>
        </w:smartTagPr>
        <w:r w:rsidR="00DF74CF" w:rsidRPr="00DF74CF">
          <w:rPr>
            <w:rFonts w:ascii="Times New Roman" w:hAnsi="Times New Roman"/>
            <w:sz w:val="24"/>
            <w:szCs w:val="24"/>
          </w:rPr>
          <w:t>2010 m</w:t>
        </w:r>
      </w:smartTag>
      <w:r w:rsidR="00DF74CF" w:rsidRPr="00DF74CF">
        <w:rPr>
          <w:rFonts w:ascii="Times New Roman" w:hAnsi="Times New Roman"/>
          <w:sz w:val="24"/>
          <w:szCs w:val="24"/>
        </w:rPr>
        <w:t>. gegužės 19 d. komunikate Europos Parlamentui, Tarybai, Europos ekonomikos ir socialinių reikalų komitetui ir regionų komitetui „Europos skaitmeninė darbotvarkė“ (</w:t>
      </w:r>
      <w:r w:rsidR="00DF74CF" w:rsidRPr="00DF74CF">
        <w:rPr>
          <w:rFonts w:ascii="Times New Roman" w:hAnsi="Times New Roman"/>
          <w:i/>
          <w:sz w:val="24"/>
          <w:szCs w:val="24"/>
        </w:rPr>
        <w:t>KOM (2010) 245 galutinis</w:t>
      </w:r>
      <w:r w:rsidR="00DF74CF" w:rsidRPr="00DF74CF">
        <w:rPr>
          <w:rFonts w:ascii="Times New Roman" w:hAnsi="Times New Roman"/>
          <w:sz w:val="24"/>
          <w:szCs w:val="24"/>
        </w:rPr>
        <w:t xml:space="preserve">) išdėstytus tikslus ir suderinta su Europos Komisijos </w:t>
      </w:r>
      <w:smartTag w:uri="urn:schemas-microsoft-com:office:smarttags" w:element="metricconverter">
        <w:smartTagPr>
          <w:attr w:name="ProductID" w:val="2010 m"/>
        </w:smartTagPr>
        <w:r w:rsidR="00DF74CF" w:rsidRPr="00DF74CF">
          <w:rPr>
            <w:rFonts w:ascii="Times New Roman" w:hAnsi="Times New Roman"/>
            <w:sz w:val="24"/>
            <w:szCs w:val="24"/>
          </w:rPr>
          <w:t>2010 m</w:t>
        </w:r>
      </w:smartTag>
      <w:r w:rsidR="00DF74CF" w:rsidRPr="00DF74CF">
        <w:rPr>
          <w:rFonts w:ascii="Times New Roman" w:hAnsi="Times New Roman"/>
          <w:sz w:val="24"/>
          <w:szCs w:val="24"/>
        </w:rPr>
        <w:t>. kovo 3 d. komunikatu „</w:t>
      </w:r>
      <w:r w:rsidR="00DF74CF" w:rsidRPr="00DF74CF">
        <w:rPr>
          <w:rFonts w:ascii="Times New Roman" w:hAnsi="Times New Roman"/>
          <w:i/>
          <w:sz w:val="24"/>
          <w:szCs w:val="24"/>
        </w:rPr>
        <w:t>2020 m. Europa. Pažangaus, tvaraus ir integracinio augimo strategija</w:t>
      </w:r>
      <w:r w:rsidR="00DF74CF" w:rsidRPr="00DF74CF">
        <w:rPr>
          <w:rFonts w:ascii="Times New Roman" w:hAnsi="Times New Roman"/>
          <w:sz w:val="24"/>
          <w:szCs w:val="24"/>
        </w:rPr>
        <w:t>“ (</w:t>
      </w:r>
      <w:r w:rsidR="00DF74CF" w:rsidRPr="00DF74CF">
        <w:rPr>
          <w:rFonts w:ascii="Times New Roman" w:hAnsi="Times New Roman"/>
          <w:i/>
          <w:sz w:val="24"/>
          <w:szCs w:val="24"/>
        </w:rPr>
        <w:t>KOM (2010) 2020 galutinis</w:t>
      </w:r>
      <w:r w:rsidR="00DF74CF" w:rsidRPr="00EE6B52">
        <w:rPr>
          <w:rFonts w:ascii="Times New Roman" w:hAnsi="Times New Roman"/>
          <w:sz w:val="24"/>
          <w:szCs w:val="24"/>
        </w:rPr>
        <w:t>).</w:t>
      </w:r>
      <w:r w:rsidR="005913A1" w:rsidRPr="00EE6B52">
        <w:rPr>
          <w:rFonts w:ascii="Times New Roman" w:hAnsi="Times New Roman"/>
          <w:sz w:val="24"/>
          <w:szCs w:val="24"/>
        </w:rPr>
        <w:t>[19</w:t>
      </w:r>
      <w:r w:rsidR="004D5E93" w:rsidRPr="00EE6B52">
        <w:rPr>
          <w:rFonts w:ascii="Times New Roman" w:hAnsi="Times New Roman"/>
          <w:sz w:val="24"/>
          <w:szCs w:val="24"/>
        </w:rPr>
        <w:t>, 20</w:t>
      </w:r>
      <w:r w:rsidR="005913A1" w:rsidRPr="00EE6B52">
        <w:rPr>
          <w:rFonts w:ascii="Times New Roman" w:hAnsi="Times New Roman"/>
          <w:sz w:val="24"/>
          <w:szCs w:val="24"/>
        </w:rPr>
        <w:t>]</w:t>
      </w:r>
    </w:p>
    <w:p w:rsidR="00392E10" w:rsidRPr="00DF74CF" w:rsidRDefault="00392E10" w:rsidP="00473B54">
      <w:pPr>
        <w:spacing w:after="0" w:line="360" w:lineRule="auto"/>
        <w:ind w:firstLine="567"/>
        <w:jc w:val="both"/>
        <w:rPr>
          <w:rFonts w:ascii="Times New Roman" w:hAnsi="Times New Roman"/>
          <w:sz w:val="24"/>
          <w:szCs w:val="24"/>
        </w:rPr>
      </w:pPr>
      <w:r w:rsidRPr="00DF74CF">
        <w:rPr>
          <w:rFonts w:ascii="Times New Roman" w:hAnsi="Times New Roman"/>
          <w:i/>
          <w:sz w:val="24"/>
          <w:szCs w:val="24"/>
        </w:rPr>
        <w:t>Programos paskirtis</w:t>
      </w:r>
      <w:r w:rsidRPr="00DF74CF">
        <w:rPr>
          <w:rFonts w:ascii="Times New Roman" w:hAnsi="Times New Roman"/>
          <w:sz w:val="24"/>
          <w:szCs w:val="24"/>
        </w:rPr>
        <w:t xml:space="preserve"> – nustatyti informacinės visuomenės plėtros prioritetus, tikslus ir uždavinius, kad būtų kuo geriau naudojamasi informacinių ir ryšių technologijų teikiamomis socialinėmis ir ekonominėmis galimybėmis, o </w:t>
      </w:r>
      <w:proofErr w:type="spellStart"/>
      <w:r w:rsidRPr="00DF74CF">
        <w:rPr>
          <w:rFonts w:ascii="Times New Roman" w:hAnsi="Times New Roman"/>
          <w:sz w:val="24"/>
          <w:szCs w:val="24"/>
        </w:rPr>
        <w:t>pirmausia</w:t>
      </w:r>
      <w:proofErr w:type="spellEnd"/>
      <w:r w:rsidRPr="00DF74CF">
        <w:rPr>
          <w:rFonts w:ascii="Times New Roman" w:hAnsi="Times New Roman"/>
          <w:sz w:val="24"/>
          <w:szCs w:val="24"/>
        </w:rPr>
        <w:t xml:space="preserve"> internetu – labai svarbia ekonominės ir socialinės veiklos priemone, kuria naudojantis galima teikti ir gauti paslaugas, dirbti, pramogauti, bendrauti ir laisvai reikšti savo nuomonę.</w:t>
      </w:r>
    </w:p>
    <w:p w:rsidR="00057AA6" w:rsidRDefault="00DF74CF" w:rsidP="00473B54">
      <w:pPr>
        <w:spacing w:after="0" w:line="360" w:lineRule="auto"/>
        <w:ind w:firstLine="567"/>
        <w:jc w:val="both"/>
        <w:rPr>
          <w:rFonts w:ascii="Times New Roman" w:hAnsi="Times New Roman"/>
          <w:sz w:val="24"/>
          <w:szCs w:val="24"/>
        </w:rPr>
      </w:pPr>
      <w:r w:rsidRPr="00DF74CF">
        <w:rPr>
          <w:rFonts w:ascii="Times New Roman" w:hAnsi="Times New Roman"/>
          <w:i/>
          <w:sz w:val="24"/>
          <w:szCs w:val="24"/>
        </w:rPr>
        <w:t>Programos strateginis tikslas</w:t>
      </w:r>
      <w:r w:rsidRPr="00DF74CF">
        <w:rPr>
          <w:rFonts w:ascii="Times New Roman" w:hAnsi="Times New Roman"/>
          <w:sz w:val="24"/>
          <w:szCs w:val="24"/>
        </w:rPr>
        <w:t xml:space="preserve"> – pagerinti Lietuvos gyventojų gyvenimo kokybę ir įmonių veiklos aplinką naudojantis IRT teikiamomis galimybėmis ir pasiekti, kad iki 2019</w:t>
      </w:r>
      <w:r>
        <w:rPr>
          <w:rFonts w:ascii="Times New Roman" w:hAnsi="Times New Roman"/>
          <w:sz w:val="24"/>
          <w:szCs w:val="24"/>
        </w:rPr>
        <w:t xml:space="preserve"> </w:t>
      </w:r>
      <w:r w:rsidRPr="00DF74CF">
        <w:rPr>
          <w:rFonts w:ascii="Times New Roman" w:hAnsi="Times New Roman"/>
          <w:sz w:val="24"/>
          <w:szCs w:val="24"/>
        </w:rPr>
        <w:t>metų ne mažiau kaip 85 procentai Lietuvos gyventojų naudotųsi internetu</w:t>
      </w:r>
      <w:r w:rsidR="00057AA6">
        <w:rPr>
          <w:rFonts w:ascii="Times New Roman" w:hAnsi="Times New Roman"/>
          <w:sz w:val="24"/>
          <w:szCs w:val="24"/>
        </w:rPr>
        <w:t xml:space="preserve">. </w:t>
      </w:r>
      <w:r w:rsidR="00057AA6" w:rsidRPr="00057AA6">
        <w:rPr>
          <w:rFonts w:ascii="Times New Roman" w:hAnsi="Times New Roman"/>
          <w:sz w:val="24"/>
          <w:szCs w:val="24"/>
        </w:rPr>
        <w:t>Informacinė visuomenė turi būti plėtojama vadovaujantis šiais prioritetais:</w:t>
      </w:r>
    </w:p>
    <w:p w:rsidR="00057AA6" w:rsidRDefault="00057AA6" w:rsidP="00473B54">
      <w:pPr>
        <w:spacing w:after="0" w:line="360" w:lineRule="auto"/>
        <w:ind w:firstLine="1298"/>
        <w:jc w:val="both"/>
        <w:rPr>
          <w:rFonts w:ascii="Times New Roman" w:hAnsi="Times New Roman"/>
          <w:sz w:val="24"/>
          <w:szCs w:val="24"/>
        </w:rPr>
      </w:pPr>
      <w:r w:rsidRPr="00057AA6">
        <w:rPr>
          <w:rFonts w:ascii="Times New Roman" w:hAnsi="Times New Roman"/>
          <w:b/>
          <w:sz w:val="24"/>
          <w:szCs w:val="24"/>
        </w:rPr>
        <w:t>1 prioritetas.</w:t>
      </w:r>
      <w:r>
        <w:rPr>
          <w:rFonts w:ascii="Times New Roman" w:hAnsi="Times New Roman"/>
          <w:sz w:val="24"/>
          <w:szCs w:val="24"/>
        </w:rPr>
        <w:t xml:space="preserve"> </w:t>
      </w:r>
      <w:r w:rsidRPr="00057AA6">
        <w:rPr>
          <w:rFonts w:ascii="Times New Roman" w:hAnsi="Times New Roman"/>
          <w:sz w:val="24"/>
          <w:szCs w:val="24"/>
        </w:rPr>
        <w:t>Lietuvos gyventojų gebėjimų naudotis IRT tobulinimas</w:t>
      </w:r>
      <w:r>
        <w:rPr>
          <w:rFonts w:ascii="Times New Roman" w:hAnsi="Times New Roman"/>
          <w:sz w:val="24"/>
          <w:szCs w:val="24"/>
        </w:rPr>
        <w:t>;</w:t>
      </w:r>
    </w:p>
    <w:p w:rsidR="00057AA6" w:rsidRDefault="00057AA6" w:rsidP="00473B54">
      <w:pPr>
        <w:spacing w:after="0" w:line="360" w:lineRule="auto"/>
        <w:ind w:firstLine="1298"/>
        <w:jc w:val="both"/>
        <w:rPr>
          <w:rFonts w:ascii="Times New Roman" w:hAnsi="Times New Roman"/>
          <w:sz w:val="24"/>
          <w:szCs w:val="24"/>
        </w:rPr>
      </w:pPr>
      <w:r w:rsidRPr="00057AA6">
        <w:rPr>
          <w:rFonts w:ascii="Times New Roman" w:hAnsi="Times New Roman"/>
          <w:b/>
          <w:sz w:val="24"/>
          <w:szCs w:val="24"/>
        </w:rPr>
        <w:t>2 prioritetas.</w:t>
      </w:r>
      <w:r>
        <w:rPr>
          <w:rFonts w:ascii="Times New Roman" w:hAnsi="Times New Roman"/>
          <w:sz w:val="24"/>
          <w:szCs w:val="24"/>
        </w:rPr>
        <w:t xml:space="preserve"> E</w:t>
      </w:r>
      <w:r w:rsidRPr="00057AA6">
        <w:rPr>
          <w:rFonts w:ascii="Times New Roman" w:hAnsi="Times New Roman"/>
          <w:sz w:val="24"/>
          <w:szCs w:val="24"/>
        </w:rPr>
        <w:t>lektroninio turinio ir paslaugų plėtra, jų naudojimo skatinimas</w:t>
      </w:r>
      <w:r>
        <w:rPr>
          <w:rFonts w:ascii="Times New Roman" w:hAnsi="Times New Roman"/>
          <w:sz w:val="24"/>
          <w:szCs w:val="24"/>
        </w:rPr>
        <w:t>;</w:t>
      </w:r>
    </w:p>
    <w:p w:rsidR="00057AA6" w:rsidRPr="00057AA6" w:rsidRDefault="00057AA6" w:rsidP="00473B54">
      <w:pPr>
        <w:spacing w:after="0" w:line="360" w:lineRule="auto"/>
        <w:ind w:firstLine="1298"/>
        <w:jc w:val="both"/>
        <w:rPr>
          <w:rFonts w:ascii="Times New Roman" w:hAnsi="Times New Roman"/>
          <w:sz w:val="24"/>
          <w:szCs w:val="24"/>
        </w:rPr>
      </w:pPr>
      <w:r w:rsidRPr="00057AA6">
        <w:rPr>
          <w:rFonts w:ascii="Times New Roman" w:hAnsi="Times New Roman"/>
          <w:b/>
          <w:sz w:val="24"/>
          <w:szCs w:val="24"/>
        </w:rPr>
        <w:t>3 prioritetas.</w:t>
      </w:r>
      <w:r>
        <w:rPr>
          <w:rFonts w:ascii="Times New Roman" w:hAnsi="Times New Roman"/>
          <w:sz w:val="24"/>
          <w:szCs w:val="24"/>
        </w:rPr>
        <w:t xml:space="preserve"> </w:t>
      </w:r>
      <w:r w:rsidRPr="00057AA6">
        <w:rPr>
          <w:rFonts w:ascii="Times New Roman" w:hAnsi="Times New Roman"/>
          <w:sz w:val="24"/>
          <w:szCs w:val="24"/>
        </w:rPr>
        <w:t>IRT infrastruktūros plėtra</w:t>
      </w:r>
      <w:r w:rsidR="0085756C">
        <w:rPr>
          <w:rFonts w:ascii="Times New Roman" w:hAnsi="Times New Roman"/>
          <w:sz w:val="24"/>
          <w:szCs w:val="24"/>
        </w:rPr>
        <w:t>.</w:t>
      </w:r>
    </w:p>
    <w:p w:rsidR="00935B9D" w:rsidRPr="00CA1C87" w:rsidRDefault="0045779A" w:rsidP="00473B54">
      <w:pPr>
        <w:spacing w:after="0" w:line="360" w:lineRule="auto"/>
        <w:ind w:firstLine="567"/>
        <w:jc w:val="both"/>
        <w:rPr>
          <w:rFonts w:ascii="Times New Roman" w:hAnsi="Times New Roman"/>
          <w:sz w:val="24"/>
          <w:szCs w:val="24"/>
        </w:rPr>
      </w:pPr>
      <w:r>
        <w:rPr>
          <w:rFonts w:ascii="Times New Roman" w:hAnsi="Times New Roman"/>
          <w:sz w:val="24"/>
          <w:szCs w:val="24"/>
        </w:rPr>
        <w:t xml:space="preserve">Šios programos įgyvendinimą koordinuoja </w:t>
      </w:r>
      <w:r w:rsidRPr="007915BC">
        <w:rPr>
          <w:rFonts w:ascii="Times New Roman" w:hAnsi="Times New Roman"/>
          <w:i/>
          <w:sz w:val="24"/>
          <w:szCs w:val="24"/>
        </w:rPr>
        <w:t>Susisiekimo ministerija</w:t>
      </w:r>
      <w:r>
        <w:rPr>
          <w:rFonts w:ascii="Times New Roman" w:hAnsi="Times New Roman"/>
          <w:sz w:val="24"/>
          <w:szCs w:val="24"/>
        </w:rPr>
        <w:t>. Programoje aprašytu uždavinių įgyvendiną atlieka už uždavinių įgyvendinimą atsakingo</w:t>
      </w:r>
      <w:r w:rsidR="007915BC">
        <w:rPr>
          <w:rFonts w:ascii="Times New Roman" w:hAnsi="Times New Roman"/>
          <w:sz w:val="24"/>
          <w:szCs w:val="24"/>
        </w:rPr>
        <w:t xml:space="preserve">s </w:t>
      </w:r>
      <w:r w:rsidR="007915BC" w:rsidRPr="007915BC">
        <w:rPr>
          <w:rFonts w:ascii="Times New Roman" w:hAnsi="Times New Roman"/>
          <w:i/>
          <w:sz w:val="24"/>
          <w:szCs w:val="24"/>
        </w:rPr>
        <w:t>institucijos</w:t>
      </w:r>
      <w:r w:rsidR="007915BC">
        <w:rPr>
          <w:rFonts w:ascii="Times New Roman" w:hAnsi="Times New Roman"/>
          <w:sz w:val="24"/>
          <w:szCs w:val="24"/>
        </w:rPr>
        <w:t>, o už i</w:t>
      </w:r>
      <w:r w:rsidR="007915BC" w:rsidRPr="007915BC">
        <w:rPr>
          <w:rFonts w:ascii="Times New Roman" w:hAnsi="Times New Roman"/>
          <w:sz w:val="24"/>
          <w:szCs w:val="24"/>
        </w:rPr>
        <w:t xml:space="preserve">nformacinės visuomenės plėtros vertinimo kriterijų reikšmių surinkimo tvarkos aprašo parengimą ir patvirtinimą, vertinimo kriterijų reikšmių surinkimą ir jų pokyčių įvertinimą atsakingas </w:t>
      </w:r>
      <w:r w:rsidR="007915BC" w:rsidRPr="007915BC">
        <w:rPr>
          <w:rFonts w:ascii="Times New Roman" w:hAnsi="Times New Roman"/>
          <w:i/>
          <w:sz w:val="24"/>
          <w:szCs w:val="24"/>
        </w:rPr>
        <w:t>Informacinės visuomenės plėtros komitetas prie Susisiekimo ministerijos</w:t>
      </w:r>
      <w:r w:rsidR="007915BC">
        <w:rPr>
          <w:rFonts w:ascii="Times New Roman" w:hAnsi="Times New Roman"/>
          <w:i/>
          <w:sz w:val="24"/>
          <w:szCs w:val="24"/>
        </w:rPr>
        <w:t>.</w:t>
      </w:r>
      <w:r w:rsidR="004F704C">
        <w:rPr>
          <w:rFonts w:ascii="Times New Roman" w:hAnsi="Times New Roman"/>
          <w:sz w:val="24"/>
          <w:szCs w:val="24"/>
        </w:rPr>
        <w:t>[</w:t>
      </w:r>
      <w:r w:rsidR="00B45A96">
        <w:rPr>
          <w:rFonts w:ascii="Times New Roman" w:hAnsi="Times New Roman"/>
          <w:sz w:val="24"/>
          <w:szCs w:val="24"/>
        </w:rPr>
        <w:t>21</w:t>
      </w:r>
      <w:r w:rsidR="00CA1C87">
        <w:rPr>
          <w:rFonts w:ascii="Times New Roman" w:hAnsi="Times New Roman"/>
          <w:sz w:val="24"/>
          <w:szCs w:val="24"/>
        </w:rPr>
        <w:t>]</w:t>
      </w:r>
    </w:p>
    <w:p w:rsidR="0068541E" w:rsidRDefault="0068541E" w:rsidP="00473B54">
      <w:pPr>
        <w:spacing w:after="0" w:line="360" w:lineRule="auto"/>
        <w:ind w:firstLine="567"/>
        <w:jc w:val="both"/>
        <w:rPr>
          <w:rFonts w:ascii="Times New Roman" w:hAnsi="Times New Roman"/>
          <w:sz w:val="24"/>
          <w:szCs w:val="24"/>
        </w:rPr>
      </w:pPr>
      <w:r>
        <w:rPr>
          <w:rFonts w:ascii="Times New Roman" w:hAnsi="Times New Roman"/>
          <w:sz w:val="24"/>
          <w:szCs w:val="24"/>
        </w:rPr>
        <w:t>Apibendrinus galime teigti , kad t</w:t>
      </w:r>
      <w:r w:rsidRPr="0068541E">
        <w:rPr>
          <w:rFonts w:ascii="Times New Roman" w:hAnsi="Times New Roman"/>
          <w:sz w:val="24"/>
          <w:szCs w:val="24"/>
        </w:rPr>
        <w:t>olimesnė e. valdžios plėtra reikalauja e</w:t>
      </w:r>
      <w:r w:rsidR="00F2435E">
        <w:rPr>
          <w:rFonts w:ascii="Times New Roman" w:hAnsi="Times New Roman"/>
          <w:sz w:val="24"/>
          <w:szCs w:val="24"/>
        </w:rPr>
        <w:t>.</w:t>
      </w:r>
      <w:r w:rsidRPr="0068541E">
        <w:rPr>
          <w:rFonts w:ascii="Times New Roman" w:hAnsi="Times New Roman"/>
          <w:sz w:val="24"/>
          <w:szCs w:val="24"/>
        </w:rPr>
        <w:t xml:space="preserve"> viešųjų paslaugų efektyvumo ir saugumo. Taigi vienas iš svarbiausių e. valdžios aspektų yra užtikrinti didesnį paslaugų naudotojų pasitenkinimą e</w:t>
      </w:r>
      <w:r w:rsidR="00F2435E">
        <w:rPr>
          <w:rFonts w:ascii="Times New Roman" w:hAnsi="Times New Roman"/>
          <w:sz w:val="24"/>
          <w:szCs w:val="24"/>
        </w:rPr>
        <w:t>.</w:t>
      </w:r>
      <w:r>
        <w:rPr>
          <w:rFonts w:ascii="Times New Roman" w:hAnsi="Times New Roman"/>
          <w:sz w:val="24"/>
          <w:szCs w:val="24"/>
        </w:rPr>
        <w:t xml:space="preserve"> viešosiomis paslaugomis</w:t>
      </w:r>
      <w:r w:rsidRPr="0068541E">
        <w:rPr>
          <w:rFonts w:ascii="Times New Roman" w:hAnsi="Times New Roman"/>
          <w:sz w:val="24"/>
          <w:szCs w:val="24"/>
        </w:rPr>
        <w:t xml:space="preserve">. Teikiant šias paslaugas elektroniniu būdu, turi būti siekiama plataus jų naudojimo, o ne vien tik šių paslaugų perkėlimo į elektroninę terpę. </w:t>
      </w:r>
    </w:p>
    <w:p w:rsidR="0068541E" w:rsidRDefault="0068541E" w:rsidP="00473B54">
      <w:pPr>
        <w:spacing w:after="0" w:line="360" w:lineRule="auto"/>
        <w:ind w:firstLine="567"/>
        <w:jc w:val="both"/>
        <w:rPr>
          <w:rFonts w:ascii="Times New Roman" w:hAnsi="Times New Roman"/>
          <w:sz w:val="24"/>
          <w:szCs w:val="24"/>
        </w:rPr>
      </w:pPr>
      <w:r w:rsidRPr="0068541E">
        <w:rPr>
          <w:rFonts w:ascii="Times New Roman" w:hAnsi="Times New Roman"/>
          <w:sz w:val="24"/>
          <w:szCs w:val="24"/>
        </w:rPr>
        <w:t>Vienas svarbiausiųjų uždavinių šiuolaikinei valstybei – sukurti viešojo administravimo sistemą, kuri dirbtų geriau ir kainuotų mažiau, o jos veikla būtų skirta šalies gyventojams, jų reikmėms ir gerovei. Vis daugiau e. valdžios projektų įgyvendinama Lietuvoje, žmonės naudojasi e</w:t>
      </w:r>
      <w:r w:rsidR="00F2435E">
        <w:rPr>
          <w:rFonts w:ascii="Times New Roman" w:hAnsi="Times New Roman"/>
          <w:sz w:val="24"/>
          <w:szCs w:val="24"/>
        </w:rPr>
        <w:t>.</w:t>
      </w:r>
      <w:r w:rsidRPr="0068541E">
        <w:rPr>
          <w:rFonts w:ascii="Times New Roman" w:hAnsi="Times New Roman"/>
          <w:sz w:val="24"/>
          <w:szCs w:val="24"/>
        </w:rPr>
        <w:t xml:space="preserve"> </w:t>
      </w:r>
      <w:r w:rsidRPr="0068541E">
        <w:rPr>
          <w:rFonts w:ascii="Times New Roman" w:hAnsi="Times New Roman"/>
          <w:sz w:val="24"/>
          <w:szCs w:val="24"/>
        </w:rPr>
        <w:lastRenderedPageBreak/>
        <w:t xml:space="preserve">viešosiomis paslaugomis ir įvertina jų teikiamą naudą, kompiuterių ir interneto naudotojų skaičius pastaraisiais metais sparčiai auga. </w:t>
      </w:r>
      <w:r>
        <w:rPr>
          <w:rFonts w:ascii="Times New Roman" w:hAnsi="Times New Roman"/>
          <w:sz w:val="24"/>
          <w:szCs w:val="24"/>
        </w:rPr>
        <w:t>Taigi e</w:t>
      </w:r>
      <w:r w:rsidRPr="0068541E">
        <w:rPr>
          <w:rFonts w:ascii="Times New Roman" w:hAnsi="Times New Roman"/>
          <w:sz w:val="24"/>
          <w:szCs w:val="24"/>
        </w:rPr>
        <w:t>fektyvus ir geranoriškas viešojo administravimo institucijų darbas e. valdžios srityje yra labai reikšmingas viešojo administravimo modernizavimui, gerinant e</w:t>
      </w:r>
      <w:r w:rsidR="00F2435E">
        <w:rPr>
          <w:rFonts w:ascii="Times New Roman" w:hAnsi="Times New Roman"/>
          <w:sz w:val="24"/>
          <w:szCs w:val="24"/>
        </w:rPr>
        <w:t>.</w:t>
      </w:r>
      <w:r w:rsidRPr="0068541E">
        <w:rPr>
          <w:rFonts w:ascii="Times New Roman" w:hAnsi="Times New Roman"/>
          <w:sz w:val="24"/>
          <w:szCs w:val="24"/>
        </w:rPr>
        <w:t xml:space="preserve"> viešųjų paslaugų kokybę ir keliant e</w:t>
      </w:r>
      <w:r w:rsidR="00F2435E">
        <w:rPr>
          <w:rFonts w:ascii="Times New Roman" w:hAnsi="Times New Roman"/>
          <w:sz w:val="24"/>
          <w:szCs w:val="24"/>
        </w:rPr>
        <w:t>.</w:t>
      </w:r>
      <w:r w:rsidRPr="0068541E">
        <w:rPr>
          <w:rFonts w:ascii="Times New Roman" w:hAnsi="Times New Roman"/>
          <w:sz w:val="24"/>
          <w:szCs w:val="24"/>
        </w:rPr>
        <w:t xml:space="preserve"> viešųjų paslaugų naudotojų pasitenkinimą.</w:t>
      </w:r>
      <w:r w:rsidR="00F553FC">
        <w:rPr>
          <w:rFonts w:ascii="Times New Roman" w:hAnsi="Times New Roman"/>
          <w:sz w:val="24"/>
          <w:szCs w:val="24"/>
        </w:rPr>
        <w:t>[</w:t>
      </w:r>
      <w:r w:rsidR="00B45A96">
        <w:rPr>
          <w:rFonts w:ascii="Times New Roman" w:hAnsi="Times New Roman"/>
          <w:sz w:val="24"/>
          <w:szCs w:val="24"/>
        </w:rPr>
        <w:t>22</w:t>
      </w:r>
      <w:r w:rsidR="00F553FC">
        <w:rPr>
          <w:rFonts w:ascii="Times New Roman" w:hAnsi="Times New Roman"/>
          <w:sz w:val="24"/>
          <w:szCs w:val="24"/>
        </w:rPr>
        <w:t>]</w:t>
      </w:r>
    </w:p>
    <w:p w:rsidR="00CA3A36" w:rsidRDefault="00473B54" w:rsidP="003F142D">
      <w:pPr>
        <w:spacing w:after="0" w:line="240" w:lineRule="auto"/>
        <w:rPr>
          <w:rFonts w:ascii="Times New Roman" w:hAnsi="Times New Roman"/>
          <w:sz w:val="24"/>
          <w:szCs w:val="24"/>
        </w:rPr>
      </w:pPr>
      <w:r>
        <w:rPr>
          <w:rFonts w:ascii="Times New Roman" w:hAnsi="Times New Roman"/>
          <w:sz w:val="24"/>
          <w:szCs w:val="24"/>
        </w:rPr>
        <w:br w:type="page"/>
      </w:r>
    </w:p>
    <w:p w:rsidR="00CA3A36" w:rsidRDefault="00CA3A36" w:rsidP="00097FE5">
      <w:pPr>
        <w:pStyle w:val="Skyriaisunr"/>
      </w:pPr>
      <w:bookmarkStart w:id="21" w:name="_Toc311149058"/>
      <w:r>
        <w:lastRenderedPageBreak/>
        <w:t>LIETUVOS STATISTIKOS DEPARTAMENTO STRUKTŪRA</w:t>
      </w:r>
      <w:bookmarkEnd w:id="21"/>
    </w:p>
    <w:p w:rsidR="003F142D" w:rsidRPr="003F142D" w:rsidRDefault="003F142D" w:rsidP="003F142D">
      <w:pPr>
        <w:pStyle w:val="tekstasposkyriaus"/>
      </w:pPr>
    </w:p>
    <w:p w:rsidR="00D708B3" w:rsidRPr="00CA3A36" w:rsidRDefault="00CA3A36" w:rsidP="00D708B3">
      <w:pPr>
        <w:spacing w:after="0" w:line="360" w:lineRule="auto"/>
        <w:ind w:firstLine="567"/>
        <w:jc w:val="both"/>
        <w:rPr>
          <w:rFonts w:ascii="Times New Roman" w:hAnsi="Times New Roman"/>
          <w:sz w:val="24"/>
          <w:szCs w:val="24"/>
        </w:rPr>
      </w:pPr>
      <w:r w:rsidRPr="001D43AE">
        <w:rPr>
          <w:rFonts w:ascii="Times New Roman" w:hAnsi="Times New Roman"/>
          <w:b/>
          <w:bCs/>
          <w:sz w:val="24"/>
          <w:szCs w:val="24"/>
        </w:rPr>
        <w:t>Lietuvos statistikos departamentas</w:t>
      </w:r>
      <w:r w:rsidRPr="00CA3A36">
        <w:rPr>
          <w:rFonts w:ascii="Times New Roman" w:hAnsi="Times New Roman"/>
          <w:sz w:val="24"/>
          <w:szCs w:val="24"/>
        </w:rPr>
        <w:t xml:space="preserve"> yra Vyriausybės įstaiga, dalyvaujanti formuojant valstybės politiką finansų ministrui priskirtoje statistikos valdymo srityje ir ją įgyvendinanti bei koordinuojanti šalies oficialiosios statistikos rengimą.</w:t>
      </w:r>
      <w:r w:rsidR="000B34DB">
        <w:rPr>
          <w:rFonts w:ascii="Times New Roman" w:hAnsi="Times New Roman"/>
          <w:sz w:val="24"/>
          <w:szCs w:val="24"/>
        </w:rPr>
        <w:t>[</w:t>
      </w:r>
      <w:r w:rsidR="00B45A96">
        <w:rPr>
          <w:rFonts w:ascii="Times New Roman" w:hAnsi="Times New Roman"/>
          <w:sz w:val="24"/>
          <w:szCs w:val="24"/>
        </w:rPr>
        <w:t>23</w:t>
      </w:r>
      <w:r>
        <w:rPr>
          <w:rFonts w:ascii="Times New Roman" w:hAnsi="Times New Roman"/>
          <w:sz w:val="24"/>
          <w:szCs w:val="24"/>
        </w:rPr>
        <w:t>]</w:t>
      </w:r>
    </w:p>
    <w:p w:rsidR="00CA3A36" w:rsidRPr="00CA3A36" w:rsidRDefault="00CA3A36" w:rsidP="00812598">
      <w:pPr>
        <w:spacing w:after="0" w:line="360" w:lineRule="auto"/>
        <w:ind w:firstLine="567"/>
        <w:jc w:val="both"/>
        <w:rPr>
          <w:rFonts w:ascii="Times New Roman" w:hAnsi="Times New Roman"/>
          <w:sz w:val="24"/>
          <w:szCs w:val="24"/>
        </w:rPr>
      </w:pPr>
      <w:r w:rsidRPr="00CA3A36">
        <w:rPr>
          <w:rFonts w:ascii="Times New Roman" w:hAnsi="Times New Roman"/>
          <w:sz w:val="24"/>
          <w:szCs w:val="24"/>
        </w:rPr>
        <w:t>Statistikos veiklai koordinuoti yra sukurta oficialiosios statistikos teisinė bazė. Oficialiąją statistiką reglamentuoja nacionaliniai ir ES teisės aktai, iš kurių pagrindiniai yra Lietuvos Respublikos statistikos įstatymas (</w:t>
      </w:r>
      <w:proofErr w:type="spellStart"/>
      <w:r w:rsidRPr="00CA3A36">
        <w:rPr>
          <w:rFonts w:ascii="Times New Roman" w:hAnsi="Times New Roman"/>
          <w:sz w:val="24"/>
          <w:szCs w:val="24"/>
        </w:rPr>
        <w:t>Žin</w:t>
      </w:r>
      <w:proofErr w:type="spellEnd"/>
      <w:r w:rsidRPr="00CA3A36">
        <w:rPr>
          <w:rFonts w:ascii="Times New Roman" w:hAnsi="Times New Roman"/>
          <w:sz w:val="24"/>
          <w:szCs w:val="24"/>
        </w:rPr>
        <w:t xml:space="preserve">., 1993,   Nr. 54-1048; 1999, Nr. 114-3299) ir </w:t>
      </w:r>
      <w:smartTag w:uri="schemas-tilde-lv/tildestengine" w:element="date">
        <w:smartTagPr>
          <w:attr w:name="Year" w:val="1997"/>
          <w:attr w:name="Month" w:val="2"/>
          <w:attr w:name="Day" w:val="17"/>
        </w:smartTagPr>
        <w:smartTag w:uri="urn:schemas-microsoft-com:office:smarttags" w:element="metricconverter">
          <w:smartTagPr>
            <w:attr w:name="ProductID" w:val="1997 m"/>
          </w:smartTagPr>
          <w:r w:rsidRPr="00CA3A36">
            <w:rPr>
              <w:rFonts w:ascii="Times New Roman" w:hAnsi="Times New Roman"/>
              <w:sz w:val="24"/>
              <w:szCs w:val="24"/>
            </w:rPr>
            <w:t>1997 m</w:t>
          </w:r>
        </w:smartTag>
        <w:r w:rsidRPr="00CA3A36">
          <w:rPr>
            <w:rFonts w:ascii="Times New Roman" w:hAnsi="Times New Roman"/>
            <w:sz w:val="24"/>
            <w:szCs w:val="24"/>
          </w:rPr>
          <w:t>. vasario 17 d.</w:t>
        </w:r>
      </w:smartTag>
      <w:r w:rsidRPr="00CA3A36">
        <w:rPr>
          <w:rFonts w:ascii="Times New Roman" w:hAnsi="Times New Roman"/>
          <w:sz w:val="24"/>
          <w:szCs w:val="24"/>
        </w:rPr>
        <w:t xml:space="preserve"> Tarybos reglamentas (EB) Nr. 32</w:t>
      </w:r>
      <w:r w:rsidR="00812598">
        <w:rPr>
          <w:rFonts w:ascii="Times New Roman" w:hAnsi="Times New Roman"/>
          <w:sz w:val="24"/>
          <w:szCs w:val="24"/>
        </w:rPr>
        <w:t>2/97 dėl Bendrijos statistikos.</w:t>
      </w:r>
    </w:p>
    <w:p w:rsidR="00CA3A36" w:rsidRPr="00CA3A36" w:rsidRDefault="00CA3A36" w:rsidP="002D5DDA">
      <w:pPr>
        <w:spacing w:after="0" w:line="360" w:lineRule="auto"/>
        <w:ind w:firstLine="567"/>
        <w:jc w:val="both"/>
        <w:rPr>
          <w:rFonts w:ascii="Times New Roman" w:hAnsi="Times New Roman"/>
          <w:sz w:val="24"/>
          <w:szCs w:val="24"/>
        </w:rPr>
      </w:pPr>
      <w:r w:rsidRPr="00CA3A36">
        <w:rPr>
          <w:rFonts w:ascii="Times New Roman" w:hAnsi="Times New Roman"/>
          <w:sz w:val="24"/>
          <w:szCs w:val="24"/>
        </w:rPr>
        <w:t>Lietuvos Respublikos statistikos įstatymo nuostatos yra suderintos su šiuo metu galiojančiomis ES teisės normomis, apibrėžiančiomis Bendrijos statistiką. Dabar rengiamas Lietuvos Respublikos statistikos įstatymo pakeitimo įstatymo projektas, tikslinamas</w:t>
      </w:r>
      <w:r w:rsidR="001D43AE">
        <w:rPr>
          <w:rFonts w:ascii="Times New Roman" w:hAnsi="Times New Roman"/>
          <w:sz w:val="24"/>
          <w:szCs w:val="24"/>
        </w:rPr>
        <w:t xml:space="preserve"> Lietuvos s</w:t>
      </w:r>
      <w:r w:rsidRPr="00CA3A36">
        <w:rPr>
          <w:rFonts w:ascii="Times New Roman" w:hAnsi="Times New Roman"/>
          <w:sz w:val="24"/>
          <w:szCs w:val="24"/>
        </w:rPr>
        <w:t>tatistikos departamento darbo reglamentas. Planuojama statistikos teisinę bazę papildyti Geros praktikos ir Etikos kodeksais.</w:t>
      </w:r>
    </w:p>
    <w:p w:rsidR="00CA3A36" w:rsidRDefault="001D43AE" w:rsidP="002D5DDA">
      <w:pPr>
        <w:spacing w:after="0" w:line="360" w:lineRule="auto"/>
        <w:ind w:firstLine="567"/>
        <w:jc w:val="both"/>
        <w:rPr>
          <w:rFonts w:ascii="Times New Roman" w:hAnsi="Times New Roman"/>
          <w:sz w:val="24"/>
          <w:szCs w:val="24"/>
        </w:rPr>
      </w:pPr>
      <w:r>
        <w:rPr>
          <w:rFonts w:ascii="Times New Roman" w:hAnsi="Times New Roman"/>
          <w:sz w:val="24"/>
          <w:szCs w:val="24"/>
        </w:rPr>
        <w:t>Lietuvos s</w:t>
      </w:r>
      <w:r w:rsidR="00CA3A36" w:rsidRPr="00CA3A36">
        <w:rPr>
          <w:rFonts w:ascii="Times New Roman" w:hAnsi="Times New Roman"/>
          <w:sz w:val="24"/>
          <w:szCs w:val="24"/>
        </w:rPr>
        <w:t xml:space="preserve">tatistikos departamentas savo veikloje taip pat vadovaujasi kitais šalies ir ES teisės aktais, reglamentuojančiais tam tikros statistikos rengimą, Statistikos departamento nuostatais, patvirtintais LR Vyriausybės </w:t>
      </w:r>
      <w:smartTag w:uri="schemas-tilde-lv/tildestengine" w:element="date">
        <w:smartTagPr>
          <w:attr w:name="Year" w:val="2001"/>
          <w:attr w:name="Month" w:val="3"/>
          <w:attr w:name="Day" w:val="12"/>
        </w:smartTagPr>
        <w:smartTag w:uri="urn:schemas-microsoft-com:office:smarttags" w:element="metricconverter">
          <w:smartTagPr>
            <w:attr w:name="ProductID" w:val="2001 m"/>
          </w:smartTagPr>
          <w:r w:rsidR="00CA3A36" w:rsidRPr="00CA3A36">
            <w:rPr>
              <w:rFonts w:ascii="Times New Roman" w:hAnsi="Times New Roman"/>
              <w:sz w:val="24"/>
              <w:szCs w:val="24"/>
            </w:rPr>
            <w:t>2001 m</w:t>
          </w:r>
        </w:smartTag>
        <w:r w:rsidR="00CA3A36" w:rsidRPr="00CA3A36">
          <w:rPr>
            <w:rFonts w:ascii="Times New Roman" w:hAnsi="Times New Roman"/>
            <w:sz w:val="24"/>
            <w:szCs w:val="24"/>
          </w:rPr>
          <w:t>. kovo 12 d.</w:t>
        </w:r>
      </w:smartTag>
      <w:r w:rsidR="00CA3A36" w:rsidRPr="00CA3A36">
        <w:rPr>
          <w:rFonts w:ascii="Times New Roman" w:hAnsi="Times New Roman"/>
          <w:sz w:val="24"/>
          <w:szCs w:val="24"/>
        </w:rPr>
        <w:t xml:space="preserve"> nutarimu Nr. 285, ir vidutinės trukmės Statistikos departamento veiklos strategija.</w:t>
      </w:r>
    </w:p>
    <w:tbl>
      <w:tblPr>
        <w:tblW w:w="9659"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000"/>
      </w:tblPr>
      <w:tblGrid>
        <w:gridCol w:w="3071"/>
        <w:gridCol w:w="2689"/>
        <w:gridCol w:w="3899"/>
      </w:tblGrid>
      <w:tr w:rsidR="00D708B3" w:rsidRPr="00C76E37" w:rsidTr="00386D35">
        <w:trPr>
          <w:trHeight w:val="20"/>
          <w:jc w:val="center"/>
        </w:trPr>
        <w:tc>
          <w:tcPr>
            <w:tcW w:w="3071" w:type="dxa"/>
            <w:shd w:val="clear" w:color="auto" w:fill="FFFFFF"/>
          </w:tcPr>
          <w:p w:rsidR="00D708B3" w:rsidRPr="001438A8" w:rsidRDefault="00D708B3" w:rsidP="00DB730B">
            <w:pPr>
              <w:pStyle w:val="StiliusTarpaitarpeilui15eiluts"/>
              <w:rPr>
                <w:sz w:val="20"/>
                <w:lang w:val="lt-LT"/>
              </w:rPr>
            </w:pPr>
            <w:r w:rsidRPr="001438A8">
              <w:rPr>
                <w:sz w:val="20"/>
                <w:lang w:val="lt-LT"/>
              </w:rPr>
              <w:t>Organizacijos pavadinimas</w:t>
            </w:r>
          </w:p>
        </w:tc>
        <w:tc>
          <w:tcPr>
            <w:tcW w:w="6588" w:type="dxa"/>
            <w:gridSpan w:val="2"/>
          </w:tcPr>
          <w:p w:rsidR="00D708B3" w:rsidRPr="001438A8" w:rsidRDefault="00D708B3" w:rsidP="00DB730B">
            <w:pPr>
              <w:pStyle w:val="StiliusTarpaitarpeilui15eiluts"/>
              <w:rPr>
                <w:sz w:val="20"/>
                <w:lang w:val="lt-LT"/>
              </w:rPr>
            </w:pPr>
            <w:r w:rsidRPr="001438A8">
              <w:rPr>
                <w:sz w:val="20"/>
                <w:lang w:val="lt-LT"/>
              </w:rPr>
              <w:t xml:space="preserve">Lietuvos statistikos departamentas </w:t>
            </w:r>
          </w:p>
        </w:tc>
      </w:tr>
      <w:tr w:rsidR="00D708B3" w:rsidRPr="00C76E37" w:rsidTr="00386D35">
        <w:trPr>
          <w:trHeight w:val="20"/>
          <w:jc w:val="center"/>
        </w:trPr>
        <w:tc>
          <w:tcPr>
            <w:tcW w:w="3071" w:type="dxa"/>
            <w:vMerge w:val="restart"/>
            <w:shd w:val="clear" w:color="auto" w:fill="FFFFFF"/>
          </w:tcPr>
          <w:p w:rsidR="00D708B3" w:rsidRPr="001438A8" w:rsidRDefault="00D708B3" w:rsidP="00DB730B">
            <w:pPr>
              <w:pStyle w:val="StiliusTarpaitarpeilui15eiluts"/>
              <w:rPr>
                <w:sz w:val="20"/>
                <w:lang w:val="lt-LT"/>
              </w:rPr>
            </w:pPr>
            <w:r w:rsidRPr="001438A8">
              <w:rPr>
                <w:sz w:val="20"/>
                <w:lang w:val="lt-LT"/>
              </w:rPr>
              <w:t>Organizacijos rekvizitai</w:t>
            </w:r>
          </w:p>
        </w:tc>
        <w:tc>
          <w:tcPr>
            <w:tcW w:w="2689" w:type="dxa"/>
          </w:tcPr>
          <w:p w:rsidR="00D708B3" w:rsidRPr="001438A8" w:rsidRDefault="00D708B3" w:rsidP="00DB730B">
            <w:pPr>
              <w:pStyle w:val="StiliusTarpaitarpeilui15eiluts"/>
              <w:rPr>
                <w:sz w:val="20"/>
                <w:lang w:val="lt-LT"/>
              </w:rPr>
            </w:pPr>
            <w:r w:rsidRPr="001438A8">
              <w:rPr>
                <w:sz w:val="20"/>
                <w:lang w:val="lt-LT"/>
              </w:rPr>
              <w:t>kodas</w:t>
            </w:r>
          </w:p>
        </w:tc>
        <w:tc>
          <w:tcPr>
            <w:tcW w:w="3899" w:type="dxa"/>
          </w:tcPr>
          <w:p w:rsidR="00D708B3" w:rsidRPr="001438A8" w:rsidRDefault="00D708B3" w:rsidP="00DB730B">
            <w:pPr>
              <w:pStyle w:val="StiliusTarpaitarpeilui15eiluts"/>
              <w:rPr>
                <w:sz w:val="20"/>
                <w:lang w:val="lt-LT"/>
              </w:rPr>
            </w:pPr>
            <w:smartTag w:uri="schemas-tilde-lv/tildestengine" w:element="phone">
              <w:smartTagPr>
                <w:attr w:name="phone_number" w:val="88600177"/>
                <w:attr w:name="phone_prefix" w:val="1"/>
              </w:smartTagPr>
              <w:r w:rsidRPr="001438A8">
                <w:rPr>
                  <w:sz w:val="20"/>
                  <w:lang w:val="lt-LT"/>
                </w:rPr>
                <w:t>188600177</w:t>
              </w:r>
            </w:smartTag>
          </w:p>
        </w:tc>
      </w:tr>
      <w:tr w:rsidR="00D708B3" w:rsidRPr="00C76E37" w:rsidTr="00386D35">
        <w:trPr>
          <w:trHeight w:val="20"/>
          <w:jc w:val="center"/>
        </w:trPr>
        <w:tc>
          <w:tcPr>
            <w:tcW w:w="3071" w:type="dxa"/>
            <w:vMerge/>
            <w:shd w:val="clear" w:color="auto" w:fill="FFFFFF"/>
          </w:tcPr>
          <w:p w:rsidR="00D708B3" w:rsidRPr="001438A8" w:rsidRDefault="00D708B3" w:rsidP="00DB730B">
            <w:pPr>
              <w:spacing w:line="360" w:lineRule="auto"/>
              <w:rPr>
                <w:sz w:val="20"/>
                <w:szCs w:val="20"/>
              </w:rPr>
            </w:pPr>
          </w:p>
        </w:tc>
        <w:tc>
          <w:tcPr>
            <w:tcW w:w="2689" w:type="dxa"/>
          </w:tcPr>
          <w:p w:rsidR="00D708B3" w:rsidRPr="001438A8" w:rsidRDefault="00D708B3" w:rsidP="00DB730B">
            <w:pPr>
              <w:pStyle w:val="StiliusTarpaitarpeilui15eiluts"/>
              <w:rPr>
                <w:sz w:val="20"/>
                <w:lang w:val="lt-LT"/>
              </w:rPr>
            </w:pPr>
            <w:r w:rsidRPr="001438A8">
              <w:rPr>
                <w:sz w:val="20"/>
                <w:lang w:val="lt-LT"/>
              </w:rPr>
              <w:t>adresas:</w:t>
            </w:r>
          </w:p>
        </w:tc>
        <w:tc>
          <w:tcPr>
            <w:tcW w:w="3899" w:type="dxa"/>
          </w:tcPr>
          <w:p w:rsidR="00D708B3" w:rsidRPr="001438A8" w:rsidRDefault="00D708B3" w:rsidP="00DB730B">
            <w:pPr>
              <w:pStyle w:val="StiliusTarpaitarpeilui15eiluts"/>
              <w:rPr>
                <w:sz w:val="20"/>
                <w:lang w:val="lt-LT"/>
              </w:rPr>
            </w:pPr>
            <w:r w:rsidRPr="001438A8">
              <w:rPr>
                <w:sz w:val="20"/>
                <w:lang w:val="lt-LT"/>
              </w:rPr>
              <w:t>Gedimino pr. 29, LT-01500 Vilnius</w:t>
            </w:r>
          </w:p>
        </w:tc>
      </w:tr>
      <w:tr w:rsidR="00D708B3" w:rsidRPr="00C76E37" w:rsidTr="00386D35">
        <w:trPr>
          <w:trHeight w:val="20"/>
          <w:jc w:val="center"/>
        </w:trPr>
        <w:tc>
          <w:tcPr>
            <w:tcW w:w="3071" w:type="dxa"/>
            <w:vMerge/>
            <w:shd w:val="clear" w:color="auto" w:fill="FFFFFF"/>
          </w:tcPr>
          <w:p w:rsidR="00D708B3" w:rsidRPr="001438A8" w:rsidRDefault="00D708B3" w:rsidP="00DB730B">
            <w:pPr>
              <w:spacing w:line="360" w:lineRule="auto"/>
              <w:rPr>
                <w:sz w:val="20"/>
                <w:szCs w:val="20"/>
              </w:rPr>
            </w:pPr>
          </w:p>
        </w:tc>
        <w:tc>
          <w:tcPr>
            <w:tcW w:w="2689" w:type="dxa"/>
          </w:tcPr>
          <w:p w:rsidR="00D708B3" w:rsidRPr="001438A8" w:rsidRDefault="00D708B3" w:rsidP="00DB730B">
            <w:pPr>
              <w:pStyle w:val="StiliusTarpaitarpeilui15eiluts"/>
              <w:rPr>
                <w:sz w:val="20"/>
                <w:lang w:val="lt-LT"/>
              </w:rPr>
            </w:pPr>
            <w:r w:rsidRPr="001438A8">
              <w:rPr>
                <w:sz w:val="20"/>
                <w:lang w:val="lt-LT"/>
              </w:rPr>
              <w:t>telefonas</w:t>
            </w:r>
          </w:p>
        </w:tc>
        <w:tc>
          <w:tcPr>
            <w:tcW w:w="3899" w:type="dxa"/>
          </w:tcPr>
          <w:p w:rsidR="00D708B3" w:rsidRPr="001438A8" w:rsidRDefault="00D708B3" w:rsidP="00DB730B">
            <w:pPr>
              <w:pStyle w:val="StiliusTarpaitarpeilui15eiluts"/>
              <w:rPr>
                <w:sz w:val="20"/>
                <w:lang w:val="lt-LT"/>
              </w:rPr>
            </w:pPr>
            <w:r w:rsidRPr="001438A8">
              <w:rPr>
                <w:sz w:val="20"/>
                <w:lang w:val="lt-LT"/>
              </w:rPr>
              <w:t>+</w:t>
            </w:r>
            <w:smartTag w:uri="schemas-tilde-lv/tildestengine" w:element="phone">
              <w:smartTagPr>
                <w:attr w:name="phone_number" w:val="5 236 48 22"/>
                <w:attr w:name="phone_prefix" w:val="370 "/>
              </w:smartTagPr>
              <w:r w:rsidRPr="001438A8">
                <w:rPr>
                  <w:sz w:val="20"/>
                  <w:lang w:val="lt-LT"/>
                </w:rPr>
                <w:t>370 5 236 48 22</w:t>
              </w:r>
            </w:smartTag>
          </w:p>
        </w:tc>
      </w:tr>
      <w:tr w:rsidR="00D708B3" w:rsidRPr="00C76E37" w:rsidTr="00386D35">
        <w:trPr>
          <w:trHeight w:val="20"/>
          <w:jc w:val="center"/>
        </w:trPr>
        <w:tc>
          <w:tcPr>
            <w:tcW w:w="3071" w:type="dxa"/>
            <w:vMerge/>
            <w:shd w:val="clear" w:color="auto" w:fill="FFFFFF"/>
          </w:tcPr>
          <w:p w:rsidR="00D708B3" w:rsidRPr="001438A8" w:rsidRDefault="00D708B3" w:rsidP="00DB730B">
            <w:pPr>
              <w:spacing w:line="360" w:lineRule="auto"/>
              <w:rPr>
                <w:sz w:val="20"/>
                <w:szCs w:val="20"/>
              </w:rPr>
            </w:pPr>
          </w:p>
        </w:tc>
        <w:tc>
          <w:tcPr>
            <w:tcW w:w="2689" w:type="dxa"/>
          </w:tcPr>
          <w:p w:rsidR="00D708B3" w:rsidRPr="001438A8" w:rsidRDefault="00D708B3" w:rsidP="00DB730B">
            <w:pPr>
              <w:pStyle w:val="StiliusTarpaitarpeilui15eiluts"/>
              <w:rPr>
                <w:sz w:val="20"/>
                <w:lang w:val="lt-LT"/>
              </w:rPr>
            </w:pPr>
            <w:r w:rsidRPr="001438A8">
              <w:rPr>
                <w:sz w:val="20"/>
                <w:lang w:val="lt-LT"/>
              </w:rPr>
              <w:t>faksas</w:t>
            </w:r>
          </w:p>
        </w:tc>
        <w:tc>
          <w:tcPr>
            <w:tcW w:w="3899" w:type="dxa"/>
          </w:tcPr>
          <w:p w:rsidR="00D708B3" w:rsidRPr="001438A8" w:rsidRDefault="00D708B3" w:rsidP="00DB730B">
            <w:pPr>
              <w:pStyle w:val="StiliusTarpaitarpeilui15eiluts"/>
              <w:rPr>
                <w:sz w:val="20"/>
                <w:lang w:val="lt-LT"/>
              </w:rPr>
            </w:pPr>
            <w:r w:rsidRPr="001438A8">
              <w:rPr>
                <w:sz w:val="20"/>
                <w:lang w:val="lt-LT"/>
              </w:rPr>
              <w:t>+</w:t>
            </w:r>
            <w:smartTag w:uri="schemas-tilde-lv/tildestengine" w:element="phone">
              <w:smartTagPr>
                <w:attr w:name="phone_number" w:val="5 236 48 45"/>
                <w:attr w:name="phone_prefix" w:val="370 "/>
              </w:smartTagPr>
              <w:r w:rsidRPr="001438A8">
                <w:rPr>
                  <w:sz w:val="20"/>
                  <w:lang w:val="lt-LT"/>
                </w:rPr>
                <w:t>370 5 236 48 45</w:t>
              </w:r>
            </w:smartTag>
          </w:p>
        </w:tc>
      </w:tr>
      <w:tr w:rsidR="00D708B3" w:rsidRPr="00C76E37" w:rsidTr="00386D35">
        <w:trPr>
          <w:trHeight w:val="20"/>
          <w:jc w:val="center"/>
        </w:trPr>
        <w:tc>
          <w:tcPr>
            <w:tcW w:w="3071" w:type="dxa"/>
            <w:vMerge/>
            <w:shd w:val="clear" w:color="auto" w:fill="FFFFFF"/>
          </w:tcPr>
          <w:p w:rsidR="00D708B3" w:rsidRPr="001438A8" w:rsidRDefault="00D708B3" w:rsidP="00DB730B">
            <w:pPr>
              <w:spacing w:line="360" w:lineRule="auto"/>
              <w:rPr>
                <w:sz w:val="20"/>
                <w:szCs w:val="20"/>
              </w:rPr>
            </w:pPr>
          </w:p>
        </w:tc>
        <w:tc>
          <w:tcPr>
            <w:tcW w:w="2689" w:type="dxa"/>
          </w:tcPr>
          <w:p w:rsidR="00D708B3" w:rsidRPr="001438A8" w:rsidRDefault="00D708B3" w:rsidP="00DB730B">
            <w:pPr>
              <w:pStyle w:val="StiliusTarpaitarpeilui15eiluts"/>
              <w:rPr>
                <w:sz w:val="20"/>
                <w:lang w:val="lt-LT"/>
              </w:rPr>
            </w:pPr>
            <w:r w:rsidRPr="001438A8">
              <w:rPr>
                <w:sz w:val="20"/>
                <w:lang w:val="lt-LT"/>
              </w:rPr>
              <w:t>el. pašto adresas</w:t>
            </w:r>
          </w:p>
        </w:tc>
        <w:tc>
          <w:tcPr>
            <w:tcW w:w="3899" w:type="dxa"/>
          </w:tcPr>
          <w:p w:rsidR="00D708B3" w:rsidRPr="001438A8" w:rsidRDefault="00D4164D" w:rsidP="00DB730B">
            <w:pPr>
              <w:pStyle w:val="StiliusTarpaitarpeilui15eiluts"/>
              <w:rPr>
                <w:sz w:val="20"/>
                <w:lang w:val="lt-LT"/>
              </w:rPr>
            </w:pPr>
            <w:hyperlink r:id="rId11" w:history="1">
              <w:r w:rsidR="00D708B3" w:rsidRPr="001438A8">
                <w:rPr>
                  <w:rStyle w:val="Hyperlink"/>
                  <w:sz w:val="20"/>
                  <w:lang w:val="lt-LT"/>
                </w:rPr>
                <w:t>statistika@stat.gov.lt</w:t>
              </w:r>
            </w:hyperlink>
          </w:p>
        </w:tc>
      </w:tr>
      <w:tr w:rsidR="00D708B3" w:rsidRPr="00C76E37" w:rsidTr="00386D35">
        <w:trPr>
          <w:trHeight w:val="20"/>
          <w:jc w:val="center"/>
        </w:trPr>
        <w:tc>
          <w:tcPr>
            <w:tcW w:w="3071" w:type="dxa"/>
            <w:vMerge/>
            <w:shd w:val="clear" w:color="auto" w:fill="FFFFFF"/>
          </w:tcPr>
          <w:p w:rsidR="00D708B3" w:rsidRPr="001438A8" w:rsidRDefault="00D708B3" w:rsidP="00DB730B">
            <w:pPr>
              <w:spacing w:line="360" w:lineRule="auto"/>
              <w:rPr>
                <w:sz w:val="20"/>
                <w:szCs w:val="20"/>
              </w:rPr>
            </w:pPr>
          </w:p>
        </w:tc>
        <w:tc>
          <w:tcPr>
            <w:tcW w:w="2689" w:type="dxa"/>
          </w:tcPr>
          <w:p w:rsidR="00D708B3" w:rsidRPr="001438A8" w:rsidRDefault="00D708B3" w:rsidP="00DB730B">
            <w:pPr>
              <w:pStyle w:val="StiliusTarpaitarpeilui15eiluts"/>
              <w:rPr>
                <w:sz w:val="20"/>
                <w:lang w:val="lt-LT"/>
              </w:rPr>
            </w:pPr>
            <w:r w:rsidRPr="001438A8">
              <w:rPr>
                <w:sz w:val="20"/>
                <w:lang w:val="lt-LT"/>
              </w:rPr>
              <w:t>bankas</w:t>
            </w:r>
          </w:p>
        </w:tc>
        <w:tc>
          <w:tcPr>
            <w:tcW w:w="3899" w:type="dxa"/>
          </w:tcPr>
          <w:p w:rsidR="00D708B3" w:rsidRPr="001438A8" w:rsidRDefault="00D708B3" w:rsidP="00DB730B">
            <w:pPr>
              <w:pStyle w:val="StiliusTarpaitarpeilui15eiluts"/>
              <w:rPr>
                <w:sz w:val="20"/>
                <w:lang w:val="lt-LT"/>
              </w:rPr>
            </w:pPr>
            <w:r w:rsidRPr="001438A8">
              <w:rPr>
                <w:sz w:val="20"/>
                <w:lang w:val="lt-LT"/>
              </w:rPr>
              <w:t>AB Vilniaus bankas</w:t>
            </w:r>
          </w:p>
        </w:tc>
      </w:tr>
      <w:tr w:rsidR="00D708B3" w:rsidRPr="00C76E37" w:rsidTr="00386D35">
        <w:trPr>
          <w:trHeight w:val="20"/>
          <w:jc w:val="center"/>
        </w:trPr>
        <w:tc>
          <w:tcPr>
            <w:tcW w:w="3071" w:type="dxa"/>
            <w:vMerge/>
            <w:shd w:val="clear" w:color="auto" w:fill="FFFFFF"/>
          </w:tcPr>
          <w:p w:rsidR="00D708B3" w:rsidRPr="001438A8" w:rsidRDefault="00D708B3" w:rsidP="00DB730B">
            <w:pPr>
              <w:spacing w:line="360" w:lineRule="auto"/>
              <w:rPr>
                <w:sz w:val="20"/>
                <w:szCs w:val="20"/>
              </w:rPr>
            </w:pPr>
          </w:p>
        </w:tc>
        <w:tc>
          <w:tcPr>
            <w:tcW w:w="2689" w:type="dxa"/>
          </w:tcPr>
          <w:p w:rsidR="00D708B3" w:rsidRPr="001438A8" w:rsidRDefault="00D708B3" w:rsidP="00DB730B">
            <w:pPr>
              <w:pStyle w:val="StiliusTarpaitarpeilui15eiluts"/>
              <w:rPr>
                <w:sz w:val="20"/>
                <w:lang w:val="lt-LT"/>
              </w:rPr>
            </w:pPr>
            <w:r w:rsidRPr="001438A8">
              <w:rPr>
                <w:sz w:val="20"/>
                <w:lang w:val="lt-LT"/>
              </w:rPr>
              <w:t>banko kodas</w:t>
            </w:r>
          </w:p>
        </w:tc>
        <w:tc>
          <w:tcPr>
            <w:tcW w:w="3899" w:type="dxa"/>
          </w:tcPr>
          <w:p w:rsidR="00D708B3" w:rsidRPr="001438A8" w:rsidRDefault="00D708B3" w:rsidP="00DB730B">
            <w:pPr>
              <w:pStyle w:val="StiliusTarpaitarpeilui15eiluts"/>
              <w:rPr>
                <w:sz w:val="20"/>
                <w:lang w:val="lt-LT"/>
              </w:rPr>
            </w:pPr>
            <w:r w:rsidRPr="001438A8">
              <w:rPr>
                <w:sz w:val="20"/>
                <w:lang w:val="lt-LT"/>
              </w:rPr>
              <w:t>70440</w:t>
            </w:r>
          </w:p>
        </w:tc>
      </w:tr>
      <w:tr w:rsidR="00D708B3" w:rsidRPr="00C76E37" w:rsidTr="00386D35">
        <w:trPr>
          <w:trHeight w:val="20"/>
          <w:jc w:val="center"/>
        </w:trPr>
        <w:tc>
          <w:tcPr>
            <w:tcW w:w="3071" w:type="dxa"/>
            <w:vMerge w:val="restart"/>
            <w:shd w:val="clear" w:color="auto" w:fill="FFFFFF"/>
          </w:tcPr>
          <w:p w:rsidR="00D708B3" w:rsidRPr="001438A8" w:rsidRDefault="00D708B3" w:rsidP="00DB730B">
            <w:pPr>
              <w:pStyle w:val="StiliusTarpaitarpeilui15eiluts"/>
              <w:rPr>
                <w:sz w:val="20"/>
                <w:lang w:val="lt-LT"/>
              </w:rPr>
            </w:pPr>
            <w:r w:rsidRPr="001438A8">
              <w:rPr>
                <w:sz w:val="20"/>
                <w:lang w:val="lt-LT"/>
              </w:rPr>
              <w:t xml:space="preserve">PVM mokėjimas       </w:t>
            </w:r>
          </w:p>
        </w:tc>
        <w:tc>
          <w:tcPr>
            <w:tcW w:w="6588" w:type="dxa"/>
            <w:gridSpan w:val="2"/>
          </w:tcPr>
          <w:p w:rsidR="00D708B3" w:rsidRPr="001438A8" w:rsidRDefault="00D708B3" w:rsidP="00DB730B">
            <w:pPr>
              <w:pStyle w:val="StiliusTarpaitarpeilui15eiluts"/>
              <w:rPr>
                <w:sz w:val="20"/>
                <w:lang w:val="lt-LT"/>
              </w:rPr>
            </w:pPr>
            <w:r w:rsidRPr="001438A8">
              <w:rPr>
                <w:sz w:val="20"/>
                <w:lang w:val="lt-LT"/>
              </w:rPr>
              <w:sym w:font="Wingdings" w:char="F06F"/>
            </w:r>
            <w:r w:rsidRPr="001438A8">
              <w:rPr>
                <w:sz w:val="20"/>
                <w:lang w:val="lt-LT"/>
              </w:rPr>
              <w:t xml:space="preserve"> taip   PVM mokėtojo kodas __________________</w:t>
            </w:r>
          </w:p>
        </w:tc>
      </w:tr>
      <w:tr w:rsidR="00D708B3" w:rsidRPr="00C76E37" w:rsidTr="00386D35">
        <w:trPr>
          <w:trHeight w:val="20"/>
          <w:jc w:val="center"/>
        </w:trPr>
        <w:tc>
          <w:tcPr>
            <w:tcW w:w="3071" w:type="dxa"/>
            <w:vMerge/>
            <w:tcBorders>
              <w:bottom w:val="single" w:sz="4" w:space="0" w:color="auto"/>
            </w:tcBorders>
          </w:tcPr>
          <w:p w:rsidR="00D708B3" w:rsidRPr="001438A8" w:rsidRDefault="00D708B3" w:rsidP="00DB730B">
            <w:pPr>
              <w:pStyle w:val="Style1"/>
              <w:spacing w:line="360" w:lineRule="auto"/>
              <w:rPr>
                <w:rFonts w:ascii="Times New Roman" w:hAnsi="Times New Roman"/>
                <w:sz w:val="20"/>
              </w:rPr>
            </w:pPr>
          </w:p>
        </w:tc>
        <w:tc>
          <w:tcPr>
            <w:tcW w:w="6588" w:type="dxa"/>
            <w:gridSpan w:val="2"/>
            <w:tcBorders>
              <w:bottom w:val="single" w:sz="4" w:space="0" w:color="auto"/>
            </w:tcBorders>
          </w:tcPr>
          <w:p w:rsidR="00D708B3" w:rsidRPr="001438A8" w:rsidRDefault="00D708B3" w:rsidP="00DB730B">
            <w:pPr>
              <w:pStyle w:val="StiliusTarpaitarpeilui15eiluts"/>
              <w:rPr>
                <w:sz w:val="20"/>
                <w:lang w:val="lt-LT"/>
              </w:rPr>
            </w:pPr>
            <w:r w:rsidRPr="001438A8">
              <w:rPr>
                <w:b/>
                <w:sz w:val="20"/>
                <w:lang w:val="lt-LT"/>
              </w:rPr>
              <w:sym w:font="Wingdings" w:char="F078"/>
            </w:r>
            <w:r w:rsidRPr="001438A8">
              <w:rPr>
                <w:sz w:val="20"/>
                <w:lang w:val="lt-LT"/>
              </w:rPr>
              <w:t xml:space="preserve"> ne    PVM nemokėjimo teisinis pagrindas:  </w:t>
            </w:r>
          </w:p>
          <w:p w:rsidR="00D708B3" w:rsidRPr="001438A8" w:rsidRDefault="00D708B3" w:rsidP="00DB730B">
            <w:pPr>
              <w:pStyle w:val="StiliusTarpaitarpeilui15eiluts"/>
              <w:rPr>
                <w:sz w:val="20"/>
                <w:lang w:val="lt-LT"/>
              </w:rPr>
            </w:pPr>
            <w:r w:rsidRPr="001438A8">
              <w:rPr>
                <w:sz w:val="20"/>
                <w:lang w:val="lt-LT"/>
              </w:rPr>
              <w:t>Lietuvos Respublikos pridėtinės vertės mokesčio įstatymas (</w:t>
            </w:r>
            <w:proofErr w:type="spellStart"/>
            <w:r w:rsidRPr="001438A8">
              <w:rPr>
                <w:sz w:val="20"/>
                <w:lang w:val="lt-LT"/>
              </w:rPr>
              <w:t>Žin</w:t>
            </w:r>
            <w:proofErr w:type="spellEnd"/>
            <w:r w:rsidRPr="001438A8">
              <w:rPr>
                <w:sz w:val="20"/>
                <w:lang w:val="lt-LT"/>
              </w:rPr>
              <w:t>., 2002, Nr. 35-1271)</w:t>
            </w:r>
          </w:p>
        </w:tc>
      </w:tr>
    </w:tbl>
    <w:p w:rsidR="00D708B3" w:rsidRPr="00CA3A36" w:rsidRDefault="00386D35" w:rsidP="0038060C">
      <w:pPr>
        <w:pStyle w:val="pavekslupavadinimas"/>
        <w:spacing w:before="120"/>
      </w:pPr>
      <w:bookmarkStart w:id="22" w:name="_Toc311015113"/>
      <w:bookmarkStart w:id="23" w:name="_Toc311024965"/>
      <w:r w:rsidRPr="00386D35">
        <w:t>4 pav. Bendra Lietuvos statistikos departamento informacija</w:t>
      </w:r>
      <w:bookmarkEnd w:id="22"/>
      <w:bookmarkEnd w:id="23"/>
    </w:p>
    <w:p w:rsidR="00CA3A36" w:rsidRDefault="00386D35" w:rsidP="002D5DDA">
      <w:pPr>
        <w:spacing w:after="0" w:line="360" w:lineRule="auto"/>
        <w:ind w:firstLine="567"/>
        <w:jc w:val="both"/>
        <w:rPr>
          <w:rFonts w:ascii="Times New Roman" w:hAnsi="Times New Roman"/>
          <w:sz w:val="24"/>
          <w:szCs w:val="24"/>
        </w:rPr>
      </w:pPr>
      <w:r>
        <w:rPr>
          <w:rFonts w:ascii="Times New Roman" w:hAnsi="Times New Roman"/>
          <w:sz w:val="24"/>
          <w:szCs w:val="24"/>
        </w:rPr>
        <w:t>Lietuvos s</w:t>
      </w:r>
      <w:r w:rsidR="00CA3A36" w:rsidRPr="00CA3A36">
        <w:rPr>
          <w:rFonts w:ascii="Times New Roman" w:hAnsi="Times New Roman"/>
          <w:sz w:val="24"/>
          <w:szCs w:val="24"/>
        </w:rPr>
        <w:t>tatistikos departamentas yra viešasis juridinis asmuo, turintis sąskaitą banke ir antspaudą su Lietuvos valstybės herbu ir savo pavadinimu.</w:t>
      </w:r>
      <w:r w:rsidR="00263446">
        <w:rPr>
          <w:rFonts w:ascii="Times New Roman" w:hAnsi="Times New Roman"/>
          <w:sz w:val="24"/>
          <w:szCs w:val="24"/>
        </w:rPr>
        <w:t>[</w:t>
      </w:r>
      <w:r w:rsidR="00B45A96">
        <w:rPr>
          <w:rFonts w:ascii="Times New Roman" w:hAnsi="Times New Roman"/>
          <w:sz w:val="24"/>
          <w:szCs w:val="24"/>
        </w:rPr>
        <w:t>24</w:t>
      </w:r>
      <w:r w:rsidR="00263446">
        <w:rPr>
          <w:rFonts w:ascii="Times New Roman" w:hAnsi="Times New Roman"/>
          <w:sz w:val="24"/>
          <w:szCs w:val="24"/>
        </w:rPr>
        <w:t>, p. 1-2</w:t>
      </w:r>
      <w:r w:rsidR="001D43AE">
        <w:rPr>
          <w:rFonts w:ascii="Times New Roman" w:hAnsi="Times New Roman"/>
          <w:sz w:val="24"/>
          <w:szCs w:val="24"/>
        </w:rPr>
        <w:t>]</w:t>
      </w:r>
    </w:p>
    <w:p w:rsidR="002D5DDA" w:rsidRPr="00CA3A36" w:rsidRDefault="002D5DDA" w:rsidP="002D5DDA">
      <w:pPr>
        <w:spacing w:after="0" w:line="360" w:lineRule="auto"/>
        <w:ind w:firstLine="567"/>
        <w:jc w:val="both"/>
        <w:rPr>
          <w:rFonts w:ascii="Times New Roman" w:hAnsi="Times New Roman"/>
          <w:sz w:val="24"/>
          <w:szCs w:val="24"/>
        </w:rPr>
      </w:pPr>
    </w:p>
    <w:p w:rsidR="00D477F6" w:rsidRDefault="00D477F6" w:rsidP="00192B63">
      <w:pPr>
        <w:pStyle w:val="poskyris2"/>
      </w:pPr>
      <w:bookmarkStart w:id="24" w:name="_Toc311149059"/>
      <w:r w:rsidRPr="00C76E37">
        <w:lastRenderedPageBreak/>
        <w:t xml:space="preserve">Pagrindiniai valdymo </w:t>
      </w:r>
      <w:r w:rsidRPr="00192B63">
        <w:t>organai</w:t>
      </w:r>
      <w:r w:rsidRPr="00C76E37">
        <w:t xml:space="preserve"> ir valdymo principai</w:t>
      </w:r>
      <w:bookmarkEnd w:id="24"/>
    </w:p>
    <w:p w:rsidR="00192B63" w:rsidRPr="00192B63" w:rsidRDefault="00192B63" w:rsidP="00192B63">
      <w:pPr>
        <w:pStyle w:val="tekstasposkyriaus"/>
        <w:rPr>
          <w:rStyle w:val="Strong"/>
          <w:b w:val="0"/>
          <w:bCs w:val="0"/>
        </w:rPr>
      </w:pPr>
    </w:p>
    <w:p w:rsidR="00D477F6" w:rsidRPr="00C76E37" w:rsidRDefault="00D477F6" w:rsidP="003851AF">
      <w:pPr>
        <w:pStyle w:val="AApastraipa"/>
        <w:spacing w:before="0" w:beforeAutospacing="0" w:after="0" w:afterAutospacing="0"/>
        <w:ind w:firstLine="567"/>
      </w:pPr>
      <w:r>
        <w:t>Lietuvos s</w:t>
      </w:r>
      <w:r w:rsidRPr="00C76E37">
        <w:t>tatistikos departamento organizacinė struktūra mišri, orientuota į procesus ir produktus. Statistikos skyriai funkcionuoja vertikaliu šakiniu principu ir yra atsakingi už makroekonomikos, verslo, socialinės ir demografinės bei žemės ūkio statistikos sričių plėtrą. Esama struktūra laipsniškai pertvarkoma, siekiama ją optimizuoti ir statistikos  tvarkymą dar daugiau orientuoti į procesus.</w:t>
      </w:r>
    </w:p>
    <w:p w:rsidR="00D477F6" w:rsidRPr="00C76E37" w:rsidRDefault="00D477F6" w:rsidP="003851AF">
      <w:pPr>
        <w:pStyle w:val="AApastraipa"/>
        <w:spacing w:before="0" w:beforeAutospacing="0" w:after="0" w:afterAutospacing="0"/>
        <w:ind w:firstLine="567"/>
      </w:pPr>
      <w:r w:rsidRPr="00C76E37">
        <w:t>Lietuvos statistikos sistemą sudaro</w:t>
      </w:r>
      <w:r>
        <w:t xml:space="preserve"> Lietuvos s</w:t>
      </w:r>
      <w:r w:rsidRPr="00C76E37">
        <w:t>tatistikos departame</w:t>
      </w:r>
      <w:r>
        <w:t>ntas (galima išskirti tik nuo 2011 m. į jį įeinančius penkis duomenų parengimo skyrius</w:t>
      </w:r>
      <w:r w:rsidRPr="00C76E37">
        <w:t xml:space="preserve"> (</w:t>
      </w:r>
      <w:r w:rsidR="00C71CB7">
        <w:rPr>
          <w:b/>
        </w:rPr>
        <w:t>5</w:t>
      </w:r>
      <w:r w:rsidRPr="001A50BD">
        <w:rPr>
          <w:b/>
        </w:rPr>
        <w:t xml:space="preserve"> pav</w:t>
      </w:r>
      <w:r w:rsidR="001A50BD" w:rsidRPr="001A50BD">
        <w:rPr>
          <w:b/>
        </w:rPr>
        <w:t>.</w:t>
      </w:r>
      <w:r w:rsidRPr="00C76E37">
        <w:t>)</w:t>
      </w:r>
      <w:r>
        <w:t>)</w:t>
      </w:r>
      <w:r w:rsidRPr="00C76E37">
        <w:t>, ministerijos, kitos valstybės ir vietos savivaldos institucijos ir įstaigos, tvarkančios savo sri</w:t>
      </w:r>
      <w:r>
        <w:t>ties oficialiąją statistiką.</w:t>
      </w:r>
    </w:p>
    <w:p w:rsidR="00D477F6" w:rsidRDefault="00DF3B20" w:rsidP="002407DE">
      <w:pPr>
        <w:pStyle w:val="AApastraipa"/>
        <w:spacing w:before="0" w:beforeAutospacing="0" w:after="0" w:afterAutospacing="0"/>
        <w:jc w:val="center"/>
      </w:pPr>
      <w:r w:rsidRPr="00C76E37">
        <w:object w:dxaOrig="7499" w:dyaOrig="52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9pt;height:233.5pt" o:ole="">
            <v:imagedata r:id="rId12" o:title=""/>
          </v:shape>
          <o:OLEObject Type="Embed" ProgID="MSPhotoEd.3" ShapeID="_x0000_i1025" DrawAspect="Content" ObjectID="_1384929236" r:id="rId13"/>
        </w:object>
      </w:r>
    </w:p>
    <w:p w:rsidR="00D477F6" w:rsidRPr="001A50BD" w:rsidRDefault="00C71CB7" w:rsidP="001A50BD">
      <w:pPr>
        <w:pStyle w:val="pavekslupavadinimas"/>
      </w:pPr>
      <w:bookmarkStart w:id="25" w:name="_Toc311015114"/>
      <w:bookmarkStart w:id="26" w:name="_Toc311024966"/>
      <w:r>
        <w:t>5</w:t>
      </w:r>
      <w:r w:rsidR="001A50BD" w:rsidRPr="001A50BD">
        <w:t xml:space="preserve"> p</w:t>
      </w:r>
      <w:r w:rsidR="00D477F6" w:rsidRPr="001A50BD">
        <w:t>av. Lietuvos statistikos departamento duomenų parengimo skyriai</w:t>
      </w:r>
      <w:bookmarkEnd w:id="25"/>
      <w:bookmarkEnd w:id="26"/>
    </w:p>
    <w:p w:rsidR="00D477F6" w:rsidRDefault="00D477F6" w:rsidP="002407DE">
      <w:pPr>
        <w:pStyle w:val="AApastraipa"/>
        <w:spacing w:before="0" w:beforeAutospacing="0" w:after="0" w:afterAutospacing="0"/>
        <w:ind w:firstLine="567"/>
      </w:pPr>
      <w:r>
        <w:t xml:space="preserve">Lietuvos </w:t>
      </w:r>
      <w:r w:rsidRPr="00C76E37">
        <w:t>Statistikos departamentui vadovauja generalinis direktorius, kurį nustatyta tvarka skiria ir atleidžia Ministras Pirmininkas. Generalinis direktorius yra pavaldus Ministrui Pirmininkui bei turi pavaduotojus, kuriuos jis pats skiria ir atleidžia.</w:t>
      </w:r>
    </w:p>
    <w:p w:rsidR="00D477F6" w:rsidRDefault="00D477F6" w:rsidP="002407DE">
      <w:pPr>
        <w:pStyle w:val="AApastraipa"/>
        <w:spacing w:before="0" w:beforeAutospacing="0" w:after="0" w:afterAutospacing="0"/>
        <w:ind w:firstLine="567"/>
      </w:pPr>
      <w:r w:rsidRPr="00C76E37">
        <w:t>Direktorius vadovauja Statistikos departamento padaliniams tiesiogiai ar per savo pavaduotojus. Pastarieji rūpinasi generalinio direktoriaus skirtomis darbo sritimis, koordinuoja ir tikrina jų įgaliojimams priskirtose srityse nustatytos statistikos darbų programos įgyvendinimą, rengia įstatymų ir kitų teisės aktų projektus.</w:t>
      </w:r>
    </w:p>
    <w:p w:rsidR="00D477F6" w:rsidRDefault="00D477F6" w:rsidP="002407DE">
      <w:pPr>
        <w:pStyle w:val="AApastraipa"/>
        <w:spacing w:before="0" w:beforeAutospacing="0" w:after="0" w:afterAutospacing="0"/>
        <w:ind w:firstLine="567"/>
      </w:pPr>
      <w:r w:rsidRPr="00C76E37">
        <w:t xml:space="preserve">Patariamoji generalinio direktoriaus institucija yra </w:t>
      </w:r>
      <w:r>
        <w:rPr>
          <w:i/>
        </w:rPr>
        <w:t>generalinio direktoriaus patariamoji komisija</w:t>
      </w:r>
      <w:r w:rsidRPr="00C76E37">
        <w:t xml:space="preserve">. Jos narių skaičių, sudėtį ir darbo reglamentą tvirtina generalinis direktorius – </w:t>
      </w:r>
      <w:r>
        <w:t>patariamosios komisijos</w:t>
      </w:r>
      <w:r w:rsidRPr="00C76E37">
        <w:t xml:space="preserve"> pirmininkas. </w:t>
      </w:r>
      <w:r>
        <w:t>Patariamoji komisija</w:t>
      </w:r>
      <w:r w:rsidRPr="00C76E37">
        <w:t xml:space="preserve"> svarsto svarbiausius veiklos bei sprendimų priėmimo ir vykdymo klausimus. Jos nariai – generalinio direktoriaus pavaduotojai </w:t>
      </w:r>
      <w:r w:rsidRPr="00C76E37">
        <w:lastRenderedPageBreak/>
        <w:t>(pagal pareigas), kiti departamento ir jam pavaldžių įstaigų valstybės tarnautojai. Į kolegijos posėdžius gali būti kviečiami valstybės ir kitų institucijų bei organizacijų atstovai</w:t>
      </w:r>
      <w:r>
        <w:t>.</w:t>
      </w:r>
    </w:p>
    <w:p w:rsidR="00D477F6" w:rsidRPr="00BB51AB" w:rsidRDefault="00D477F6" w:rsidP="002407DE">
      <w:pPr>
        <w:pStyle w:val="AApastraipa"/>
        <w:spacing w:before="0" w:beforeAutospacing="0" w:after="0" w:afterAutospacing="0"/>
        <w:ind w:firstLine="567"/>
      </w:pPr>
      <w:r w:rsidRPr="00C76E37">
        <w:t xml:space="preserve">Nuo </w:t>
      </w:r>
      <w:smartTag w:uri="urn:schemas-microsoft-com:office:smarttags" w:element="metricconverter">
        <w:smartTagPr>
          <w:attr w:name="ProductID" w:val="1994 m"/>
        </w:smartTagPr>
        <w:r w:rsidRPr="00C76E37">
          <w:t>1994 m</w:t>
        </w:r>
      </w:smartTag>
      <w:r w:rsidRPr="00C76E37">
        <w:t xml:space="preserve">. prie </w:t>
      </w:r>
      <w:r>
        <w:t>Lietuvos s</w:t>
      </w:r>
      <w:r w:rsidRPr="00C76E37">
        <w:t>ta</w:t>
      </w:r>
      <w:r>
        <w:t>tistikos departamento</w:t>
      </w:r>
      <w:r w:rsidRPr="00C76E37">
        <w:t xml:space="preserve"> veikia </w:t>
      </w:r>
      <w:r w:rsidRPr="00BB51AB">
        <w:t>Statistikos taryba</w:t>
      </w:r>
      <w:r w:rsidRPr="00C76E37">
        <w:t xml:space="preserve">. </w:t>
      </w:r>
      <w:r>
        <w:t xml:space="preserve">Taryba nagrinėja svarbiausius statistikos organizavimo ir metodologijos klausimus, svarsto surašymų, statistinių registrų, svarbiausių tyrimų metodologijos principus bei statistikos darbų programas, pagrindinius statistinių tyrimų rezultatus, duomenų apsaugos, statistinės informacijos pateikimo valstybės institucijoms ir skelbimo visuomenei klausimus, rengia išvadas, teikia siūlymus Lietuvos statistikos departamentui. </w:t>
      </w:r>
      <w:r w:rsidRPr="00C76E37">
        <w:t xml:space="preserve">Statistikos tarybą sudaro valstybės ir savivaldybių institucijų, mokslo, suinteresuotų ministerijų, visuomeninių organizacijų, verslo ir žiniasklaidos atstovai. Jos sudėtį ir nuostatus tvirtina LR Vyriausybė. Tarybos narius numatoma įtraukti į strateginių sprendimų, lemiančių statistikos sistemos plėtrą, ES teisės aktų projektų svarstymą. </w:t>
      </w:r>
    </w:p>
    <w:p w:rsidR="00D477F6" w:rsidRPr="00C76E37" w:rsidRDefault="00D477F6" w:rsidP="002407DE">
      <w:pPr>
        <w:pStyle w:val="AApastraipa"/>
        <w:spacing w:before="0" w:beforeAutospacing="0" w:after="0" w:afterAutospacing="0"/>
        <w:ind w:firstLine="567"/>
      </w:pPr>
      <w:r w:rsidRPr="00C76E37">
        <w:t xml:space="preserve">Prioritetiniams klausimams spręsti ir </w:t>
      </w:r>
      <w:r>
        <w:t>Lietuvos s</w:t>
      </w:r>
      <w:r w:rsidRPr="00C76E37">
        <w:t xml:space="preserve">tatistikos departamento veiklai gerinti sudaromos darbo grupės ir komisijos. Sudarytos Metodinė, Terminijos, Statistinės atskaitomybės naštos mažinimo, Vidinės komunikacijos tobulinimo ir kitos grupės ar komisijos. Toks horizontalus darbo organizavimo principas leidžia daugiau darbuotojų įtraukti į </w:t>
      </w:r>
      <w:r>
        <w:t>Lietuvos s</w:t>
      </w:r>
      <w:r w:rsidRPr="00C76E37">
        <w:t xml:space="preserve">tatistikos departamento veiklą ir sprendimų priėmimo procesus, geriau koordinuoti darbus tarp skyrių. </w:t>
      </w:r>
    </w:p>
    <w:p w:rsidR="00D477F6" w:rsidRDefault="00D477F6" w:rsidP="002407DE">
      <w:pPr>
        <w:pStyle w:val="AApastraipa"/>
        <w:spacing w:before="0" w:beforeAutospacing="0" w:after="0" w:afterAutospacing="0"/>
        <w:ind w:firstLine="567"/>
      </w:pPr>
      <w:r w:rsidRPr="00C76E37">
        <w:t>Statistikos departamento organizacinė struktūra atitinka atliekamas funkcijas. Skyriai, rengiantys statistikos duomenis, atsako už tam tikras statistikos sritis.</w:t>
      </w:r>
      <w:r>
        <w:t xml:space="preserve"> </w:t>
      </w:r>
      <w:r w:rsidRPr="00C76E37">
        <w:t xml:space="preserve">Statistikos departamento organizacinė schema pateikta </w:t>
      </w:r>
      <w:r w:rsidRPr="004316D8">
        <w:rPr>
          <w:b/>
        </w:rPr>
        <w:t>1 priede</w:t>
      </w:r>
      <w:r w:rsidRPr="00C76E37">
        <w:t>.</w:t>
      </w:r>
    </w:p>
    <w:p w:rsidR="006C1689" w:rsidRDefault="006C1689" w:rsidP="002407DE">
      <w:pPr>
        <w:pStyle w:val="AApastraipa"/>
        <w:spacing w:before="0" w:beforeAutospacing="0" w:after="0" w:afterAutospacing="0"/>
        <w:ind w:firstLine="567"/>
      </w:pPr>
    </w:p>
    <w:p w:rsidR="00D477F6" w:rsidRDefault="00D477F6" w:rsidP="002407DE">
      <w:pPr>
        <w:pStyle w:val="poskyris2"/>
      </w:pPr>
      <w:bookmarkStart w:id="27" w:name="_Toc311149060"/>
      <w:r>
        <w:t>Žmogiškųjų išteklių analizė</w:t>
      </w:r>
      <w:bookmarkEnd w:id="27"/>
    </w:p>
    <w:p w:rsidR="002407DE" w:rsidRPr="002407DE" w:rsidRDefault="002407DE" w:rsidP="002407DE">
      <w:pPr>
        <w:pStyle w:val="tekstasposkyriaus"/>
      </w:pPr>
    </w:p>
    <w:p w:rsidR="00D477F6" w:rsidRDefault="00D477F6" w:rsidP="002407DE">
      <w:pPr>
        <w:pStyle w:val="AApastraipa"/>
        <w:spacing w:before="0" w:beforeAutospacing="0" w:after="0" w:afterAutospacing="0"/>
        <w:ind w:firstLine="567"/>
      </w:pPr>
      <w:r>
        <w:t xml:space="preserve">Lietuvos statistikos departamentui nustatytas didžiausias leistinas valstybės tarnautojų ir darbuotojų, dirbančių pagal darbo sutartį, skaičius – 581 pareigybė. </w:t>
      </w:r>
    </w:p>
    <w:p w:rsidR="00D477F6" w:rsidRDefault="00DF3B20" w:rsidP="002407DE">
      <w:pPr>
        <w:pStyle w:val="AApastraipa"/>
        <w:spacing w:before="0" w:beforeAutospacing="0" w:after="0" w:afterAutospacing="0"/>
        <w:ind w:firstLine="567"/>
      </w:pPr>
      <w:r>
        <w:rPr>
          <w:shd w:val="clear" w:color="auto" w:fill="FFFFFF"/>
        </w:rPr>
        <w:t xml:space="preserve">Departamentui </w:t>
      </w:r>
      <w:r w:rsidR="00D477F6" w:rsidRPr="000214DF">
        <w:rPr>
          <w:shd w:val="clear" w:color="auto" w:fill="FFFFFF"/>
        </w:rPr>
        <w:t xml:space="preserve">ir jo pavaldžioms įstaigoms nustatytas didžiausias leistinas darbuotojų skaičius yra 642, iš </w:t>
      </w:r>
      <w:r w:rsidR="00DA4930">
        <w:rPr>
          <w:shd w:val="clear" w:color="auto" w:fill="FFFFFF"/>
        </w:rPr>
        <w:t xml:space="preserve">jų duomenų parengimo skyriuose </w:t>
      </w:r>
      <w:r w:rsidR="00D477F6" w:rsidRPr="000214DF">
        <w:rPr>
          <w:shd w:val="clear" w:color="auto" w:fill="FFFFFF"/>
        </w:rPr>
        <w:t>dirba 274 specialistai, pačiame departamente – 368. Centriniame aparate 88 proc. darbuotojų turi aukštąjį išsilavinimą, iš jų 6 asmenys turi mokslo laipsnį. Duomenų parengimo skyriuose darbuotojai su aukštuoju išsilavinimu sudaro</w:t>
      </w:r>
      <w:r w:rsidR="00D477F6" w:rsidRPr="000214DF">
        <w:t xml:space="preserve"> 54 proc.</w:t>
      </w:r>
    </w:p>
    <w:p w:rsidR="00DF3B20" w:rsidRDefault="00D477F6" w:rsidP="00DF3B20">
      <w:pPr>
        <w:pStyle w:val="AApastraipa"/>
        <w:spacing w:before="0" w:beforeAutospacing="0" w:after="0" w:afterAutospacing="0"/>
        <w:ind w:firstLine="567"/>
        <w:contextualSpacing/>
        <w:rPr>
          <w:b/>
        </w:rPr>
      </w:pPr>
      <w:r w:rsidRPr="00C76E37">
        <w:t xml:space="preserve">Statistikos departamento darbuotojų pasiskirstymas pagal atskiras veiklos sritis yra pavaizduotas </w:t>
      </w:r>
      <w:r w:rsidR="00DB730B">
        <w:rPr>
          <w:b/>
        </w:rPr>
        <w:t>1 lent</w:t>
      </w:r>
      <w:r w:rsidR="00BB764A">
        <w:rPr>
          <w:b/>
        </w:rPr>
        <w:t>elėje</w:t>
      </w:r>
      <w:r>
        <w:rPr>
          <w:b/>
        </w:rPr>
        <w:t>.</w:t>
      </w:r>
    </w:p>
    <w:p w:rsidR="00DB730B" w:rsidRPr="00DB730B" w:rsidRDefault="00DB730B" w:rsidP="005A0E75">
      <w:pPr>
        <w:pStyle w:val="lenteliupavad"/>
      </w:pPr>
      <w:bookmarkStart w:id="28" w:name="_Toc311015115"/>
      <w:bookmarkStart w:id="29" w:name="_Toc311026782"/>
      <w:r w:rsidRPr="00DB730B">
        <w:t>1 lentelė Lietuvos statistikos departamento darbuotojų paskirstymas pagal veiklos sritis.</w:t>
      </w:r>
      <w:bookmarkEnd w:id="28"/>
      <w:bookmarkEnd w:id="29"/>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60"/>
        <w:gridCol w:w="2985"/>
      </w:tblGrid>
      <w:tr w:rsidR="00D477F6" w:rsidRPr="00C4701C" w:rsidTr="00D477F6">
        <w:tc>
          <w:tcPr>
            <w:tcW w:w="6660" w:type="dxa"/>
          </w:tcPr>
          <w:p w:rsidR="00D477F6" w:rsidRPr="0076621D" w:rsidRDefault="00D477F6" w:rsidP="008063E6">
            <w:pPr>
              <w:spacing w:after="0" w:line="240" w:lineRule="auto"/>
              <w:rPr>
                <w:rStyle w:val="Strong"/>
                <w:rFonts w:ascii="Times New Roman" w:hAnsi="Times New Roman"/>
              </w:rPr>
            </w:pPr>
            <w:r w:rsidRPr="0076621D">
              <w:rPr>
                <w:rStyle w:val="Strong"/>
                <w:rFonts w:ascii="Times New Roman" w:hAnsi="Times New Roman"/>
              </w:rPr>
              <w:t>Padaliniai</w:t>
            </w:r>
          </w:p>
        </w:tc>
        <w:tc>
          <w:tcPr>
            <w:tcW w:w="2985" w:type="dxa"/>
          </w:tcPr>
          <w:p w:rsidR="00D477F6" w:rsidRPr="0076621D" w:rsidRDefault="00D477F6" w:rsidP="008063E6">
            <w:pPr>
              <w:spacing w:after="0" w:line="240" w:lineRule="auto"/>
              <w:jc w:val="center"/>
              <w:rPr>
                <w:rStyle w:val="Strong"/>
                <w:rFonts w:ascii="Times New Roman" w:hAnsi="Times New Roman"/>
              </w:rPr>
            </w:pPr>
            <w:r w:rsidRPr="0076621D">
              <w:rPr>
                <w:rStyle w:val="Strong"/>
                <w:rFonts w:ascii="Times New Roman" w:hAnsi="Times New Roman"/>
              </w:rPr>
              <w:t>Darbuotojų skaičius</w:t>
            </w:r>
          </w:p>
        </w:tc>
      </w:tr>
      <w:tr w:rsidR="00D477F6" w:rsidRPr="00C4701C" w:rsidTr="00D477F6">
        <w:tc>
          <w:tcPr>
            <w:tcW w:w="6660" w:type="dxa"/>
          </w:tcPr>
          <w:p w:rsidR="00D477F6" w:rsidRPr="0076621D" w:rsidRDefault="00D477F6" w:rsidP="008063E6">
            <w:pPr>
              <w:spacing w:after="0" w:line="240" w:lineRule="auto"/>
              <w:rPr>
                <w:rFonts w:ascii="Times New Roman" w:hAnsi="Times New Roman"/>
              </w:rPr>
            </w:pPr>
            <w:r w:rsidRPr="0076621D">
              <w:rPr>
                <w:rFonts w:ascii="Times New Roman" w:hAnsi="Times New Roman"/>
              </w:rPr>
              <w:t>Darbo statistikos</w:t>
            </w:r>
          </w:p>
        </w:tc>
        <w:tc>
          <w:tcPr>
            <w:tcW w:w="2985" w:type="dxa"/>
            <w:vAlign w:val="bottom"/>
          </w:tcPr>
          <w:p w:rsidR="00D477F6" w:rsidRPr="0076621D" w:rsidRDefault="00D477F6" w:rsidP="008063E6">
            <w:pPr>
              <w:spacing w:after="0" w:line="240" w:lineRule="auto"/>
              <w:jc w:val="center"/>
              <w:rPr>
                <w:rFonts w:ascii="Times New Roman" w:hAnsi="Times New Roman"/>
              </w:rPr>
            </w:pPr>
            <w:r w:rsidRPr="0076621D">
              <w:rPr>
                <w:rFonts w:ascii="Times New Roman" w:hAnsi="Times New Roman"/>
              </w:rPr>
              <w:t>19</w:t>
            </w:r>
          </w:p>
        </w:tc>
      </w:tr>
      <w:tr w:rsidR="00D477F6" w:rsidRPr="00C4701C" w:rsidTr="00D477F6">
        <w:tc>
          <w:tcPr>
            <w:tcW w:w="6660" w:type="dxa"/>
          </w:tcPr>
          <w:p w:rsidR="00D477F6" w:rsidRPr="0076621D" w:rsidRDefault="00D477F6" w:rsidP="008063E6">
            <w:pPr>
              <w:spacing w:after="0" w:line="240" w:lineRule="auto"/>
              <w:rPr>
                <w:rFonts w:ascii="Times New Roman" w:hAnsi="Times New Roman"/>
              </w:rPr>
            </w:pPr>
            <w:r w:rsidRPr="0076621D">
              <w:rPr>
                <w:rFonts w:ascii="Times New Roman" w:hAnsi="Times New Roman"/>
              </w:rPr>
              <w:t xml:space="preserve">Demografinės statistikos </w:t>
            </w:r>
          </w:p>
        </w:tc>
        <w:tc>
          <w:tcPr>
            <w:tcW w:w="2985" w:type="dxa"/>
            <w:vAlign w:val="bottom"/>
          </w:tcPr>
          <w:p w:rsidR="00D477F6" w:rsidRPr="0076621D" w:rsidRDefault="00D477F6" w:rsidP="008063E6">
            <w:pPr>
              <w:spacing w:after="0" w:line="240" w:lineRule="auto"/>
              <w:jc w:val="center"/>
              <w:rPr>
                <w:rFonts w:ascii="Times New Roman" w:hAnsi="Times New Roman"/>
              </w:rPr>
            </w:pPr>
            <w:r w:rsidRPr="0076621D">
              <w:rPr>
                <w:rFonts w:ascii="Times New Roman" w:hAnsi="Times New Roman"/>
              </w:rPr>
              <w:t>7</w:t>
            </w:r>
          </w:p>
        </w:tc>
      </w:tr>
      <w:tr w:rsidR="00D477F6" w:rsidRPr="00C4701C" w:rsidTr="00D477F6">
        <w:tc>
          <w:tcPr>
            <w:tcW w:w="6660" w:type="dxa"/>
          </w:tcPr>
          <w:p w:rsidR="00D477F6" w:rsidRPr="0076621D" w:rsidRDefault="00D477F6" w:rsidP="008063E6">
            <w:pPr>
              <w:spacing w:after="0" w:line="240" w:lineRule="auto"/>
              <w:rPr>
                <w:rFonts w:ascii="Times New Roman" w:hAnsi="Times New Roman"/>
              </w:rPr>
            </w:pPr>
            <w:r w:rsidRPr="0076621D">
              <w:rPr>
                <w:rFonts w:ascii="Times New Roman" w:hAnsi="Times New Roman"/>
              </w:rPr>
              <w:t xml:space="preserve">Ekonomikos ir finansų </w:t>
            </w:r>
          </w:p>
        </w:tc>
        <w:tc>
          <w:tcPr>
            <w:tcW w:w="2985" w:type="dxa"/>
            <w:vAlign w:val="bottom"/>
          </w:tcPr>
          <w:p w:rsidR="00D477F6" w:rsidRPr="0076621D" w:rsidRDefault="00D477F6" w:rsidP="008063E6">
            <w:pPr>
              <w:spacing w:after="0" w:line="240" w:lineRule="auto"/>
              <w:jc w:val="center"/>
              <w:rPr>
                <w:rFonts w:ascii="Times New Roman" w:hAnsi="Times New Roman"/>
              </w:rPr>
            </w:pPr>
            <w:r w:rsidRPr="0076621D">
              <w:rPr>
                <w:rFonts w:ascii="Times New Roman" w:hAnsi="Times New Roman"/>
              </w:rPr>
              <w:t>4</w:t>
            </w:r>
          </w:p>
        </w:tc>
      </w:tr>
      <w:tr w:rsidR="00D477F6" w:rsidRPr="00C4701C" w:rsidTr="00D477F6">
        <w:tc>
          <w:tcPr>
            <w:tcW w:w="6660" w:type="dxa"/>
          </w:tcPr>
          <w:p w:rsidR="00D477F6" w:rsidRPr="0076621D" w:rsidRDefault="00D477F6" w:rsidP="008063E6">
            <w:pPr>
              <w:spacing w:after="0" w:line="240" w:lineRule="auto"/>
              <w:rPr>
                <w:rFonts w:ascii="Times New Roman" w:hAnsi="Times New Roman"/>
              </w:rPr>
            </w:pPr>
            <w:r w:rsidRPr="0076621D">
              <w:rPr>
                <w:rFonts w:ascii="Times New Roman" w:hAnsi="Times New Roman"/>
              </w:rPr>
              <w:t xml:space="preserve">Energetikos statistikos </w:t>
            </w:r>
          </w:p>
        </w:tc>
        <w:tc>
          <w:tcPr>
            <w:tcW w:w="2985" w:type="dxa"/>
            <w:vAlign w:val="bottom"/>
          </w:tcPr>
          <w:p w:rsidR="00D477F6" w:rsidRPr="0076621D" w:rsidRDefault="00D477F6" w:rsidP="008063E6">
            <w:pPr>
              <w:spacing w:after="0" w:line="240" w:lineRule="auto"/>
              <w:jc w:val="center"/>
              <w:rPr>
                <w:rFonts w:ascii="Times New Roman" w:hAnsi="Times New Roman"/>
              </w:rPr>
            </w:pPr>
            <w:r w:rsidRPr="0076621D">
              <w:rPr>
                <w:rFonts w:ascii="Times New Roman" w:hAnsi="Times New Roman"/>
              </w:rPr>
              <w:t>7</w:t>
            </w:r>
          </w:p>
        </w:tc>
      </w:tr>
    </w:tbl>
    <w:p w:rsidR="005115A6" w:rsidRDefault="005115A6" w:rsidP="005115A6">
      <w:pPr>
        <w:pStyle w:val="tekstasposkyriaus"/>
        <w:jc w:val="right"/>
      </w:pPr>
      <w:r>
        <w:t>1 lentelės tęsinys kitame puslapyje</w:t>
      </w:r>
    </w:p>
    <w:p w:rsidR="00DF3B20" w:rsidRDefault="007A5BDB" w:rsidP="00B67540">
      <w:pPr>
        <w:pStyle w:val="tekstasposkyriaus"/>
        <w:jc w:val="right"/>
      </w:pPr>
      <w:r>
        <w:lastRenderedPageBreak/>
        <w:t>1</w:t>
      </w:r>
      <w:r w:rsidR="00B67540">
        <w:t xml:space="preserve"> lentelės tęsinys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60"/>
        <w:gridCol w:w="2985"/>
      </w:tblGrid>
      <w:tr w:rsidR="00DF3B20" w:rsidRPr="00C4701C" w:rsidTr="00DF3B20">
        <w:tc>
          <w:tcPr>
            <w:tcW w:w="6660" w:type="dxa"/>
          </w:tcPr>
          <w:p w:rsidR="00DF3B20" w:rsidRPr="0076621D" w:rsidRDefault="00DF3B20" w:rsidP="00DF3B20">
            <w:pPr>
              <w:spacing w:after="0" w:line="240" w:lineRule="auto"/>
              <w:rPr>
                <w:rStyle w:val="Strong"/>
                <w:rFonts w:ascii="Times New Roman" w:hAnsi="Times New Roman"/>
              </w:rPr>
            </w:pPr>
            <w:r w:rsidRPr="0076621D">
              <w:rPr>
                <w:rStyle w:val="Strong"/>
                <w:rFonts w:ascii="Times New Roman" w:hAnsi="Times New Roman"/>
              </w:rPr>
              <w:t>Padaliniai</w:t>
            </w:r>
          </w:p>
        </w:tc>
        <w:tc>
          <w:tcPr>
            <w:tcW w:w="2985" w:type="dxa"/>
          </w:tcPr>
          <w:p w:rsidR="00DF3B20" w:rsidRPr="0076621D" w:rsidRDefault="00DF3B20" w:rsidP="00DF3B20">
            <w:pPr>
              <w:spacing w:after="0" w:line="240" w:lineRule="auto"/>
              <w:jc w:val="center"/>
              <w:rPr>
                <w:rStyle w:val="Strong"/>
                <w:rFonts w:ascii="Times New Roman" w:hAnsi="Times New Roman"/>
              </w:rPr>
            </w:pPr>
            <w:r w:rsidRPr="0076621D">
              <w:rPr>
                <w:rStyle w:val="Strong"/>
                <w:rFonts w:ascii="Times New Roman" w:hAnsi="Times New Roman"/>
              </w:rPr>
              <w:t>Darbuotojų skaičius</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Europos reikalų ir tarptautinio bendradarbiavimo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5</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Finansinių paslaugų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3</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Gyvenimo lygio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10</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Įmonių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8</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Informacinių sistemų palaikymo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15</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Informacinių technologijų plėtros</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3</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Juridinis</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3</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Kainų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15</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proofErr w:type="spellStart"/>
            <w:r w:rsidRPr="0076621D">
              <w:rPr>
                <w:rFonts w:ascii="Times New Roman" w:hAnsi="Times New Roman"/>
              </w:rPr>
              <w:t>Klausėjų</w:t>
            </w:r>
            <w:proofErr w:type="spellEnd"/>
            <w:r w:rsidRPr="0076621D">
              <w:rPr>
                <w:rFonts w:ascii="Times New Roman" w:hAnsi="Times New Roman"/>
              </w:rPr>
              <w:t xml:space="preserve"> koordinavimo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2</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Nacionalinių sąskaitų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20</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Metodologijos ir kokybės</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12</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Oficialiosios statistikos programų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3</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Personalo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3</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Pramonės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7</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Ryšių su visuomene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6</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Socialinės apsaugos ir sveikatos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6</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Statybos ir investicijų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8</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Statistinės informacijos platinimo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11</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Švietimo ir kultūros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6</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Transporto  ir paslaugų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16</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Ūkio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0</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Ūkio subjektų  registro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2</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Užimtumo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3</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Užsienio prekybos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9</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Vidaus audito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3</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Vidaus prekybos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4</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Žemės ūkio ir aplinkosaugos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13</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 xml:space="preserve">Žinių ekonomikos ir specialiųjų tyrimų statistikos </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4</w:t>
            </w:r>
          </w:p>
        </w:tc>
      </w:tr>
      <w:tr w:rsidR="00DF3B20" w:rsidRPr="00C4701C" w:rsidTr="00DF3B20">
        <w:tc>
          <w:tcPr>
            <w:tcW w:w="6660" w:type="dxa"/>
          </w:tcPr>
          <w:p w:rsidR="00DF3B20" w:rsidRPr="0076621D" w:rsidRDefault="00DF3B20" w:rsidP="00DF3B20">
            <w:pPr>
              <w:spacing w:after="0" w:line="240" w:lineRule="auto"/>
              <w:rPr>
                <w:rFonts w:ascii="Times New Roman" w:hAnsi="Times New Roman"/>
              </w:rPr>
            </w:pPr>
            <w:r w:rsidRPr="0076621D">
              <w:rPr>
                <w:rFonts w:ascii="Times New Roman" w:hAnsi="Times New Roman"/>
              </w:rPr>
              <w:t>Vadovybė</w:t>
            </w:r>
          </w:p>
        </w:tc>
        <w:tc>
          <w:tcPr>
            <w:tcW w:w="2985" w:type="dxa"/>
            <w:vAlign w:val="bottom"/>
          </w:tcPr>
          <w:p w:rsidR="00DF3B20" w:rsidRPr="0076621D" w:rsidRDefault="00DF3B20" w:rsidP="00DF3B20">
            <w:pPr>
              <w:spacing w:after="0" w:line="240" w:lineRule="auto"/>
              <w:jc w:val="center"/>
              <w:rPr>
                <w:rFonts w:ascii="Times New Roman" w:hAnsi="Times New Roman"/>
              </w:rPr>
            </w:pPr>
            <w:r w:rsidRPr="0076621D">
              <w:rPr>
                <w:rFonts w:ascii="Times New Roman" w:hAnsi="Times New Roman"/>
              </w:rPr>
              <w:t>7</w:t>
            </w:r>
          </w:p>
        </w:tc>
      </w:tr>
      <w:tr w:rsidR="00DF3B20" w:rsidRPr="00C4701C" w:rsidTr="00DF3B20">
        <w:tc>
          <w:tcPr>
            <w:tcW w:w="6660" w:type="dxa"/>
          </w:tcPr>
          <w:p w:rsidR="00DF3B20" w:rsidRPr="0076621D" w:rsidRDefault="00DF3B20" w:rsidP="00DF3B20">
            <w:pPr>
              <w:spacing w:after="0" w:line="240" w:lineRule="auto"/>
              <w:rPr>
                <w:rStyle w:val="Strong"/>
                <w:rFonts w:ascii="Times New Roman" w:hAnsi="Times New Roman"/>
              </w:rPr>
            </w:pPr>
            <w:r w:rsidRPr="0076621D">
              <w:rPr>
                <w:rStyle w:val="Strong"/>
                <w:rFonts w:ascii="Times New Roman" w:hAnsi="Times New Roman"/>
              </w:rPr>
              <w:t>Iš viso</w:t>
            </w:r>
          </w:p>
        </w:tc>
        <w:tc>
          <w:tcPr>
            <w:tcW w:w="2985" w:type="dxa"/>
          </w:tcPr>
          <w:p w:rsidR="00DF3B20" w:rsidRPr="0076621D" w:rsidRDefault="00DF3B20" w:rsidP="00DF3B20">
            <w:pPr>
              <w:spacing w:after="0" w:line="240" w:lineRule="auto"/>
              <w:jc w:val="center"/>
              <w:rPr>
                <w:rStyle w:val="Strong"/>
                <w:rFonts w:ascii="Times New Roman" w:hAnsi="Times New Roman"/>
              </w:rPr>
            </w:pPr>
            <w:r w:rsidRPr="0076621D">
              <w:rPr>
                <w:rStyle w:val="Strong"/>
                <w:rFonts w:ascii="Times New Roman" w:hAnsi="Times New Roman"/>
              </w:rPr>
              <w:t>368</w:t>
            </w:r>
          </w:p>
        </w:tc>
      </w:tr>
    </w:tbl>
    <w:p w:rsidR="009A2A3B" w:rsidRDefault="00D477F6" w:rsidP="009A2A3B">
      <w:pPr>
        <w:pStyle w:val="AApastraipa"/>
        <w:spacing w:before="120" w:beforeAutospacing="0" w:after="0" w:afterAutospacing="0"/>
        <w:ind w:firstLine="567"/>
      </w:pPr>
      <w:r w:rsidRPr="00C76E37">
        <w:t xml:space="preserve">Aukštos kvalifikacijos </w:t>
      </w:r>
      <w:r>
        <w:t>Lietuvos s</w:t>
      </w:r>
      <w:r w:rsidRPr="00C76E37">
        <w:t xml:space="preserve">tatistikos departamento darbuotojai geba tenkinti didėjančius statistikos vartotojų poreikius, </w:t>
      </w:r>
      <w:proofErr w:type="spellStart"/>
      <w:r w:rsidRPr="00C76E37">
        <w:t>statistiškai</w:t>
      </w:r>
      <w:proofErr w:type="spellEnd"/>
      <w:r w:rsidRPr="00C76E37">
        <w:t xml:space="preserve"> stebėti ir vertinti naujus reiškinius. Darbuotojų gebėjimams stiprinti kasmet atliekamas darbuotojų savęs vertinimas, nustatomi mokymo prioritetai, išanalizuojamas mokymo poreikis ir sudaromi metiniai mokymo planai. Specialistai kelia kvalifikaciją Lietuvos viešojo administravimo institute, Statistikos departamente organizuojamuose seminaruose, Europos statistikų mokymo kursuose, ilgalaikėse stažuotėse Eurostate, kitų </w:t>
      </w:r>
      <w:r>
        <w:t>ES šalių statistikos tarnybose.</w:t>
      </w:r>
    </w:p>
    <w:p w:rsidR="009A2A3B" w:rsidRPr="009A2A3B" w:rsidRDefault="009A2A3B" w:rsidP="00DF3B20">
      <w:pPr>
        <w:pStyle w:val="tekstasposkyriaus"/>
      </w:pPr>
    </w:p>
    <w:p w:rsidR="00D66670" w:rsidRDefault="00D477F6" w:rsidP="009A2A3B">
      <w:pPr>
        <w:pStyle w:val="poskyris2"/>
      </w:pPr>
      <w:bookmarkStart w:id="30" w:name="_Toc311149061"/>
      <w:r w:rsidRPr="00D66670">
        <w:t>Techninių</w:t>
      </w:r>
      <w:r>
        <w:t xml:space="preserve"> išteklių analizė</w:t>
      </w:r>
      <w:bookmarkEnd w:id="30"/>
    </w:p>
    <w:p w:rsidR="009A2A3B" w:rsidRPr="009A2A3B" w:rsidRDefault="009A2A3B" w:rsidP="009A2A3B">
      <w:pPr>
        <w:pStyle w:val="tekstasposkyriaus"/>
      </w:pPr>
    </w:p>
    <w:p w:rsidR="00D477F6" w:rsidRDefault="00D477F6" w:rsidP="00E2090E">
      <w:pPr>
        <w:pStyle w:val="AApastraipa"/>
        <w:spacing w:before="0" w:beforeAutospacing="0" w:after="0" w:afterAutospacing="0"/>
        <w:ind w:firstLine="567"/>
      </w:pPr>
      <w:r w:rsidRPr="00C76E37">
        <w:t>Didžiąją dalį (</w:t>
      </w:r>
      <w:r>
        <w:t>~52</w:t>
      </w:r>
      <w:r w:rsidRPr="00C76E37">
        <w:t xml:space="preserve"> proc.) </w:t>
      </w:r>
      <w:r>
        <w:t>Lietuvos s</w:t>
      </w:r>
      <w:r w:rsidRPr="00C76E37">
        <w:t>tatistikos departamento ilgalaikio turto su</w:t>
      </w:r>
      <w:r>
        <w:t>daro pastatai ir statiniai (2011</w:t>
      </w:r>
      <w:r w:rsidRPr="00C76E37">
        <w:t xml:space="preserve"> m. </w:t>
      </w:r>
      <w:r>
        <w:t>birželio 30</w:t>
      </w:r>
      <w:r w:rsidRPr="00C76E37">
        <w:t xml:space="preserve"> d. ilgalaikis materialus turtas sudarė apie </w:t>
      </w:r>
      <w:r>
        <w:t>14</w:t>
      </w:r>
      <w:r w:rsidRPr="00C76E37">
        <w:t xml:space="preserve">,0 mln. litų, iš jo pastatai ir statiniai – apie 7,2 mln. litų). </w:t>
      </w:r>
      <w:r>
        <w:t>Apie penktąją dalį</w:t>
      </w:r>
      <w:r w:rsidRPr="00C76E37">
        <w:t xml:space="preserve"> (</w:t>
      </w:r>
      <w:r>
        <w:t>21</w:t>
      </w:r>
      <w:r w:rsidRPr="00C76E37">
        <w:t xml:space="preserve"> proc.) viso ilgalaikio materialaus turto</w:t>
      </w:r>
      <w:r>
        <w:t xml:space="preserve"> sudaro kompiuterių programinė įranga (2011 m. birželio 30</w:t>
      </w:r>
      <w:r w:rsidRPr="00C76E37">
        <w:t xml:space="preserve"> d. – apie </w:t>
      </w:r>
      <w:r>
        <w:t>3</w:t>
      </w:r>
      <w:r w:rsidRPr="00C76E37">
        <w:t xml:space="preserve"> mln. litų). Kompiuterių įranga </w:t>
      </w:r>
      <w:r w:rsidRPr="00C76E37">
        <w:lastRenderedPageBreak/>
        <w:t xml:space="preserve">eksploatuojama Statistikos departamente ir </w:t>
      </w:r>
      <w:r w:rsidR="0091752C">
        <w:t>penkiuose</w:t>
      </w:r>
      <w:r>
        <w:t xml:space="preserve"> duomenų parengimo skyriuose</w:t>
      </w:r>
      <w:r w:rsidRPr="00C76E37">
        <w:t xml:space="preserve">. Nematerialus departamento turtas sudaro apie </w:t>
      </w:r>
      <w:r>
        <w:t>1</w:t>
      </w:r>
      <w:r w:rsidRPr="00C76E37">
        <w:t>7 p</w:t>
      </w:r>
      <w:r>
        <w:t>roc. viso ilgalaikio turto (2011</w:t>
      </w:r>
      <w:r w:rsidRPr="00C76E37">
        <w:t xml:space="preserve"> m. </w:t>
      </w:r>
      <w:r>
        <w:t>birželio 30</w:t>
      </w:r>
      <w:r w:rsidRPr="00C76E37">
        <w:t xml:space="preserve"> d. nematerialus turtas sudarė apie </w:t>
      </w:r>
      <w:r>
        <w:t>2,5</w:t>
      </w:r>
      <w:r w:rsidRPr="00C76E37">
        <w:t xml:space="preserve"> mln. litų).</w:t>
      </w:r>
      <w:r w:rsidR="00D31274">
        <w:t>[2</w:t>
      </w:r>
      <w:r w:rsidR="00B45A96">
        <w:t>5</w:t>
      </w:r>
      <w:r w:rsidR="00D31274">
        <w:t>]</w:t>
      </w:r>
      <w:r w:rsidR="00E2090E">
        <w:t xml:space="preserve"> </w:t>
      </w:r>
      <w:r w:rsidRPr="00C76E37">
        <w:t>Ilgalai</w:t>
      </w:r>
      <w:r>
        <w:t xml:space="preserve">kio turto struktūra pateikiama </w:t>
      </w:r>
      <w:r w:rsidR="00E2090E">
        <w:rPr>
          <w:b/>
        </w:rPr>
        <w:t>6</w:t>
      </w:r>
      <w:r w:rsidRPr="00FF5142">
        <w:rPr>
          <w:b/>
        </w:rPr>
        <w:t xml:space="preserve"> pav</w:t>
      </w:r>
      <w:r w:rsidR="00E2090E">
        <w:rPr>
          <w:b/>
        </w:rPr>
        <w:t>.</w:t>
      </w:r>
    </w:p>
    <w:p w:rsidR="00D477F6" w:rsidRPr="00C76E37" w:rsidRDefault="00D477F6" w:rsidP="00E2090E">
      <w:pPr>
        <w:pStyle w:val="AApastraipa"/>
        <w:spacing w:before="0" w:beforeAutospacing="0" w:after="0" w:afterAutospacing="0"/>
        <w:jc w:val="center"/>
      </w:pPr>
      <w:r w:rsidRPr="00C202D6">
        <w:rPr>
          <w:noProof/>
        </w:rPr>
        <w:drawing>
          <wp:inline distT="0" distB="0" distL="0" distR="0">
            <wp:extent cx="5080000" cy="1993900"/>
            <wp:effectExtent l="19050" t="0" r="25400" b="6350"/>
            <wp:docPr id="4"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477F6" w:rsidRPr="00E2090E" w:rsidRDefault="00E2090E" w:rsidP="00E2090E">
      <w:pPr>
        <w:pStyle w:val="pavekslupavadinimas"/>
      </w:pPr>
      <w:bookmarkStart w:id="31" w:name="_Toc311015116"/>
      <w:bookmarkStart w:id="32" w:name="_Toc311024967"/>
      <w:r>
        <w:t>6 pav.</w:t>
      </w:r>
      <w:r w:rsidR="00D477F6" w:rsidRPr="00E2090E">
        <w:t xml:space="preserve"> Ilgalaikio turto struktūra</w:t>
      </w:r>
      <w:bookmarkEnd w:id="31"/>
      <w:bookmarkEnd w:id="32"/>
    </w:p>
    <w:p w:rsidR="0076621D" w:rsidRDefault="00D477F6" w:rsidP="00621AA5">
      <w:pPr>
        <w:pStyle w:val="AApastraipa"/>
        <w:spacing w:before="0" w:beforeAutospacing="0" w:after="0" w:afterAutospacing="0"/>
        <w:ind w:firstLine="567"/>
      </w:pPr>
      <w:r w:rsidRPr="00C76E37">
        <w:t xml:space="preserve">Statistikos departamente šiuo metu naudojamų tarnybinių stočių, operacinių sistemų ir taikomųjų programų specifikacija pateikta </w:t>
      </w:r>
      <w:r w:rsidR="00FD0DBF">
        <w:rPr>
          <w:b/>
        </w:rPr>
        <w:t>2</w:t>
      </w:r>
      <w:r w:rsidRPr="0064140A">
        <w:rPr>
          <w:b/>
        </w:rPr>
        <w:t xml:space="preserve"> lent</w:t>
      </w:r>
      <w:r w:rsidR="00044729">
        <w:rPr>
          <w:b/>
        </w:rPr>
        <w:t>elėje</w:t>
      </w:r>
      <w:r w:rsidRPr="00C76E37">
        <w:t>.</w:t>
      </w:r>
    </w:p>
    <w:p w:rsidR="0076621D" w:rsidRPr="00C76E37" w:rsidRDefault="00934931" w:rsidP="005A0E75">
      <w:pPr>
        <w:pStyle w:val="lenteliupavad"/>
      </w:pPr>
      <w:bookmarkStart w:id="33" w:name="_Toc311015117"/>
      <w:bookmarkStart w:id="34" w:name="_Toc311026783"/>
      <w:r w:rsidRPr="00934931">
        <w:t>2 lentelė. Turimų tarnybinių stočių, operacinių sistemų ir taikomųjų programų specifikacija</w:t>
      </w:r>
      <w:bookmarkEnd w:id="33"/>
      <w:bookmarkEnd w:id="34"/>
    </w:p>
    <w:tbl>
      <w:tblPr>
        <w:tblW w:w="5000" w:type="pct"/>
        <w:jc w:val="center"/>
        <w:tblLook w:val="01E0"/>
      </w:tblPr>
      <w:tblGrid>
        <w:gridCol w:w="692"/>
        <w:gridCol w:w="1997"/>
        <w:gridCol w:w="2127"/>
        <w:gridCol w:w="2199"/>
        <w:gridCol w:w="2758"/>
      </w:tblGrid>
      <w:tr w:rsidR="00D477F6" w:rsidRPr="002505F9" w:rsidTr="005C7D9E">
        <w:trPr>
          <w:trHeight w:val="605"/>
          <w:tblHeader/>
          <w:jc w:val="center"/>
        </w:trPr>
        <w:tc>
          <w:tcPr>
            <w:tcW w:w="354" w:type="pct"/>
            <w:tcBorders>
              <w:top w:val="single" w:sz="4" w:space="0" w:color="auto"/>
              <w:left w:val="single" w:sz="4" w:space="0" w:color="auto"/>
              <w:bottom w:val="single" w:sz="4" w:space="0" w:color="auto"/>
              <w:right w:val="single" w:sz="4" w:space="0" w:color="auto"/>
            </w:tcBorders>
            <w:tcMar>
              <w:left w:w="28" w:type="dxa"/>
              <w:right w:w="28" w:type="dxa"/>
            </w:tcMar>
          </w:tcPr>
          <w:p w:rsidR="00D477F6" w:rsidRPr="002505F9" w:rsidRDefault="00D477F6" w:rsidP="00D477F6">
            <w:pPr>
              <w:jc w:val="center"/>
              <w:rPr>
                <w:rFonts w:ascii="Times New Roman" w:hAnsi="Times New Roman"/>
                <w:b/>
              </w:rPr>
            </w:pPr>
            <w:r w:rsidRPr="002505F9">
              <w:rPr>
                <w:rFonts w:ascii="Times New Roman" w:hAnsi="Times New Roman"/>
                <w:b/>
              </w:rPr>
              <w:t>Eil.Nr.</w:t>
            </w:r>
          </w:p>
        </w:tc>
        <w:tc>
          <w:tcPr>
            <w:tcW w:w="1022"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jc w:val="center"/>
              <w:rPr>
                <w:rFonts w:ascii="Times New Roman" w:hAnsi="Times New Roman"/>
                <w:b/>
              </w:rPr>
            </w:pPr>
            <w:r w:rsidRPr="002505F9">
              <w:rPr>
                <w:rFonts w:ascii="Times New Roman" w:hAnsi="Times New Roman"/>
                <w:b/>
              </w:rPr>
              <w:t>Tarnybinė stotis</w:t>
            </w:r>
          </w:p>
        </w:tc>
        <w:tc>
          <w:tcPr>
            <w:tcW w:w="1088"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jc w:val="center"/>
              <w:rPr>
                <w:rFonts w:ascii="Times New Roman" w:hAnsi="Times New Roman"/>
                <w:b/>
              </w:rPr>
            </w:pPr>
            <w:r w:rsidRPr="002505F9">
              <w:rPr>
                <w:rFonts w:ascii="Times New Roman" w:hAnsi="Times New Roman"/>
                <w:b/>
              </w:rPr>
              <w:t>Paskirtis</w:t>
            </w:r>
          </w:p>
        </w:tc>
        <w:tc>
          <w:tcPr>
            <w:tcW w:w="1125"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jc w:val="center"/>
              <w:rPr>
                <w:rFonts w:ascii="Times New Roman" w:hAnsi="Times New Roman"/>
                <w:b/>
              </w:rPr>
            </w:pPr>
            <w:r w:rsidRPr="002505F9">
              <w:rPr>
                <w:rFonts w:ascii="Times New Roman" w:hAnsi="Times New Roman"/>
                <w:b/>
              </w:rPr>
              <w:t>Operacinė sistema</w:t>
            </w:r>
          </w:p>
        </w:tc>
        <w:tc>
          <w:tcPr>
            <w:tcW w:w="1411"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jc w:val="center"/>
              <w:rPr>
                <w:rFonts w:ascii="Times New Roman" w:hAnsi="Times New Roman"/>
                <w:b/>
              </w:rPr>
            </w:pPr>
            <w:r w:rsidRPr="002505F9">
              <w:rPr>
                <w:rFonts w:ascii="Times New Roman" w:hAnsi="Times New Roman"/>
                <w:b/>
              </w:rPr>
              <w:t>Pagrindinės aplikacijos</w:t>
            </w:r>
          </w:p>
        </w:tc>
      </w:tr>
      <w:tr w:rsidR="00D477F6" w:rsidRPr="002505F9" w:rsidTr="005C7D9E">
        <w:trPr>
          <w:trHeight w:val="957"/>
          <w:jc w:val="center"/>
        </w:trPr>
        <w:tc>
          <w:tcPr>
            <w:tcW w:w="354" w:type="pct"/>
            <w:tcBorders>
              <w:top w:val="single" w:sz="4" w:space="0" w:color="auto"/>
              <w:left w:val="single" w:sz="4" w:space="0" w:color="auto"/>
              <w:bottom w:val="single" w:sz="4" w:space="0" w:color="auto"/>
              <w:right w:val="single" w:sz="4" w:space="0" w:color="auto"/>
            </w:tcBorders>
            <w:tcMar>
              <w:left w:w="28" w:type="dxa"/>
              <w:right w:w="28" w:type="dxa"/>
            </w:tcMar>
          </w:tcPr>
          <w:p w:rsidR="00D477F6" w:rsidRPr="002505F9" w:rsidRDefault="00D477F6" w:rsidP="00D477F6">
            <w:pPr>
              <w:rPr>
                <w:rFonts w:ascii="Times New Roman" w:hAnsi="Times New Roman"/>
              </w:rPr>
            </w:pPr>
            <w:r w:rsidRPr="002505F9">
              <w:rPr>
                <w:rFonts w:ascii="Times New Roman" w:hAnsi="Times New Roman"/>
              </w:rPr>
              <w:t>1</w:t>
            </w:r>
          </w:p>
        </w:tc>
        <w:tc>
          <w:tcPr>
            <w:tcW w:w="1022"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r w:rsidRPr="002505F9">
              <w:rPr>
                <w:rFonts w:ascii="Times New Roman" w:hAnsi="Times New Roman"/>
              </w:rPr>
              <w:t xml:space="preserve">Duomenų bazių, </w:t>
            </w:r>
            <w:proofErr w:type="spellStart"/>
            <w:r w:rsidRPr="002505F9">
              <w:rPr>
                <w:rFonts w:ascii="Times New Roman" w:hAnsi="Times New Roman"/>
              </w:rPr>
              <w:t>Sun</w:t>
            </w:r>
            <w:proofErr w:type="spellEnd"/>
            <w:r w:rsidRPr="002505F9">
              <w:rPr>
                <w:rFonts w:ascii="Times New Roman" w:hAnsi="Times New Roman"/>
              </w:rPr>
              <w:t xml:space="preserve"> </w:t>
            </w:r>
            <w:proofErr w:type="spellStart"/>
            <w:r w:rsidRPr="002505F9">
              <w:rPr>
                <w:rFonts w:ascii="Times New Roman" w:hAnsi="Times New Roman"/>
              </w:rPr>
              <w:t>Enterprise</w:t>
            </w:r>
            <w:proofErr w:type="spellEnd"/>
            <w:r w:rsidRPr="002505F9">
              <w:rPr>
                <w:rFonts w:ascii="Times New Roman" w:hAnsi="Times New Roman"/>
              </w:rPr>
              <w:t xml:space="preserve"> E5500, </w:t>
            </w:r>
          </w:p>
        </w:tc>
        <w:tc>
          <w:tcPr>
            <w:tcW w:w="1088"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r w:rsidRPr="002505F9">
              <w:rPr>
                <w:rFonts w:ascii="Times New Roman" w:hAnsi="Times New Roman"/>
              </w:rPr>
              <w:t>Pagrindinės duomenų bazės</w:t>
            </w:r>
          </w:p>
        </w:tc>
        <w:tc>
          <w:tcPr>
            <w:tcW w:w="1125"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proofErr w:type="spellStart"/>
            <w:r w:rsidRPr="002505F9">
              <w:rPr>
                <w:rFonts w:ascii="Times New Roman" w:hAnsi="Times New Roman"/>
              </w:rPr>
              <w:t>Sun</w:t>
            </w:r>
            <w:proofErr w:type="spellEnd"/>
            <w:r w:rsidRPr="002505F9">
              <w:rPr>
                <w:rFonts w:ascii="Times New Roman" w:hAnsi="Times New Roman"/>
              </w:rPr>
              <w:t xml:space="preserve"> </w:t>
            </w:r>
            <w:proofErr w:type="spellStart"/>
            <w:r w:rsidRPr="002505F9">
              <w:rPr>
                <w:rFonts w:ascii="Times New Roman" w:hAnsi="Times New Roman"/>
              </w:rPr>
              <w:t>Solaris</w:t>
            </w:r>
            <w:proofErr w:type="spellEnd"/>
            <w:r w:rsidRPr="002505F9">
              <w:rPr>
                <w:rFonts w:ascii="Times New Roman" w:hAnsi="Times New Roman"/>
              </w:rPr>
              <w:t xml:space="preserve"> 9</w:t>
            </w:r>
          </w:p>
        </w:tc>
        <w:tc>
          <w:tcPr>
            <w:tcW w:w="1411"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proofErr w:type="spellStart"/>
            <w:r w:rsidRPr="002505F9">
              <w:rPr>
                <w:rFonts w:ascii="Times New Roman" w:hAnsi="Times New Roman"/>
              </w:rPr>
              <w:t>Oracle</w:t>
            </w:r>
            <w:proofErr w:type="spellEnd"/>
            <w:r w:rsidRPr="002505F9">
              <w:rPr>
                <w:rFonts w:ascii="Times New Roman" w:hAnsi="Times New Roman"/>
              </w:rPr>
              <w:t xml:space="preserve"> 8 Server </w:t>
            </w:r>
            <w:proofErr w:type="spellStart"/>
            <w:r w:rsidRPr="002505F9">
              <w:rPr>
                <w:rFonts w:ascii="Times New Roman" w:hAnsi="Times New Roman"/>
              </w:rPr>
              <w:t>Enterprise</w:t>
            </w:r>
            <w:proofErr w:type="spellEnd"/>
            <w:r w:rsidRPr="002505F9">
              <w:rPr>
                <w:rFonts w:ascii="Times New Roman" w:hAnsi="Times New Roman"/>
              </w:rPr>
              <w:t>,</w:t>
            </w:r>
          </w:p>
          <w:p w:rsidR="00D477F6" w:rsidRPr="002505F9" w:rsidRDefault="00D477F6" w:rsidP="00D477F6">
            <w:pPr>
              <w:ind w:firstLine="11"/>
              <w:rPr>
                <w:rFonts w:ascii="Times New Roman" w:hAnsi="Times New Roman"/>
              </w:rPr>
            </w:pPr>
            <w:proofErr w:type="spellStart"/>
            <w:r w:rsidRPr="002505F9">
              <w:rPr>
                <w:rFonts w:ascii="Times New Roman" w:hAnsi="Times New Roman"/>
              </w:rPr>
              <w:t>Oracle</w:t>
            </w:r>
            <w:proofErr w:type="spellEnd"/>
            <w:r w:rsidRPr="002505F9">
              <w:rPr>
                <w:rFonts w:ascii="Times New Roman" w:hAnsi="Times New Roman"/>
              </w:rPr>
              <w:t xml:space="preserve"> 9 Server </w:t>
            </w:r>
            <w:proofErr w:type="spellStart"/>
            <w:r w:rsidRPr="002505F9">
              <w:rPr>
                <w:rFonts w:ascii="Times New Roman" w:hAnsi="Times New Roman"/>
              </w:rPr>
              <w:t>Enterprise</w:t>
            </w:r>
            <w:proofErr w:type="spellEnd"/>
          </w:p>
        </w:tc>
      </w:tr>
      <w:tr w:rsidR="00D477F6" w:rsidRPr="002505F9" w:rsidTr="005C7D9E">
        <w:trPr>
          <w:trHeight w:val="1142"/>
          <w:jc w:val="center"/>
        </w:trPr>
        <w:tc>
          <w:tcPr>
            <w:tcW w:w="354" w:type="pct"/>
            <w:tcBorders>
              <w:top w:val="single" w:sz="4" w:space="0" w:color="auto"/>
              <w:left w:val="single" w:sz="4" w:space="0" w:color="auto"/>
              <w:bottom w:val="single" w:sz="4" w:space="0" w:color="auto"/>
              <w:right w:val="single" w:sz="4" w:space="0" w:color="auto"/>
            </w:tcBorders>
            <w:tcMar>
              <w:left w:w="28" w:type="dxa"/>
              <w:right w:w="28" w:type="dxa"/>
            </w:tcMar>
          </w:tcPr>
          <w:p w:rsidR="00D477F6" w:rsidRPr="002505F9" w:rsidRDefault="00D477F6" w:rsidP="00D477F6">
            <w:pPr>
              <w:rPr>
                <w:rFonts w:ascii="Times New Roman" w:hAnsi="Times New Roman"/>
              </w:rPr>
            </w:pPr>
            <w:r w:rsidRPr="002505F9">
              <w:rPr>
                <w:rFonts w:ascii="Times New Roman" w:hAnsi="Times New Roman"/>
              </w:rPr>
              <w:t>2</w:t>
            </w:r>
          </w:p>
        </w:tc>
        <w:tc>
          <w:tcPr>
            <w:tcW w:w="1022"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r w:rsidRPr="002505F9">
              <w:rPr>
                <w:rFonts w:ascii="Times New Roman" w:hAnsi="Times New Roman"/>
              </w:rPr>
              <w:t xml:space="preserve">Duomenų bazių, IBM </w:t>
            </w:r>
            <w:proofErr w:type="spellStart"/>
            <w:r w:rsidRPr="002505F9">
              <w:rPr>
                <w:rFonts w:ascii="Times New Roman" w:hAnsi="Times New Roman"/>
              </w:rPr>
              <w:t>xSeries</w:t>
            </w:r>
            <w:proofErr w:type="spellEnd"/>
            <w:r w:rsidRPr="002505F9">
              <w:rPr>
                <w:rFonts w:ascii="Times New Roman" w:hAnsi="Times New Roman"/>
              </w:rPr>
              <w:t xml:space="preserve"> 250</w:t>
            </w:r>
          </w:p>
        </w:tc>
        <w:tc>
          <w:tcPr>
            <w:tcW w:w="1088"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r w:rsidRPr="002505F9">
              <w:rPr>
                <w:rFonts w:ascii="Times New Roman" w:hAnsi="Times New Roman"/>
              </w:rPr>
              <w:t>Papildomos duomenų bazės</w:t>
            </w:r>
          </w:p>
        </w:tc>
        <w:tc>
          <w:tcPr>
            <w:tcW w:w="1125"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r w:rsidRPr="002505F9">
              <w:rPr>
                <w:rFonts w:ascii="Times New Roman" w:hAnsi="Times New Roman"/>
              </w:rPr>
              <w:t>Microsoft® Windows Server 2000 (SP4)</w:t>
            </w:r>
          </w:p>
          <w:p w:rsidR="00D477F6" w:rsidRPr="002505F9" w:rsidRDefault="00D477F6" w:rsidP="00D477F6">
            <w:pPr>
              <w:ind w:firstLine="11"/>
              <w:rPr>
                <w:rFonts w:ascii="Times New Roman" w:hAnsi="Times New Roman"/>
              </w:rPr>
            </w:pPr>
          </w:p>
        </w:tc>
        <w:tc>
          <w:tcPr>
            <w:tcW w:w="1411"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r w:rsidRPr="002505F9">
              <w:rPr>
                <w:rFonts w:ascii="Times New Roman" w:hAnsi="Times New Roman"/>
              </w:rPr>
              <w:t xml:space="preserve">Microsoft® SQL Server 2000 </w:t>
            </w:r>
            <w:proofErr w:type="spellStart"/>
            <w:r w:rsidRPr="002505F9">
              <w:rPr>
                <w:rFonts w:ascii="Times New Roman" w:hAnsi="Times New Roman"/>
              </w:rPr>
              <w:t>Enterprise</w:t>
            </w:r>
            <w:proofErr w:type="spellEnd"/>
            <w:r w:rsidRPr="002505F9">
              <w:rPr>
                <w:rFonts w:ascii="Times New Roman" w:hAnsi="Times New Roman"/>
              </w:rPr>
              <w:t xml:space="preserve"> (SP3);</w:t>
            </w:r>
          </w:p>
          <w:p w:rsidR="00D477F6" w:rsidRPr="002505F9" w:rsidRDefault="00D477F6" w:rsidP="00D477F6">
            <w:pPr>
              <w:ind w:firstLine="11"/>
              <w:rPr>
                <w:rFonts w:ascii="Times New Roman" w:hAnsi="Times New Roman"/>
              </w:rPr>
            </w:pPr>
          </w:p>
        </w:tc>
      </w:tr>
      <w:tr w:rsidR="00D477F6" w:rsidRPr="002505F9" w:rsidTr="005C7D9E">
        <w:trPr>
          <w:trHeight w:val="849"/>
          <w:jc w:val="center"/>
        </w:trPr>
        <w:tc>
          <w:tcPr>
            <w:tcW w:w="354" w:type="pct"/>
            <w:tcBorders>
              <w:top w:val="single" w:sz="4" w:space="0" w:color="auto"/>
              <w:left w:val="single" w:sz="4" w:space="0" w:color="auto"/>
              <w:bottom w:val="single" w:sz="4" w:space="0" w:color="auto"/>
              <w:right w:val="single" w:sz="4" w:space="0" w:color="auto"/>
            </w:tcBorders>
            <w:tcMar>
              <w:left w:w="28" w:type="dxa"/>
              <w:right w:w="28" w:type="dxa"/>
            </w:tcMar>
          </w:tcPr>
          <w:p w:rsidR="00D477F6" w:rsidRPr="002505F9" w:rsidRDefault="00D477F6" w:rsidP="00D477F6">
            <w:pPr>
              <w:rPr>
                <w:rFonts w:ascii="Times New Roman" w:hAnsi="Times New Roman"/>
              </w:rPr>
            </w:pPr>
            <w:r w:rsidRPr="002505F9">
              <w:rPr>
                <w:rFonts w:ascii="Times New Roman" w:hAnsi="Times New Roman"/>
              </w:rPr>
              <w:t>3</w:t>
            </w:r>
          </w:p>
        </w:tc>
        <w:tc>
          <w:tcPr>
            <w:tcW w:w="1022"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r w:rsidRPr="002505F9">
              <w:rPr>
                <w:rFonts w:ascii="Times New Roman" w:hAnsi="Times New Roman"/>
              </w:rPr>
              <w:t xml:space="preserve">Duomenų bazių, </w:t>
            </w:r>
            <w:proofErr w:type="spellStart"/>
            <w:r w:rsidRPr="002505F9">
              <w:rPr>
                <w:rFonts w:ascii="Times New Roman" w:hAnsi="Times New Roman"/>
              </w:rPr>
              <w:t>Bull</w:t>
            </w:r>
            <w:proofErr w:type="spellEnd"/>
            <w:r w:rsidRPr="002505F9">
              <w:rPr>
                <w:rFonts w:ascii="Times New Roman" w:hAnsi="Times New Roman"/>
              </w:rPr>
              <w:t xml:space="preserve"> </w:t>
            </w:r>
            <w:proofErr w:type="spellStart"/>
            <w:r w:rsidRPr="002505F9">
              <w:rPr>
                <w:rFonts w:ascii="Times New Roman" w:hAnsi="Times New Roman"/>
              </w:rPr>
              <w:t>NovaScale</w:t>
            </w:r>
            <w:proofErr w:type="spellEnd"/>
            <w:r w:rsidRPr="002505F9">
              <w:rPr>
                <w:rFonts w:ascii="Times New Roman" w:hAnsi="Times New Roman"/>
              </w:rPr>
              <w:t xml:space="preserve"> 3045</w:t>
            </w:r>
          </w:p>
        </w:tc>
        <w:tc>
          <w:tcPr>
            <w:tcW w:w="1088"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r w:rsidRPr="002505F9">
              <w:rPr>
                <w:rFonts w:ascii="Times New Roman" w:hAnsi="Times New Roman"/>
              </w:rPr>
              <w:t>Integruotos duomenų saugyklos duomenų bazės</w:t>
            </w:r>
          </w:p>
        </w:tc>
        <w:tc>
          <w:tcPr>
            <w:tcW w:w="1125"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r w:rsidRPr="002505F9">
              <w:rPr>
                <w:rFonts w:ascii="Times New Roman" w:hAnsi="Times New Roman"/>
              </w:rPr>
              <w:t xml:space="preserve">Microsoft® Windows Server 2003 </w:t>
            </w:r>
            <w:proofErr w:type="spellStart"/>
            <w:r w:rsidRPr="002505F9">
              <w:rPr>
                <w:rFonts w:ascii="Times New Roman" w:hAnsi="Times New Roman"/>
              </w:rPr>
              <w:t>Ent</w:t>
            </w:r>
            <w:proofErr w:type="spellEnd"/>
            <w:r w:rsidRPr="002505F9">
              <w:rPr>
                <w:rFonts w:ascii="Times New Roman" w:hAnsi="Times New Roman"/>
              </w:rPr>
              <w:t>.</w:t>
            </w:r>
          </w:p>
        </w:tc>
        <w:tc>
          <w:tcPr>
            <w:tcW w:w="1411" w:type="pct"/>
            <w:tcBorders>
              <w:top w:val="single" w:sz="4" w:space="0" w:color="auto"/>
              <w:left w:val="single" w:sz="4" w:space="0" w:color="auto"/>
              <w:bottom w:val="single" w:sz="4" w:space="0" w:color="auto"/>
              <w:right w:val="single" w:sz="4" w:space="0" w:color="auto"/>
            </w:tcBorders>
          </w:tcPr>
          <w:p w:rsidR="00D477F6" w:rsidRPr="002505F9" w:rsidRDefault="00D477F6" w:rsidP="00D477F6">
            <w:pPr>
              <w:ind w:firstLine="11"/>
              <w:rPr>
                <w:rFonts w:ascii="Times New Roman" w:hAnsi="Times New Roman"/>
              </w:rPr>
            </w:pPr>
            <w:r w:rsidRPr="002505F9">
              <w:rPr>
                <w:rFonts w:ascii="Times New Roman" w:hAnsi="Times New Roman"/>
              </w:rPr>
              <w:t xml:space="preserve">Microsoft® SQL Server 2005 </w:t>
            </w:r>
            <w:proofErr w:type="spellStart"/>
            <w:r w:rsidRPr="002505F9">
              <w:rPr>
                <w:rFonts w:ascii="Times New Roman" w:hAnsi="Times New Roman"/>
              </w:rPr>
              <w:t>failover</w:t>
            </w:r>
            <w:proofErr w:type="spellEnd"/>
            <w:r w:rsidRPr="002505F9">
              <w:rPr>
                <w:rFonts w:ascii="Times New Roman" w:hAnsi="Times New Roman"/>
              </w:rPr>
              <w:t xml:space="preserve"> </w:t>
            </w:r>
            <w:proofErr w:type="spellStart"/>
            <w:r w:rsidRPr="002505F9">
              <w:rPr>
                <w:rFonts w:ascii="Times New Roman" w:hAnsi="Times New Roman"/>
              </w:rPr>
              <w:t>cluster</w:t>
            </w:r>
            <w:proofErr w:type="spellEnd"/>
          </w:p>
        </w:tc>
      </w:tr>
      <w:tr w:rsidR="003B67F3" w:rsidRPr="002505F9" w:rsidTr="005C7D9E">
        <w:trPr>
          <w:trHeight w:val="849"/>
          <w:jc w:val="center"/>
        </w:trPr>
        <w:tc>
          <w:tcPr>
            <w:tcW w:w="354" w:type="pct"/>
            <w:tcBorders>
              <w:top w:val="single" w:sz="4" w:space="0" w:color="auto"/>
              <w:left w:val="single" w:sz="4" w:space="0" w:color="auto"/>
              <w:bottom w:val="single" w:sz="4" w:space="0" w:color="auto"/>
              <w:right w:val="single" w:sz="4" w:space="0" w:color="auto"/>
            </w:tcBorders>
            <w:tcMar>
              <w:left w:w="28" w:type="dxa"/>
              <w:right w:w="28" w:type="dxa"/>
            </w:tcMar>
          </w:tcPr>
          <w:p w:rsidR="003B67F3" w:rsidRPr="002505F9" w:rsidRDefault="003B67F3" w:rsidP="0009657B">
            <w:pPr>
              <w:rPr>
                <w:rFonts w:ascii="Times New Roman" w:hAnsi="Times New Roman"/>
              </w:rPr>
            </w:pPr>
            <w:r w:rsidRPr="002505F9">
              <w:rPr>
                <w:rFonts w:ascii="Times New Roman" w:hAnsi="Times New Roman"/>
              </w:rPr>
              <w:t>4</w:t>
            </w:r>
          </w:p>
        </w:tc>
        <w:tc>
          <w:tcPr>
            <w:tcW w:w="1022" w:type="pct"/>
            <w:tcBorders>
              <w:top w:val="single" w:sz="4" w:space="0" w:color="auto"/>
              <w:left w:val="single" w:sz="4" w:space="0" w:color="auto"/>
              <w:bottom w:val="single" w:sz="4" w:space="0" w:color="auto"/>
              <w:right w:val="single" w:sz="4" w:space="0" w:color="auto"/>
            </w:tcBorders>
          </w:tcPr>
          <w:p w:rsidR="003B67F3" w:rsidRPr="002505F9" w:rsidRDefault="003B67F3" w:rsidP="0009657B">
            <w:pPr>
              <w:rPr>
                <w:rFonts w:ascii="Times New Roman" w:hAnsi="Times New Roman"/>
              </w:rPr>
            </w:pPr>
            <w:proofErr w:type="spellStart"/>
            <w:r w:rsidRPr="002505F9">
              <w:rPr>
                <w:rFonts w:ascii="Times New Roman" w:hAnsi="Times New Roman"/>
              </w:rPr>
              <w:t>Žiniatinklio</w:t>
            </w:r>
            <w:proofErr w:type="spellEnd"/>
            <w:r w:rsidRPr="002505F9">
              <w:rPr>
                <w:rFonts w:ascii="Times New Roman" w:hAnsi="Times New Roman"/>
              </w:rPr>
              <w:t xml:space="preserve">, 8 vnt. (IBM </w:t>
            </w:r>
            <w:proofErr w:type="spellStart"/>
            <w:r w:rsidRPr="002505F9">
              <w:rPr>
                <w:rFonts w:ascii="Times New Roman" w:hAnsi="Times New Roman"/>
              </w:rPr>
              <w:t>xSeries</w:t>
            </w:r>
            <w:proofErr w:type="spellEnd"/>
            <w:r w:rsidRPr="002505F9">
              <w:rPr>
                <w:rFonts w:ascii="Times New Roman" w:hAnsi="Times New Roman"/>
              </w:rPr>
              <w:t xml:space="preserve"> 345, IBM </w:t>
            </w:r>
            <w:proofErr w:type="spellStart"/>
            <w:r w:rsidRPr="002505F9">
              <w:rPr>
                <w:rFonts w:ascii="Times New Roman" w:hAnsi="Times New Roman"/>
              </w:rPr>
              <w:t>xSeries</w:t>
            </w:r>
            <w:proofErr w:type="spellEnd"/>
            <w:r w:rsidRPr="002505F9">
              <w:rPr>
                <w:rFonts w:ascii="Times New Roman" w:hAnsi="Times New Roman"/>
              </w:rPr>
              <w:t xml:space="preserve"> 206, Dell </w:t>
            </w:r>
            <w:proofErr w:type="spellStart"/>
            <w:r w:rsidRPr="002505F9">
              <w:rPr>
                <w:rFonts w:ascii="Times New Roman" w:hAnsi="Times New Roman"/>
              </w:rPr>
              <w:t>PowerEdge</w:t>
            </w:r>
            <w:proofErr w:type="spellEnd"/>
            <w:r w:rsidRPr="002505F9">
              <w:rPr>
                <w:rFonts w:ascii="Times New Roman" w:hAnsi="Times New Roman"/>
              </w:rPr>
              <w:t xml:space="preserve"> 2900, HP </w:t>
            </w:r>
            <w:proofErr w:type="spellStart"/>
            <w:r w:rsidRPr="002505F9">
              <w:rPr>
                <w:rFonts w:ascii="Times New Roman" w:hAnsi="Times New Roman"/>
              </w:rPr>
              <w:t>ProLiant</w:t>
            </w:r>
            <w:proofErr w:type="spellEnd"/>
            <w:r w:rsidRPr="002505F9">
              <w:rPr>
                <w:rFonts w:ascii="Times New Roman" w:hAnsi="Times New Roman"/>
              </w:rPr>
              <w:t xml:space="preserve"> ML370)</w:t>
            </w:r>
          </w:p>
        </w:tc>
        <w:tc>
          <w:tcPr>
            <w:tcW w:w="1088" w:type="pct"/>
            <w:tcBorders>
              <w:top w:val="single" w:sz="4" w:space="0" w:color="auto"/>
              <w:left w:val="single" w:sz="4" w:space="0" w:color="auto"/>
              <w:bottom w:val="single" w:sz="4" w:space="0" w:color="auto"/>
              <w:right w:val="single" w:sz="4" w:space="0" w:color="auto"/>
            </w:tcBorders>
          </w:tcPr>
          <w:p w:rsidR="003B67F3" w:rsidRPr="002505F9" w:rsidRDefault="003B67F3" w:rsidP="0009657B">
            <w:pPr>
              <w:rPr>
                <w:rFonts w:ascii="Times New Roman" w:hAnsi="Times New Roman"/>
              </w:rPr>
            </w:pPr>
            <w:r w:rsidRPr="002505F9">
              <w:rPr>
                <w:rFonts w:ascii="Times New Roman" w:hAnsi="Times New Roman"/>
              </w:rPr>
              <w:t xml:space="preserve">Intraneto ir interneto portalai, Statistinės </w:t>
            </w:r>
            <w:smartTag w:uri="urn:schemas-microsoft-com:office:smarttags" w:element="PersonName">
              <w:r w:rsidRPr="002505F9">
                <w:rPr>
                  <w:rFonts w:ascii="Times New Roman" w:hAnsi="Times New Roman"/>
                </w:rPr>
                <w:t>info</w:t>
              </w:r>
            </w:smartTag>
            <w:r w:rsidRPr="002505F9">
              <w:rPr>
                <w:rFonts w:ascii="Times New Roman" w:hAnsi="Times New Roman"/>
              </w:rPr>
              <w:t>rmacijos platinimo, el. formų portalas, IDS aplikacijos</w:t>
            </w:r>
          </w:p>
        </w:tc>
        <w:tc>
          <w:tcPr>
            <w:tcW w:w="1125" w:type="pct"/>
            <w:tcBorders>
              <w:top w:val="single" w:sz="4" w:space="0" w:color="auto"/>
              <w:left w:val="single" w:sz="4" w:space="0" w:color="auto"/>
              <w:bottom w:val="single" w:sz="4" w:space="0" w:color="auto"/>
              <w:right w:val="single" w:sz="4" w:space="0" w:color="auto"/>
            </w:tcBorders>
          </w:tcPr>
          <w:p w:rsidR="003B67F3" w:rsidRDefault="003B67F3" w:rsidP="0009657B">
            <w:pPr>
              <w:rPr>
                <w:rFonts w:ascii="Times New Roman" w:hAnsi="Times New Roman"/>
              </w:rPr>
            </w:pPr>
            <w:r w:rsidRPr="002505F9">
              <w:rPr>
                <w:rFonts w:ascii="Times New Roman" w:hAnsi="Times New Roman"/>
              </w:rPr>
              <w:t xml:space="preserve">Microsoft® Windows Server 2003, RedHat ES 2.4.21-4.ELsmp, </w:t>
            </w:r>
            <w:proofErr w:type="spellStart"/>
            <w:r w:rsidRPr="002505F9">
              <w:rPr>
                <w:rFonts w:ascii="Times New Roman" w:hAnsi="Times New Roman"/>
              </w:rPr>
              <w:t>FreeBSD</w:t>
            </w:r>
            <w:proofErr w:type="spellEnd"/>
            <w:r w:rsidRPr="002505F9">
              <w:rPr>
                <w:rFonts w:ascii="Times New Roman" w:hAnsi="Times New Roman"/>
              </w:rPr>
              <w:t xml:space="preserve"> 5.3</w:t>
            </w:r>
          </w:p>
          <w:p w:rsidR="003B67F3" w:rsidRPr="002505F9" w:rsidRDefault="003B67F3" w:rsidP="0009657B">
            <w:pPr>
              <w:rPr>
                <w:rFonts w:ascii="Times New Roman" w:hAnsi="Times New Roman"/>
              </w:rPr>
            </w:pPr>
          </w:p>
        </w:tc>
        <w:tc>
          <w:tcPr>
            <w:tcW w:w="1411" w:type="pct"/>
            <w:tcBorders>
              <w:top w:val="single" w:sz="4" w:space="0" w:color="auto"/>
              <w:left w:val="single" w:sz="4" w:space="0" w:color="auto"/>
              <w:bottom w:val="single" w:sz="4" w:space="0" w:color="auto"/>
              <w:right w:val="single" w:sz="4" w:space="0" w:color="auto"/>
            </w:tcBorders>
          </w:tcPr>
          <w:p w:rsidR="003B67F3" w:rsidRPr="002505F9" w:rsidRDefault="003B67F3" w:rsidP="0009657B">
            <w:pPr>
              <w:rPr>
                <w:rFonts w:ascii="Times New Roman" w:hAnsi="Times New Roman"/>
              </w:rPr>
            </w:pPr>
            <w:r w:rsidRPr="002505F9">
              <w:rPr>
                <w:rFonts w:ascii="Times New Roman" w:hAnsi="Times New Roman"/>
              </w:rPr>
              <w:t xml:space="preserve">Microsoft® </w:t>
            </w:r>
            <w:proofErr w:type="spellStart"/>
            <w:r w:rsidRPr="002505F9">
              <w:rPr>
                <w:rFonts w:ascii="Times New Roman" w:hAnsi="Times New Roman"/>
              </w:rPr>
              <w:t>Sharepoint</w:t>
            </w:r>
            <w:proofErr w:type="spellEnd"/>
            <w:r w:rsidRPr="002505F9">
              <w:rPr>
                <w:rFonts w:ascii="Times New Roman" w:hAnsi="Times New Roman"/>
              </w:rPr>
              <w:t xml:space="preserve"> </w:t>
            </w:r>
            <w:proofErr w:type="spellStart"/>
            <w:r w:rsidRPr="002505F9">
              <w:rPr>
                <w:rFonts w:ascii="Times New Roman" w:hAnsi="Times New Roman"/>
              </w:rPr>
              <w:t>Team</w:t>
            </w:r>
            <w:proofErr w:type="spellEnd"/>
            <w:r w:rsidRPr="002505F9">
              <w:rPr>
                <w:rFonts w:ascii="Times New Roman" w:hAnsi="Times New Roman"/>
              </w:rPr>
              <w:t xml:space="preserve"> </w:t>
            </w:r>
            <w:proofErr w:type="spellStart"/>
            <w:r w:rsidRPr="002505F9">
              <w:rPr>
                <w:rFonts w:ascii="Times New Roman" w:hAnsi="Times New Roman"/>
              </w:rPr>
              <w:t>Services</w:t>
            </w:r>
            <w:proofErr w:type="spellEnd"/>
            <w:r w:rsidRPr="002505F9">
              <w:rPr>
                <w:rFonts w:ascii="Times New Roman" w:hAnsi="Times New Roman"/>
              </w:rPr>
              <w:t xml:space="preserve">, Microsoft Office </w:t>
            </w:r>
            <w:proofErr w:type="spellStart"/>
            <w:r w:rsidRPr="002505F9">
              <w:rPr>
                <w:rFonts w:ascii="Times New Roman" w:hAnsi="Times New Roman"/>
              </w:rPr>
              <w:t>Sharepoint</w:t>
            </w:r>
            <w:proofErr w:type="spellEnd"/>
            <w:r w:rsidRPr="002505F9">
              <w:rPr>
                <w:rFonts w:ascii="Times New Roman" w:hAnsi="Times New Roman"/>
              </w:rPr>
              <w:t xml:space="preserve"> Server 2007, </w:t>
            </w:r>
            <w:proofErr w:type="spellStart"/>
            <w:r w:rsidRPr="002505F9">
              <w:rPr>
                <w:rFonts w:ascii="Times New Roman" w:hAnsi="Times New Roman"/>
              </w:rPr>
              <w:t>Apache</w:t>
            </w:r>
            <w:proofErr w:type="spellEnd"/>
            <w:r w:rsidRPr="002505F9">
              <w:rPr>
                <w:rFonts w:ascii="Times New Roman" w:hAnsi="Times New Roman"/>
              </w:rPr>
              <w:t xml:space="preserve"> HTTP Server, Microsoft® IIS, PX-WEB</w:t>
            </w:r>
          </w:p>
        </w:tc>
      </w:tr>
    </w:tbl>
    <w:p w:rsidR="005C7D9E" w:rsidRDefault="005C7D9E" w:rsidP="006E678F">
      <w:pPr>
        <w:pStyle w:val="tekstasposkyriaus"/>
        <w:jc w:val="right"/>
      </w:pPr>
      <w:bookmarkStart w:id="35" w:name="_Toc311015118"/>
      <w:r>
        <w:t>2 lentelės tęsinys kitame puslapyje</w:t>
      </w:r>
      <w:bookmarkEnd w:id="35"/>
    </w:p>
    <w:p w:rsidR="005C7D9E" w:rsidRDefault="005C7D9E" w:rsidP="005C7D9E">
      <w:pPr>
        <w:pStyle w:val="AApastraipa"/>
        <w:spacing w:before="0" w:beforeAutospacing="0" w:after="0" w:afterAutospacing="0"/>
        <w:ind w:firstLine="567"/>
        <w:jc w:val="right"/>
      </w:pPr>
    </w:p>
    <w:p w:rsidR="003B67F3" w:rsidRDefault="003B67F3" w:rsidP="005C7D9E">
      <w:pPr>
        <w:pStyle w:val="AApastraipa"/>
        <w:spacing w:before="0" w:beforeAutospacing="0" w:after="0" w:afterAutospacing="0"/>
        <w:ind w:firstLine="567"/>
        <w:jc w:val="right"/>
      </w:pPr>
    </w:p>
    <w:p w:rsidR="003B67F3" w:rsidRDefault="003B67F3" w:rsidP="005C7D9E">
      <w:pPr>
        <w:pStyle w:val="AApastraipa"/>
        <w:spacing w:before="0" w:beforeAutospacing="0" w:after="0" w:afterAutospacing="0"/>
        <w:ind w:firstLine="567"/>
        <w:jc w:val="right"/>
      </w:pPr>
    </w:p>
    <w:p w:rsidR="003B67F3" w:rsidRDefault="003B67F3" w:rsidP="005C7D9E">
      <w:pPr>
        <w:pStyle w:val="AApastraipa"/>
        <w:spacing w:before="0" w:beforeAutospacing="0" w:after="0" w:afterAutospacing="0"/>
        <w:ind w:firstLine="567"/>
        <w:jc w:val="right"/>
      </w:pPr>
    </w:p>
    <w:p w:rsidR="005C7D9E" w:rsidRDefault="005C7D9E" w:rsidP="005670F8">
      <w:pPr>
        <w:pStyle w:val="AApastraipa"/>
        <w:spacing w:before="0" w:beforeAutospacing="0" w:after="0" w:afterAutospacing="0"/>
      </w:pPr>
    </w:p>
    <w:p w:rsidR="005C7D9E" w:rsidRDefault="005C7D9E" w:rsidP="006E678F">
      <w:pPr>
        <w:pStyle w:val="tekstasposkyriaus"/>
        <w:jc w:val="right"/>
      </w:pPr>
      <w:bookmarkStart w:id="36" w:name="_Toc311015119"/>
      <w:r>
        <w:lastRenderedPageBreak/>
        <w:t>2 lentelės tęsinys</w:t>
      </w:r>
      <w:bookmarkEnd w:id="36"/>
    </w:p>
    <w:tbl>
      <w:tblPr>
        <w:tblW w:w="5000" w:type="pct"/>
        <w:jc w:val="center"/>
        <w:tblLook w:val="01E0"/>
      </w:tblPr>
      <w:tblGrid>
        <w:gridCol w:w="692"/>
        <w:gridCol w:w="1997"/>
        <w:gridCol w:w="2127"/>
        <w:gridCol w:w="2199"/>
        <w:gridCol w:w="2758"/>
      </w:tblGrid>
      <w:tr w:rsidR="005C7D9E" w:rsidRPr="002505F9" w:rsidTr="003B67F3">
        <w:trPr>
          <w:trHeight w:val="605"/>
          <w:tblHeader/>
          <w:jc w:val="center"/>
        </w:trPr>
        <w:tc>
          <w:tcPr>
            <w:tcW w:w="354" w:type="pct"/>
            <w:tcBorders>
              <w:top w:val="single" w:sz="4" w:space="0" w:color="auto"/>
              <w:left w:val="single" w:sz="4" w:space="0" w:color="auto"/>
              <w:bottom w:val="single" w:sz="4" w:space="0" w:color="auto"/>
              <w:right w:val="single" w:sz="4" w:space="0" w:color="auto"/>
            </w:tcBorders>
            <w:tcMar>
              <w:left w:w="28" w:type="dxa"/>
              <w:right w:w="28" w:type="dxa"/>
            </w:tcMar>
          </w:tcPr>
          <w:p w:rsidR="005C7D9E" w:rsidRPr="002505F9" w:rsidRDefault="005C7D9E" w:rsidP="00A96477">
            <w:pPr>
              <w:jc w:val="center"/>
              <w:rPr>
                <w:rFonts w:ascii="Times New Roman" w:hAnsi="Times New Roman"/>
                <w:b/>
              </w:rPr>
            </w:pPr>
            <w:r w:rsidRPr="002505F9">
              <w:rPr>
                <w:rFonts w:ascii="Times New Roman" w:hAnsi="Times New Roman"/>
                <w:b/>
              </w:rPr>
              <w:t>Eil.Nr.</w:t>
            </w:r>
          </w:p>
        </w:tc>
        <w:tc>
          <w:tcPr>
            <w:tcW w:w="1022"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jc w:val="center"/>
              <w:rPr>
                <w:rFonts w:ascii="Times New Roman" w:hAnsi="Times New Roman"/>
                <w:b/>
              </w:rPr>
            </w:pPr>
            <w:r w:rsidRPr="002505F9">
              <w:rPr>
                <w:rFonts w:ascii="Times New Roman" w:hAnsi="Times New Roman"/>
                <w:b/>
              </w:rPr>
              <w:t>Tarnybinė stotis</w:t>
            </w:r>
          </w:p>
        </w:tc>
        <w:tc>
          <w:tcPr>
            <w:tcW w:w="1088"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jc w:val="center"/>
              <w:rPr>
                <w:rFonts w:ascii="Times New Roman" w:hAnsi="Times New Roman"/>
                <w:b/>
              </w:rPr>
            </w:pPr>
            <w:r w:rsidRPr="002505F9">
              <w:rPr>
                <w:rFonts w:ascii="Times New Roman" w:hAnsi="Times New Roman"/>
                <w:b/>
              </w:rPr>
              <w:t>Paskirtis</w:t>
            </w:r>
          </w:p>
        </w:tc>
        <w:tc>
          <w:tcPr>
            <w:tcW w:w="1125"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jc w:val="center"/>
              <w:rPr>
                <w:rFonts w:ascii="Times New Roman" w:hAnsi="Times New Roman"/>
                <w:b/>
              </w:rPr>
            </w:pPr>
            <w:r w:rsidRPr="002505F9">
              <w:rPr>
                <w:rFonts w:ascii="Times New Roman" w:hAnsi="Times New Roman"/>
                <w:b/>
              </w:rPr>
              <w:t>Operacinė sistema</w:t>
            </w:r>
          </w:p>
        </w:tc>
        <w:tc>
          <w:tcPr>
            <w:tcW w:w="1411"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jc w:val="center"/>
              <w:rPr>
                <w:rFonts w:ascii="Times New Roman" w:hAnsi="Times New Roman"/>
                <w:b/>
              </w:rPr>
            </w:pPr>
            <w:r w:rsidRPr="002505F9">
              <w:rPr>
                <w:rFonts w:ascii="Times New Roman" w:hAnsi="Times New Roman"/>
                <w:b/>
              </w:rPr>
              <w:t>Pagrindinės aplikacijos</w:t>
            </w:r>
          </w:p>
        </w:tc>
      </w:tr>
      <w:tr w:rsidR="005C7D9E" w:rsidRPr="002505F9" w:rsidTr="003B67F3">
        <w:trPr>
          <w:jc w:val="center"/>
        </w:trPr>
        <w:tc>
          <w:tcPr>
            <w:tcW w:w="354" w:type="pct"/>
            <w:tcBorders>
              <w:top w:val="single" w:sz="4" w:space="0" w:color="auto"/>
              <w:left w:val="single" w:sz="4" w:space="0" w:color="auto"/>
              <w:bottom w:val="single" w:sz="4" w:space="0" w:color="auto"/>
              <w:right w:val="single" w:sz="4" w:space="0" w:color="auto"/>
            </w:tcBorders>
            <w:tcMar>
              <w:left w:w="28" w:type="dxa"/>
              <w:right w:w="28" w:type="dxa"/>
            </w:tcMar>
          </w:tcPr>
          <w:p w:rsidR="005C7D9E" w:rsidRPr="002505F9" w:rsidRDefault="005C7D9E" w:rsidP="00A96477">
            <w:pPr>
              <w:rPr>
                <w:rFonts w:ascii="Times New Roman" w:hAnsi="Times New Roman"/>
              </w:rPr>
            </w:pPr>
            <w:r w:rsidRPr="002505F9">
              <w:rPr>
                <w:rFonts w:ascii="Times New Roman" w:hAnsi="Times New Roman"/>
              </w:rPr>
              <w:t>5</w:t>
            </w:r>
          </w:p>
        </w:tc>
        <w:tc>
          <w:tcPr>
            <w:tcW w:w="1022"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rPr>
                <w:rFonts w:ascii="Times New Roman" w:hAnsi="Times New Roman"/>
              </w:rPr>
            </w:pPr>
            <w:r w:rsidRPr="002505F9">
              <w:rPr>
                <w:rFonts w:ascii="Times New Roman" w:hAnsi="Times New Roman"/>
              </w:rPr>
              <w:t xml:space="preserve">Kompiuterių tinklo valdymo, 6 vnt. (IBM </w:t>
            </w:r>
            <w:proofErr w:type="spellStart"/>
            <w:r w:rsidRPr="002505F9">
              <w:rPr>
                <w:rFonts w:ascii="Times New Roman" w:hAnsi="Times New Roman"/>
              </w:rPr>
              <w:t>xSeries</w:t>
            </w:r>
            <w:proofErr w:type="spellEnd"/>
            <w:r w:rsidRPr="002505F9">
              <w:rPr>
                <w:rFonts w:ascii="Times New Roman" w:hAnsi="Times New Roman"/>
              </w:rPr>
              <w:t xml:space="preserve"> 206)</w:t>
            </w:r>
          </w:p>
        </w:tc>
        <w:tc>
          <w:tcPr>
            <w:tcW w:w="1088"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rPr>
                <w:rFonts w:ascii="Times New Roman" w:hAnsi="Times New Roman"/>
              </w:rPr>
            </w:pPr>
            <w:proofErr w:type="spellStart"/>
            <w:r w:rsidRPr="002505F9">
              <w:rPr>
                <w:rFonts w:ascii="Times New Roman" w:hAnsi="Times New Roman"/>
              </w:rPr>
              <w:t>Active</w:t>
            </w:r>
            <w:proofErr w:type="spellEnd"/>
            <w:r w:rsidRPr="002505F9">
              <w:rPr>
                <w:rFonts w:ascii="Times New Roman" w:hAnsi="Times New Roman"/>
              </w:rPr>
              <w:t xml:space="preserve"> </w:t>
            </w:r>
            <w:proofErr w:type="spellStart"/>
            <w:r w:rsidRPr="002505F9">
              <w:rPr>
                <w:rFonts w:ascii="Times New Roman" w:hAnsi="Times New Roman"/>
              </w:rPr>
              <w:t>Directory</w:t>
            </w:r>
            <w:proofErr w:type="spellEnd"/>
            <w:r w:rsidRPr="002505F9">
              <w:rPr>
                <w:rFonts w:ascii="Times New Roman" w:hAnsi="Times New Roman"/>
              </w:rPr>
              <w:t xml:space="preserve"> DB,</w:t>
            </w:r>
          </w:p>
          <w:p w:rsidR="005C7D9E" w:rsidRPr="002505F9" w:rsidRDefault="005C7D9E" w:rsidP="00A96477">
            <w:pPr>
              <w:rPr>
                <w:rFonts w:ascii="Times New Roman" w:hAnsi="Times New Roman"/>
              </w:rPr>
            </w:pPr>
            <w:r w:rsidRPr="002505F9">
              <w:rPr>
                <w:rFonts w:ascii="Times New Roman" w:hAnsi="Times New Roman"/>
              </w:rPr>
              <w:t>vidinis DNS serveris, spausdintuvų valdymas, kompiuterių su Microsoft® programine įranga priežiūra</w:t>
            </w:r>
          </w:p>
        </w:tc>
        <w:tc>
          <w:tcPr>
            <w:tcW w:w="1125"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rPr>
                <w:rFonts w:ascii="Times New Roman" w:hAnsi="Times New Roman"/>
              </w:rPr>
            </w:pPr>
            <w:r w:rsidRPr="002505F9">
              <w:rPr>
                <w:rFonts w:ascii="Times New Roman" w:hAnsi="Times New Roman"/>
              </w:rPr>
              <w:t>Microsoft® Windows 2000 Server (SP4), Microsoft® Windows Server 2003 Standard</w:t>
            </w:r>
          </w:p>
        </w:tc>
        <w:tc>
          <w:tcPr>
            <w:tcW w:w="1411"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rPr>
                <w:rFonts w:ascii="Times New Roman" w:hAnsi="Times New Roman"/>
              </w:rPr>
            </w:pPr>
            <w:proofErr w:type="spellStart"/>
            <w:r w:rsidRPr="002505F9">
              <w:rPr>
                <w:rFonts w:ascii="Times New Roman" w:hAnsi="Times New Roman"/>
              </w:rPr>
              <w:t>Active</w:t>
            </w:r>
            <w:proofErr w:type="spellEnd"/>
            <w:r w:rsidRPr="002505F9">
              <w:rPr>
                <w:rFonts w:ascii="Times New Roman" w:hAnsi="Times New Roman"/>
              </w:rPr>
              <w:t xml:space="preserve"> </w:t>
            </w:r>
            <w:proofErr w:type="spellStart"/>
            <w:r w:rsidRPr="002505F9">
              <w:rPr>
                <w:rFonts w:ascii="Times New Roman" w:hAnsi="Times New Roman"/>
              </w:rPr>
              <w:t>Directory</w:t>
            </w:r>
            <w:proofErr w:type="spellEnd"/>
            <w:r w:rsidRPr="002505F9">
              <w:rPr>
                <w:rFonts w:ascii="Times New Roman" w:hAnsi="Times New Roman"/>
              </w:rPr>
              <w:t>,</w:t>
            </w:r>
          </w:p>
          <w:p w:rsidR="005C7D9E" w:rsidRPr="002505F9" w:rsidRDefault="005C7D9E" w:rsidP="00A96477">
            <w:pPr>
              <w:rPr>
                <w:rFonts w:ascii="Times New Roman" w:hAnsi="Times New Roman"/>
              </w:rPr>
            </w:pPr>
            <w:r w:rsidRPr="002505F9">
              <w:rPr>
                <w:rFonts w:ascii="Times New Roman" w:hAnsi="Times New Roman"/>
              </w:rPr>
              <w:t>DNS servisas, DNS servisas, Microsoft® SMS, MOM</w:t>
            </w:r>
          </w:p>
        </w:tc>
      </w:tr>
      <w:tr w:rsidR="005C7D9E" w:rsidRPr="002505F9" w:rsidTr="003B67F3">
        <w:trPr>
          <w:jc w:val="center"/>
        </w:trPr>
        <w:tc>
          <w:tcPr>
            <w:tcW w:w="354" w:type="pct"/>
            <w:tcBorders>
              <w:top w:val="single" w:sz="4" w:space="0" w:color="auto"/>
              <w:left w:val="single" w:sz="4" w:space="0" w:color="auto"/>
              <w:bottom w:val="single" w:sz="4" w:space="0" w:color="auto"/>
              <w:right w:val="single" w:sz="4" w:space="0" w:color="auto"/>
            </w:tcBorders>
            <w:tcMar>
              <w:left w:w="28" w:type="dxa"/>
              <w:right w:w="28" w:type="dxa"/>
            </w:tcMar>
          </w:tcPr>
          <w:p w:rsidR="005C7D9E" w:rsidRPr="002505F9" w:rsidRDefault="005C7D9E" w:rsidP="00A96477">
            <w:pPr>
              <w:rPr>
                <w:rFonts w:ascii="Times New Roman" w:hAnsi="Times New Roman"/>
              </w:rPr>
            </w:pPr>
            <w:r w:rsidRPr="002505F9">
              <w:rPr>
                <w:rFonts w:ascii="Times New Roman" w:hAnsi="Times New Roman"/>
              </w:rPr>
              <w:t>6</w:t>
            </w:r>
          </w:p>
        </w:tc>
        <w:tc>
          <w:tcPr>
            <w:tcW w:w="1022"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r w:rsidRPr="002505F9">
              <w:rPr>
                <w:rFonts w:ascii="Times New Roman" w:hAnsi="Times New Roman"/>
              </w:rPr>
              <w:t xml:space="preserve">El. Pašto (IBM </w:t>
            </w:r>
            <w:proofErr w:type="spellStart"/>
            <w:r w:rsidRPr="002505F9">
              <w:rPr>
                <w:rFonts w:ascii="Times New Roman" w:hAnsi="Times New Roman"/>
              </w:rPr>
              <w:t>xSeries</w:t>
            </w:r>
            <w:proofErr w:type="spellEnd"/>
            <w:r w:rsidRPr="002505F9">
              <w:rPr>
                <w:rFonts w:ascii="Times New Roman" w:hAnsi="Times New Roman"/>
              </w:rPr>
              <w:t xml:space="preserve"> 232)</w:t>
            </w:r>
          </w:p>
        </w:tc>
        <w:tc>
          <w:tcPr>
            <w:tcW w:w="1088"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r w:rsidRPr="002505F9">
              <w:rPr>
                <w:rFonts w:ascii="Times New Roman" w:hAnsi="Times New Roman"/>
              </w:rPr>
              <w:t>El. paštas</w:t>
            </w:r>
          </w:p>
        </w:tc>
        <w:tc>
          <w:tcPr>
            <w:tcW w:w="1125"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r w:rsidRPr="002505F9">
              <w:rPr>
                <w:rFonts w:ascii="Times New Roman" w:hAnsi="Times New Roman"/>
              </w:rPr>
              <w:t>Microsoft® Windows Server 2003</w:t>
            </w:r>
          </w:p>
        </w:tc>
        <w:tc>
          <w:tcPr>
            <w:tcW w:w="1411"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r w:rsidRPr="002505F9">
              <w:rPr>
                <w:rFonts w:ascii="Times New Roman" w:hAnsi="Times New Roman"/>
              </w:rPr>
              <w:t>Microsoft® Exchange Server 2003</w:t>
            </w:r>
          </w:p>
        </w:tc>
      </w:tr>
      <w:tr w:rsidR="005C7D9E" w:rsidRPr="002505F9" w:rsidTr="003B67F3">
        <w:trPr>
          <w:jc w:val="center"/>
        </w:trPr>
        <w:tc>
          <w:tcPr>
            <w:tcW w:w="354" w:type="pct"/>
            <w:tcBorders>
              <w:top w:val="single" w:sz="4" w:space="0" w:color="auto"/>
              <w:left w:val="single" w:sz="4" w:space="0" w:color="auto"/>
              <w:bottom w:val="single" w:sz="4" w:space="0" w:color="auto"/>
              <w:right w:val="single" w:sz="4" w:space="0" w:color="auto"/>
            </w:tcBorders>
            <w:tcMar>
              <w:left w:w="28" w:type="dxa"/>
              <w:right w:w="28" w:type="dxa"/>
            </w:tcMar>
          </w:tcPr>
          <w:p w:rsidR="005C7D9E" w:rsidRPr="002505F9" w:rsidRDefault="005C7D9E" w:rsidP="00A96477">
            <w:pPr>
              <w:rPr>
                <w:rFonts w:ascii="Times New Roman" w:hAnsi="Times New Roman"/>
              </w:rPr>
            </w:pPr>
            <w:r w:rsidRPr="002505F9">
              <w:rPr>
                <w:rFonts w:ascii="Times New Roman" w:hAnsi="Times New Roman"/>
              </w:rPr>
              <w:t>7</w:t>
            </w:r>
          </w:p>
        </w:tc>
        <w:tc>
          <w:tcPr>
            <w:tcW w:w="1022"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r w:rsidRPr="002505F9">
              <w:rPr>
                <w:rFonts w:ascii="Times New Roman" w:hAnsi="Times New Roman"/>
              </w:rPr>
              <w:t xml:space="preserve">Failų, IBM </w:t>
            </w:r>
            <w:proofErr w:type="spellStart"/>
            <w:r w:rsidRPr="002505F9">
              <w:rPr>
                <w:rFonts w:ascii="Times New Roman" w:hAnsi="Times New Roman"/>
              </w:rPr>
              <w:t>xSeries</w:t>
            </w:r>
            <w:proofErr w:type="spellEnd"/>
            <w:r w:rsidRPr="002505F9">
              <w:rPr>
                <w:rFonts w:ascii="Times New Roman" w:hAnsi="Times New Roman"/>
              </w:rPr>
              <w:t xml:space="preserve"> 232</w:t>
            </w:r>
          </w:p>
        </w:tc>
        <w:tc>
          <w:tcPr>
            <w:tcW w:w="1088"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r w:rsidRPr="002505F9">
              <w:rPr>
                <w:rFonts w:ascii="Times New Roman" w:hAnsi="Times New Roman"/>
              </w:rPr>
              <w:t>Darbuotojų failų saugojimui ir duomenų apsikeitimui intranete</w:t>
            </w:r>
          </w:p>
        </w:tc>
        <w:tc>
          <w:tcPr>
            <w:tcW w:w="1125"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r w:rsidRPr="002505F9">
              <w:rPr>
                <w:rFonts w:ascii="Times New Roman" w:hAnsi="Times New Roman"/>
              </w:rPr>
              <w:t>Microsoft® Windows 2000 Server (SP4)</w:t>
            </w:r>
          </w:p>
        </w:tc>
        <w:tc>
          <w:tcPr>
            <w:tcW w:w="1411"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p>
        </w:tc>
      </w:tr>
      <w:tr w:rsidR="005C7D9E" w:rsidRPr="002505F9" w:rsidTr="003B67F3">
        <w:trPr>
          <w:jc w:val="center"/>
        </w:trPr>
        <w:tc>
          <w:tcPr>
            <w:tcW w:w="354" w:type="pct"/>
            <w:tcBorders>
              <w:top w:val="single" w:sz="4" w:space="0" w:color="auto"/>
              <w:left w:val="single" w:sz="4" w:space="0" w:color="auto"/>
              <w:bottom w:val="single" w:sz="4" w:space="0" w:color="auto"/>
              <w:right w:val="single" w:sz="4" w:space="0" w:color="auto"/>
            </w:tcBorders>
            <w:tcMar>
              <w:left w:w="28" w:type="dxa"/>
              <w:right w:w="28" w:type="dxa"/>
            </w:tcMar>
          </w:tcPr>
          <w:p w:rsidR="005C7D9E" w:rsidRPr="002505F9" w:rsidRDefault="005C7D9E" w:rsidP="00A96477">
            <w:pPr>
              <w:rPr>
                <w:rFonts w:ascii="Times New Roman" w:hAnsi="Times New Roman"/>
              </w:rPr>
            </w:pPr>
            <w:r w:rsidRPr="002505F9">
              <w:rPr>
                <w:rFonts w:ascii="Times New Roman" w:hAnsi="Times New Roman"/>
              </w:rPr>
              <w:t>8</w:t>
            </w:r>
          </w:p>
        </w:tc>
        <w:tc>
          <w:tcPr>
            <w:tcW w:w="1022"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r w:rsidRPr="002505F9">
              <w:rPr>
                <w:rFonts w:ascii="Times New Roman" w:hAnsi="Times New Roman"/>
              </w:rPr>
              <w:t xml:space="preserve">Atsarginių kopijų, IBM </w:t>
            </w:r>
            <w:proofErr w:type="spellStart"/>
            <w:r w:rsidRPr="002505F9">
              <w:rPr>
                <w:rFonts w:ascii="Times New Roman" w:hAnsi="Times New Roman"/>
              </w:rPr>
              <w:t>xSeries</w:t>
            </w:r>
            <w:proofErr w:type="spellEnd"/>
            <w:r w:rsidRPr="002505F9">
              <w:rPr>
                <w:rFonts w:ascii="Times New Roman" w:hAnsi="Times New Roman"/>
              </w:rPr>
              <w:t xml:space="preserve"> 445</w:t>
            </w:r>
          </w:p>
        </w:tc>
        <w:tc>
          <w:tcPr>
            <w:tcW w:w="1088"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r w:rsidRPr="002505F9">
              <w:rPr>
                <w:rFonts w:ascii="Times New Roman" w:hAnsi="Times New Roman"/>
              </w:rPr>
              <w:t>Atsarginėms kopijoms daryti ir saugoti</w:t>
            </w:r>
          </w:p>
        </w:tc>
        <w:tc>
          <w:tcPr>
            <w:tcW w:w="1125"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r w:rsidRPr="002505F9">
              <w:rPr>
                <w:rFonts w:ascii="Times New Roman" w:hAnsi="Times New Roman"/>
              </w:rPr>
              <w:t xml:space="preserve">Microsoft® Windows Server 2003 </w:t>
            </w:r>
            <w:proofErr w:type="spellStart"/>
            <w:r w:rsidRPr="002505F9">
              <w:rPr>
                <w:rFonts w:ascii="Times New Roman" w:hAnsi="Times New Roman"/>
              </w:rPr>
              <w:t>Enterprise</w:t>
            </w:r>
            <w:proofErr w:type="spellEnd"/>
          </w:p>
        </w:tc>
        <w:tc>
          <w:tcPr>
            <w:tcW w:w="1411" w:type="pct"/>
            <w:tcBorders>
              <w:top w:val="single" w:sz="4" w:space="0" w:color="auto"/>
              <w:left w:val="single" w:sz="4" w:space="0" w:color="auto"/>
              <w:bottom w:val="single" w:sz="4" w:space="0" w:color="auto"/>
              <w:right w:val="single" w:sz="4" w:space="0" w:color="auto"/>
            </w:tcBorders>
          </w:tcPr>
          <w:p w:rsidR="005C7D9E" w:rsidRPr="002505F9" w:rsidRDefault="005C7D9E" w:rsidP="00A96477">
            <w:pPr>
              <w:ind w:firstLine="11"/>
              <w:rPr>
                <w:rFonts w:ascii="Times New Roman" w:hAnsi="Times New Roman"/>
              </w:rPr>
            </w:pPr>
            <w:r w:rsidRPr="002505F9">
              <w:rPr>
                <w:rFonts w:ascii="Times New Roman" w:hAnsi="Times New Roman"/>
              </w:rPr>
              <w:t xml:space="preserve">CA </w:t>
            </w:r>
            <w:proofErr w:type="spellStart"/>
            <w:r w:rsidRPr="002505F9">
              <w:rPr>
                <w:rFonts w:ascii="Times New Roman" w:hAnsi="Times New Roman"/>
              </w:rPr>
              <w:t>BrightStor</w:t>
            </w:r>
            <w:proofErr w:type="spellEnd"/>
            <w:r w:rsidRPr="002505F9">
              <w:rPr>
                <w:rFonts w:ascii="Times New Roman" w:hAnsi="Times New Roman"/>
              </w:rPr>
              <w:t xml:space="preserve"> </w:t>
            </w:r>
            <w:proofErr w:type="spellStart"/>
            <w:r w:rsidRPr="002505F9">
              <w:rPr>
                <w:rFonts w:ascii="Times New Roman" w:hAnsi="Times New Roman"/>
              </w:rPr>
              <w:t>ARCserve</w:t>
            </w:r>
            <w:proofErr w:type="spellEnd"/>
            <w:r w:rsidRPr="002505F9">
              <w:rPr>
                <w:rFonts w:ascii="Times New Roman" w:hAnsi="Times New Roman"/>
              </w:rPr>
              <w:t xml:space="preserve"> </w:t>
            </w:r>
            <w:proofErr w:type="spellStart"/>
            <w:r w:rsidRPr="002505F9">
              <w:rPr>
                <w:rFonts w:ascii="Times New Roman" w:hAnsi="Times New Roman"/>
              </w:rPr>
              <w:t>Backup</w:t>
            </w:r>
            <w:proofErr w:type="spellEnd"/>
          </w:p>
        </w:tc>
      </w:tr>
    </w:tbl>
    <w:p w:rsidR="00D477F6" w:rsidRDefault="00D477F6" w:rsidP="001D4493">
      <w:pPr>
        <w:pStyle w:val="AApastraipa"/>
        <w:spacing w:before="120" w:beforeAutospacing="0" w:after="0" w:afterAutospacing="0"/>
        <w:ind w:firstLine="567"/>
      </w:pPr>
      <w:r w:rsidRPr="00C76E37">
        <w:t>Skirtingoms programom</w:t>
      </w:r>
      <w:r w:rsidR="00DA4930">
        <w:t xml:space="preserve">s bei tarnyboms naudojamos dar </w:t>
      </w:r>
      <w:r w:rsidRPr="00C76E37">
        <w:t xml:space="preserve">apie 10 IBM </w:t>
      </w:r>
      <w:proofErr w:type="spellStart"/>
      <w:r w:rsidRPr="00C76E37">
        <w:t>xSeries</w:t>
      </w:r>
      <w:proofErr w:type="spellEnd"/>
      <w:r w:rsidRPr="00C76E37">
        <w:t xml:space="preserve"> 206 (CPU: 3.2 </w:t>
      </w:r>
      <w:proofErr w:type="spellStart"/>
      <w:r w:rsidRPr="00C76E37">
        <w:t>GHz</w:t>
      </w:r>
      <w:proofErr w:type="spellEnd"/>
      <w:r w:rsidRPr="00C76E37">
        <w:t xml:space="preserve"> Intel Pentium IV, RAM: 1 GB) ir nedidelis kiekis žemesnio galingumo tarnybinių stočių.</w:t>
      </w:r>
    </w:p>
    <w:p w:rsidR="00D477F6" w:rsidRDefault="00D477F6" w:rsidP="00934931">
      <w:pPr>
        <w:pStyle w:val="AApastraipa"/>
        <w:spacing w:before="0" w:beforeAutospacing="0" w:after="0" w:afterAutospacing="0"/>
        <w:ind w:firstLine="567"/>
      </w:pPr>
      <w:r w:rsidRPr="00C45861">
        <w:t>Departamento darbo vietų kompiuteriuose pagrinde naudojamos MS Windows 2000/XP</w:t>
      </w:r>
      <w:r>
        <w:t>/7</w:t>
      </w:r>
      <w:r w:rsidRPr="00C45861">
        <w:t xml:space="preserve"> OS, daugumoje tarnybinių stočių naudojamos MS Windows Server 2003 arba MS Windows 2000 Server OS, išimti sudaro keletas duomenų bazių ir interneto tarnybinių stočių.</w:t>
      </w:r>
    </w:p>
    <w:p w:rsidR="00D477F6" w:rsidRDefault="00D477F6" w:rsidP="00934931">
      <w:pPr>
        <w:autoSpaceDE w:val="0"/>
        <w:autoSpaceDN w:val="0"/>
        <w:adjustRightInd w:val="0"/>
        <w:spacing w:after="0" w:line="360" w:lineRule="auto"/>
        <w:ind w:firstLine="567"/>
        <w:jc w:val="both"/>
        <w:rPr>
          <w:rFonts w:ascii="Times New Roman" w:hAnsi="Times New Roman"/>
          <w:sz w:val="24"/>
          <w:szCs w:val="24"/>
        </w:rPr>
      </w:pPr>
      <w:r w:rsidRPr="007765D3">
        <w:rPr>
          <w:rFonts w:ascii="Times New Roman" w:hAnsi="Times New Roman"/>
          <w:sz w:val="24"/>
          <w:szCs w:val="24"/>
        </w:rPr>
        <w:t xml:space="preserve">Statistikos departamente naudojamos dvi pagrindinės duomenų bazių valdymo sistemos (DBVS): </w:t>
      </w:r>
      <w:proofErr w:type="spellStart"/>
      <w:r w:rsidRPr="007765D3">
        <w:rPr>
          <w:rFonts w:ascii="Times New Roman" w:hAnsi="Times New Roman"/>
          <w:sz w:val="24"/>
          <w:szCs w:val="24"/>
        </w:rPr>
        <w:t>Oracle</w:t>
      </w:r>
      <w:proofErr w:type="spellEnd"/>
      <w:r w:rsidRPr="007765D3">
        <w:rPr>
          <w:rFonts w:ascii="Times New Roman" w:hAnsi="Times New Roman"/>
          <w:sz w:val="24"/>
          <w:szCs w:val="24"/>
        </w:rPr>
        <w:t xml:space="preserve"> ir Microsoft® SQL Server 2000. </w:t>
      </w:r>
      <w:proofErr w:type="spellStart"/>
      <w:r w:rsidRPr="007765D3">
        <w:rPr>
          <w:rFonts w:ascii="Times New Roman" w:hAnsi="Times New Roman"/>
          <w:sz w:val="24"/>
          <w:szCs w:val="24"/>
        </w:rPr>
        <w:t>Oracle</w:t>
      </w:r>
      <w:proofErr w:type="spellEnd"/>
      <w:r w:rsidRPr="007765D3">
        <w:rPr>
          <w:rFonts w:ascii="Times New Roman" w:hAnsi="Times New Roman"/>
          <w:sz w:val="24"/>
          <w:szCs w:val="24"/>
        </w:rPr>
        <w:t xml:space="preserve"> tarnybinėse stotyse saugomos pagrindinės Statistikos departamento duomenų bazės. Microsoft® SQL DBVS aptarnauja Integruotą duomenų saugyklą ir įvairios paskirties aptarnaujančias ir vidaus administravimui skirtas duomenų bazes (SharePoint, MS SMS, </w:t>
      </w:r>
      <w:proofErr w:type="spellStart"/>
      <w:r w:rsidRPr="007765D3">
        <w:rPr>
          <w:rFonts w:ascii="Times New Roman" w:hAnsi="Times New Roman"/>
          <w:sz w:val="24"/>
          <w:szCs w:val="24"/>
        </w:rPr>
        <w:t>Kaspersky</w:t>
      </w:r>
      <w:proofErr w:type="spellEnd"/>
      <w:r w:rsidRPr="007765D3">
        <w:rPr>
          <w:rFonts w:ascii="Times New Roman" w:hAnsi="Times New Roman"/>
          <w:sz w:val="24"/>
          <w:szCs w:val="24"/>
        </w:rPr>
        <w:t xml:space="preserve"> AV ir t.t.)</w:t>
      </w:r>
    </w:p>
    <w:p w:rsidR="00D477F6" w:rsidRDefault="00D477F6" w:rsidP="00934931">
      <w:pPr>
        <w:autoSpaceDE w:val="0"/>
        <w:autoSpaceDN w:val="0"/>
        <w:adjustRightInd w:val="0"/>
        <w:spacing w:after="0" w:line="360" w:lineRule="auto"/>
        <w:ind w:firstLine="567"/>
        <w:jc w:val="both"/>
        <w:rPr>
          <w:rFonts w:ascii="Times New Roman" w:hAnsi="Times New Roman"/>
          <w:sz w:val="24"/>
          <w:szCs w:val="24"/>
        </w:rPr>
      </w:pPr>
      <w:r w:rsidRPr="007E3DF5">
        <w:rPr>
          <w:rFonts w:ascii="Times New Roman" w:hAnsi="Times New Roman"/>
          <w:sz w:val="24"/>
          <w:szCs w:val="24"/>
        </w:rPr>
        <w:t xml:space="preserve">Naudojamos taikomosios programos: MS Office, ORACLE </w:t>
      </w:r>
      <w:proofErr w:type="spellStart"/>
      <w:r w:rsidRPr="007E3DF5">
        <w:rPr>
          <w:rFonts w:ascii="Times New Roman" w:hAnsi="Times New Roman"/>
          <w:sz w:val="24"/>
          <w:szCs w:val="24"/>
        </w:rPr>
        <w:t>Forms</w:t>
      </w:r>
      <w:proofErr w:type="spellEnd"/>
      <w:r w:rsidRPr="007E3DF5">
        <w:rPr>
          <w:rFonts w:ascii="Times New Roman" w:hAnsi="Times New Roman"/>
          <w:sz w:val="24"/>
          <w:szCs w:val="24"/>
        </w:rPr>
        <w:t xml:space="preserve">, ORACLE </w:t>
      </w:r>
      <w:proofErr w:type="spellStart"/>
      <w:r w:rsidRPr="007E3DF5">
        <w:rPr>
          <w:rFonts w:ascii="Times New Roman" w:hAnsi="Times New Roman"/>
          <w:sz w:val="24"/>
          <w:szCs w:val="24"/>
        </w:rPr>
        <w:t>Reports</w:t>
      </w:r>
      <w:proofErr w:type="spellEnd"/>
      <w:r w:rsidRPr="007E3DF5">
        <w:rPr>
          <w:rFonts w:ascii="Times New Roman" w:hAnsi="Times New Roman"/>
          <w:sz w:val="24"/>
          <w:szCs w:val="24"/>
        </w:rPr>
        <w:t xml:space="preserve">, MS SQL Server, Microsoft SQL Server </w:t>
      </w:r>
      <w:proofErr w:type="spellStart"/>
      <w:r w:rsidRPr="007E3DF5">
        <w:rPr>
          <w:rFonts w:ascii="Times New Roman" w:hAnsi="Times New Roman"/>
          <w:sz w:val="24"/>
          <w:szCs w:val="24"/>
        </w:rPr>
        <w:t>Analysis</w:t>
      </w:r>
      <w:proofErr w:type="spellEnd"/>
      <w:r w:rsidRPr="007E3DF5">
        <w:rPr>
          <w:rFonts w:ascii="Times New Roman" w:hAnsi="Times New Roman"/>
          <w:sz w:val="24"/>
          <w:szCs w:val="24"/>
        </w:rPr>
        <w:t xml:space="preserve"> </w:t>
      </w:r>
      <w:proofErr w:type="spellStart"/>
      <w:r w:rsidRPr="007E3DF5">
        <w:rPr>
          <w:rFonts w:ascii="Times New Roman" w:hAnsi="Times New Roman"/>
          <w:sz w:val="24"/>
          <w:szCs w:val="24"/>
        </w:rPr>
        <w:t>Services</w:t>
      </w:r>
      <w:proofErr w:type="spellEnd"/>
      <w:r w:rsidRPr="007E3DF5">
        <w:rPr>
          <w:rFonts w:ascii="Times New Roman" w:hAnsi="Times New Roman"/>
          <w:sz w:val="24"/>
          <w:szCs w:val="24"/>
        </w:rPr>
        <w:t xml:space="preserve">, Microsoft SQL Server </w:t>
      </w:r>
      <w:proofErr w:type="spellStart"/>
      <w:r w:rsidRPr="007E3DF5">
        <w:rPr>
          <w:rFonts w:ascii="Times New Roman" w:hAnsi="Times New Roman"/>
          <w:sz w:val="24"/>
          <w:szCs w:val="24"/>
        </w:rPr>
        <w:t>Integration</w:t>
      </w:r>
      <w:proofErr w:type="spellEnd"/>
      <w:r w:rsidRPr="007E3DF5">
        <w:rPr>
          <w:rFonts w:ascii="Times New Roman" w:hAnsi="Times New Roman"/>
          <w:sz w:val="24"/>
          <w:szCs w:val="24"/>
        </w:rPr>
        <w:t xml:space="preserve"> </w:t>
      </w:r>
      <w:proofErr w:type="spellStart"/>
      <w:r w:rsidRPr="007E3DF5">
        <w:rPr>
          <w:rFonts w:ascii="Times New Roman" w:hAnsi="Times New Roman"/>
          <w:sz w:val="24"/>
          <w:szCs w:val="24"/>
        </w:rPr>
        <w:t>Services</w:t>
      </w:r>
      <w:proofErr w:type="spellEnd"/>
      <w:r w:rsidRPr="007E3DF5">
        <w:rPr>
          <w:rFonts w:ascii="Times New Roman" w:hAnsi="Times New Roman"/>
          <w:sz w:val="24"/>
          <w:szCs w:val="24"/>
        </w:rPr>
        <w:t xml:space="preserve">, Microsoft SQL Server </w:t>
      </w:r>
      <w:proofErr w:type="spellStart"/>
      <w:r w:rsidRPr="007E3DF5">
        <w:rPr>
          <w:rFonts w:ascii="Times New Roman" w:hAnsi="Times New Roman"/>
          <w:sz w:val="24"/>
          <w:szCs w:val="24"/>
        </w:rPr>
        <w:t>Reporting</w:t>
      </w:r>
      <w:proofErr w:type="spellEnd"/>
      <w:r w:rsidRPr="007E3DF5">
        <w:rPr>
          <w:rFonts w:ascii="Times New Roman" w:hAnsi="Times New Roman"/>
          <w:sz w:val="24"/>
          <w:szCs w:val="24"/>
        </w:rPr>
        <w:t xml:space="preserve"> </w:t>
      </w:r>
      <w:proofErr w:type="spellStart"/>
      <w:r w:rsidRPr="007E3DF5">
        <w:rPr>
          <w:rFonts w:ascii="Times New Roman" w:hAnsi="Times New Roman"/>
          <w:sz w:val="24"/>
          <w:szCs w:val="24"/>
        </w:rPr>
        <w:t>Services</w:t>
      </w:r>
      <w:proofErr w:type="spellEnd"/>
      <w:r w:rsidRPr="007E3DF5">
        <w:rPr>
          <w:rFonts w:ascii="Times New Roman" w:hAnsi="Times New Roman"/>
          <w:sz w:val="24"/>
          <w:szCs w:val="24"/>
        </w:rPr>
        <w:t xml:space="preserve"> Microsoft .NET, ASP.NET v. 2.0, SQL </w:t>
      </w:r>
      <w:proofErr w:type="spellStart"/>
      <w:r w:rsidRPr="007E3DF5">
        <w:rPr>
          <w:rFonts w:ascii="Times New Roman" w:hAnsi="Times New Roman"/>
          <w:sz w:val="24"/>
          <w:szCs w:val="24"/>
        </w:rPr>
        <w:t>NAvigator</w:t>
      </w:r>
      <w:proofErr w:type="spellEnd"/>
      <w:r w:rsidRPr="007E3DF5">
        <w:rPr>
          <w:rFonts w:ascii="Times New Roman" w:hAnsi="Times New Roman"/>
          <w:sz w:val="24"/>
          <w:szCs w:val="24"/>
        </w:rPr>
        <w:t xml:space="preserve">, ABBYY </w:t>
      </w:r>
      <w:proofErr w:type="spellStart"/>
      <w:r w:rsidRPr="007E3DF5">
        <w:rPr>
          <w:rFonts w:ascii="Times New Roman" w:hAnsi="Times New Roman"/>
          <w:sz w:val="24"/>
          <w:szCs w:val="24"/>
        </w:rPr>
        <w:t>FormReader</w:t>
      </w:r>
      <w:proofErr w:type="spellEnd"/>
      <w:r w:rsidRPr="007E3DF5">
        <w:rPr>
          <w:rFonts w:ascii="Times New Roman" w:hAnsi="Times New Roman"/>
          <w:sz w:val="24"/>
          <w:szCs w:val="24"/>
        </w:rPr>
        <w:t xml:space="preserve"> </w:t>
      </w:r>
      <w:proofErr w:type="spellStart"/>
      <w:r w:rsidRPr="007E3DF5">
        <w:rPr>
          <w:rFonts w:ascii="Times New Roman" w:hAnsi="Times New Roman"/>
          <w:sz w:val="24"/>
          <w:szCs w:val="24"/>
        </w:rPr>
        <w:t>Enterprise</w:t>
      </w:r>
      <w:proofErr w:type="spellEnd"/>
      <w:r w:rsidRPr="007E3DF5">
        <w:rPr>
          <w:rFonts w:ascii="Times New Roman" w:hAnsi="Times New Roman"/>
          <w:sz w:val="24"/>
          <w:szCs w:val="24"/>
        </w:rPr>
        <w:t xml:space="preserve">, PHP, </w:t>
      </w:r>
      <w:proofErr w:type="spellStart"/>
      <w:r w:rsidRPr="007E3DF5">
        <w:rPr>
          <w:rFonts w:ascii="Times New Roman" w:hAnsi="Times New Roman"/>
          <w:sz w:val="24"/>
          <w:szCs w:val="24"/>
        </w:rPr>
        <w:t>PostgreSQL</w:t>
      </w:r>
      <w:proofErr w:type="spellEnd"/>
      <w:r w:rsidRPr="007E3DF5">
        <w:rPr>
          <w:rFonts w:ascii="Times New Roman" w:hAnsi="Times New Roman"/>
          <w:sz w:val="24"/>
          <w:szCs w:val="24"/>
        </w:rPr>
        <w:t>, BLAISE, FoxPro, SAS, SUDAAN (SAS modulis), EBLUPGREG (SAS modulis), SPSS, Demetra, PC-</w:t>
      </w:r>
      <w:proofErr w:type="spellStart"/>
      <w:r w:rsidRPr="007E3DF5">
        <w:rPr>
          <w:rFonts w:ascii="Times New Roman" w:hAnsi="Times New Roman"/>
          <w:sz w:val="24"/>
          <w:szCs w:val="24"/>
        </w:rPr>
        <w:t>Axis</w:t>
      </w:r>
      <w:proofErr w:type="spellEnd"/>
      <w:r w:rsidRPr="007E3DF5">
        <w:rPr>
          <w:rFonts w:ascii="Times New Roman" w:hAnsi="Times New Roman"/>
          <w:sz w:val="24"/>
          <w:szCs w:val="24"/>
        </w:rPr>
        <w:t>.</w:t>
      </w:r>
    </w:p>
    <w:p w:rsidR="00D477F6" w:rsidRDefault="00D477F6" w:rsidP="00934931">
      <w:pPr>
        <w:autoSpaceDE w:val="0"/>
        <w:autoSpaceDN w:val="0"/>
        <w:adjustRightInd w:val="0"/>
        <w:spacing w:after="0" w:line="360" w:lineRule="auto"/>
        <w:ind w:firstLine="567"/>
        <w:jc w:val="both"/>
        <w:rPr>
          <w:rFonts w:ascii="Times New Roman" w:hAnsi="Times New Roman"/>
          <w:sz w:val="24"/>
          <w:szCs w:val="24"/>
        </w:rPr>
      </w:pPr>
      <w:r w:rsidRPr="000E7317">
        <w:rPr>
          <w:rFonts w:ascii="Times New Roman" w:hAnsi="Times New Roman"/>
          <w:sz w:val="24"/>
          <w:szCs w:val="24"/>
        </w:rPr>
        <w:t xml:space="preserve">Naudojami duomenų apsikeitimo protokolai: DHCP, IP, RSVP, LDAP, </w:t>
      </w:r>
      <w:proofErr w:type="spellStart"/>
      <w:r w:rsidRPr="000E7317">
        <w:rPr>
          <w:rFonts w:ascii="Times New Roman" w:hAnsi="Times New Roman"/>
          <w:sz w:val="24"/>
          <w:szCs w:val="24"/>
        </w:rPr>
        <w:t>Netbios</w:t>
      </w:r>
      <w:proofErr w:type="spellEnd"/>
      <w:r w:rsidRPr="000E7317">
        <w:rPr>
          <w:rFonts w:ascii="Times New Roman" w:hAnsi="Times New Roman"/>
          <w:sz w:val="24"/>
          <w:szCs w:val="24"/>
        </w:rPr>
        <w:t xml:space="preserve">, Pop3, S-HTTP, </w:t>
      </w:r>
      <w:proofErr w:type="spellStart"/>
      <w:r w:rsidRPr="000E7317">
        <w:rPr>
          <w:rFonts w:ascii="Times New Roman" w:hAnsi="Times New Roman"/>
          <w:sz w:val="24"/>
          <w:szCs w:val="24"/>
        </w:rPr>
        <w:t>Telnet</w:t>
      </w:r>
      <w:proofErr w:type="spellEnd"/>
      <w:r w:rsidRPr="000E7317">
        <w:rPr>
          <w:rFonts w:ascii="Times New Roman" w:hAnsi="Times New Roman"/>
          <w:sz w:val="24"/>
          <w:szCs w:val="24"/>
        </w:rPr>
        <w:t xml:space="preserve">, FTP, SMTP, SNMP, ICMP, SMTP, SNMP, HTTP, MPLS. IP VPN  duomenų </w:t>
      </w:r>
      <w:r w:rsidRPr="000E7317">
        <w:rPr>
          <w:rFonts w:ascii="Times New Roman" w:hAnsi="Times New Roman"/>
          <w:sz w:val="24"/>
          <w:szCs w:val="24"/>
        </w:rPr>
        <w:lastRenderedPageBreak/>
        <w:t>šifravimas naudojamas ryšiui su VMI, Sodra, VRM, SEB Vilniaus banku. Taip pat  duomenų šifravimas naudojamas nutolusių darbo vietų prijungimui.</w:t>
      </w:r>
    </w:p>
    <w:p w:rsidR="00D477F6" w:rsidRDefault="00D477F6" w:rsidP="00934931">
      <w:pPr>
        <w:autoSpaceDE w:val="0"/>
        <w:autoSpaceDN w:val="0"/>
        <w:adjustRightInd w:val="0"/>
        <w:spacing w:after="0" w:line="360" w:lineRule="auto"/>
        <w:ind w:firstLine="567"/>
        <w:jc w:val="both"/>
        <w:rPr>
          <w:rFonts w:ascii="Times New Roman" w:hAnsi="Times New Roman"/>
          <w:sz w:val="24"/>
          <w:szCs w:val="24"/>
        </w:rPr>
      </w:pPr>
      <w:r w:rsidRPr="00DA4930">
        <w:rPr>
          <w:rFonts w:ascii="Times New Roman" w:hAnsi="Times New Roman"/>
          <w:i/>
          <w:sz w:val="24"/>
          <w:szCs w:val="24"/>
        </w:rPr>
        <w:t>Apsauga nuo virusų</w:t>
      </w:r>
      <w:r w:rsidRPr="008322ED">
        <w:rPr>
          <w:rFonts w:ascii="Times New Roman" w:hAnsi="Times New Roman"/>
          <w:sz w:val="24"/>
          <w:szCs w:val="24"/>
        </w:rPr>
        <w:t>. Darbo viet</w:t>
      </w:r>
      <w:r>
        <w:rPr>
          <w:rFonts w:ascii="Times New Roman" w:hAnsi="Times New Roman"/>
          <w:sz w:val="24"/>
          <w:szCs w:val="24"/>
        </w:rPr>
        <w:t xml:space="preserve">ose - </w:t>
      </w:r>
      <w:proofErr w:type="spellStart"/>
      <w:r>
        <w:rPr>
          <w:rFonts w:ascii="Times New Roman" w:hAnsi="Times New Roman"/>
          <w:sz w:val="24"/>
          <w:szCs w:val="24"/>
        </w:rPr>
        <w:t>Kaspersky</w:t>
      </w:r>
      <w:proofErr w:type="spellEnd"/>
      <w:r>
        <w:rPr>
          <w:rFonts w:ascii="Times New Roman" w:hAnsi="Times New Roman"/>
          <w:sz w:val="24"/>
          <w:szCs w:val="24"/>
        </w:rPr>
        <w:t xml:space="preserve"> </w:t>
      </w:r>
      <w:proofErr w:type="spellStart"/>
      <w:r>
        <w:rPr>
          <w:rFonts w:ascii="Times New Roman" w:hAnsi="Times New Roman"/>
          <w:sz w:val="24"/>
          <w:szCs w:val="24"/>
        </w:rPr>
        <w:t>Antivirus</w:t>
      </w:r>
      <w:proofErr w:type="spellEnd"/>
      <w:r>
        <w:rPr>
          <w:rFonts w:ascii="Times New Roman" w:hAnsi="Times New Roman"/>
          <w:sz w:val="24"/>
          <w:szCs w:val="24"/>
        </w:rPr>
        <w:t xml:space="preserve"> v.6</w:t>
      </w:r>
      <w:r w:rsidRPr="008322ED">
        <w:rPr>
          <w:rFonts w:ascii="Times New Roman" w:hAnsi="Times New Roman"/>
          <w:sz w:val="24"/>
          <w:szCs w:val="24"/>
        </w:rPr>
        <w:t xml:space="preserve">.0. Tarnybinės stotyse - </w:t>
      </w:r>
      <w:proofErr w:type="spellStart"/>
      <w:r w:rsidRPr="008322ED">
        <w:rPr>
          <w:rFonts w:ascii="Times New Roman" w:hAnsi="Times New Roman"/>
          <w:sz w:val="24"/>
          <w:szCs w:val="24"/>
        </w:rPr>
        <w:t>eTrust</w:t>
      </w:r>
      <w:proofErr w:type="spellEnd"/>
      <w:r w:rsidRPr="008322ED">
        <w:rPr>
          <w:rFonts w:ascii="Times New Roman" w:hAnsi="Times New Roman"/>
          <w:sz w:val="24"/>
          <w:szCs w:val="24"/>
        </w:rPr>
        <w:t xml:space="preserve"> </w:t>
      </w:r>
      <w:proofErr w:type="spellStart"/>
      <w:r w:rsidRPr="008322ED">
        <w:rPr>
          <w:rFonts w:ascii="Times New Roman" w:hAnsi="Times New Roman"/>
          <w:sz w:val="24"/>
          <w:szCs w:val="24"/>
        </w:rPr>
        <w:t>Antivirus</w:t>
      </w:r>
      <w:proofErr w:type="spellEnd"/>
      <w:r w:rsidRPr="008322ED">
        <w:rPr>
          <w:rFonts w:ascii="Times New Roman" w:hAnsi="Times New Roman"/>
          <w:sz w:val="24"/>
          <w:szCs w:val="24"/>
        </w:rPr>
        <w:t xml:space="preserve"> v.7.0,  Symantec CE </w:t>
      </w:r>
      <w:proofErr w:type="spellStart"/>
      <w:r w:rsidRPr="008322ED">
        <w:rPr>
          <w:rFonts w:ascii="Times New Roman" w:hAnsi="Times New Roman"/>
          <w:sz w:val="24"/>
          <w:szCs w:val="24"/>
        </w:rPr>
        <w:t>for</w:t>
      </w:r>
      <w:proofErr w:type="spellEnd"/>
      <w:r w:rsidRPr="008322ED">
        <w:rPr>
          <w:rFonts w:ascii="Times New Roman" w:hAnsi="Times New Roman"/>
          <w:sz w:val="24"/>
          <w:szCs w:val="24"/>
        </w:rPr>
        <w:t xml:space="preserve"> File </w:t>
      </w:r>
      <w:proofErr w:type="spellStart"/>
      <w:r w:rsidRPr="008322ED">
        <w:rPr>
          <w:rFonts w:ascii="Times New Roman" w:hAnsi="Times New Roman"/>
          <w:sz w:val="24"/>
          <w:szCs w:val="24"/>
        </w:rPr>
        <w:t>Servers</w:t>
      </w:r>
      <w:proofErr w:type="spellEnd"/>
      <w:r w:rsidRPr="008322ED">
        <w:rPr>
          <w:rFonts w:ascii="Times New Roman" w:hAnsi="Times New Roman"/>
          <w:sz w:val="24"/>
          <w:szCs w:val="24"/>
        </w:rPr>
        <w:t xml:space="preserve">. Pašto tarnybinėje stotyje - Symantec </w:t>
      </w:r>
      <w:proofErr w:type="spellStart"/>
      <w:r w:rsidRPr="008322ED">
        <w:rPr>
          <w:rFonts w:ascii="Times New Roman" w:hAnsi="Times New Roman"/>
          <w:sz w:val="24"/>
          <w:szCs w:val="24"/>
        </w:rPr>
        <w:t>Mail</w:t>
      </w:r>
      <w:proofErr w:type="spellEnd"/>
      <w:r w:rsidRPr="008322ED">
        <w:rPr>
          <w:rFonts w:ascii="Times New Roman" w:hAnsi="Times New Roman"/>
          <w:sz w:val="24"/>
          <w:szCs w:val="24"/>
        </w:rPr>
        <w:t xml:space="preserve"> </w:t>
      </w:r>
      <w:proofErr w:type="spellStart"/>
      <w:r w:rsidRPr="008322ED">
        <w:rPr>
          <w:rFonts w:ascii="Times New Roman" w:hAnsi="Times New Roman"/>
          <w:sz w:val="24"/>
          <w:szCs w:val="24"/>
        </w:rPr>
        <w:t>Security</w:t>
      </w:r>
      <w:proofErr w:type="spellEnd"/>
      <w:r w:rsidRPr="008322ED">
        <w:rPr>
          <w:rFonts w:ascii="Times New Roman" w:hAnsi="Times New Roman"/>
          <w:sz w:val="24"/>
          <w:szCs w:val="24"/>
        </w:rPr>
        <w:t xml:space="preserve"> </w:t>
      </w:r>
      <w:proofErr w:type="spellStart"/>
      <w:r w:rsidRPr="008322ED">
        <w:rPr>
          <w:rFonts w:ascii="Times New Roman" w:hAnsi="Times New Roman"/>
          <w:sz w:val="24"/>
          <w:szCs w:val="24"/>
        </w:rPr>
        <w:t>for</w:t>
      </w:r>
      <w:proofErr w:type="spellEnd"/>
      <w:r w:rsidRPr="008322ED">
        <w:rPr>
          <w:rFonts w:ascii="Times New Roman" w:hAnsi="Times New Roman"/>
          <w:sz w:val="24"/>
          <w:szCs w:val="24"/>
        </w:rPr>
        <w:t xml:space="preserve"> Microsoft Exchange.</w:t>
      </w:r>
    </w:p>
    <w:p w:rsidR="00D477F6" w:rsidRDefault="00D477F6" w:rsidP="00934931">
      <w:pPr>
        <w:pStyle w:val="AApastraipa"/>
        <w:spacing w:before="0" w:beforeAutospacing="0" w:after="0" w:afterAutospacing="0"/>
        <w:ind w:firstLine="567"/>
      </w:pPr>
      <w:r w:rsidRPr="00DA4930">
        <w:rPr>
          <w:i/>
        </w:rPr>
        <w:t>Ryšių tarp filialų schema</w:t>
      </w:r>
      <w:r w:rsidRPr="00C76E37">
        <w:t xml:space="preserve">. Visas </w:t>
      </w:r>
      <w:r>
        <w:t>Lietuvos s</w:t>
      </w:r>
      <w:r w:rsidRPr="00C76E37">
        <w:t>tatistikos departamento tinklas yra sudarytas iš keleto segmentų. Geografiškai vienas nuo kito nutolusių centrinės būstinės ir jos padalinių lokalūs tinklai (LAN) šiuolaikinėmis priemonėmis yra sujungti į bendrą duomenų perdavimo tinklą ir sudaro nuotolinį tinklą (WAN).</w:t>
      </w:r>
    </w:p>
    <w:p w:rsidR="00D477F6" w:rsidRPr="008322ED" w:rsidRDefault="00D477F6" w:rsidP="00934931">
      <w:pPr>
        <w:autoSpaceDE w:val="0"/>
        <w:autoSpaceDN w:val="0"/>
        <w:adjustRightInd w:val="0"/>
        <w:spacing w:after="0" w:line="360" w:lineRule="auto"/>
        <w:ind w:firstLine="567"/>
        <w:jc w:val="both"/>
        <w:rPr>
          <w:rFonts w:ascii="Times New Roman" w:hAnsi="Times New Roman"/>
          <w:sz w:val="24"/>
          <w:szCs w:val="24"/>
        </w:rPr>
      </w:pPr>
      <w:r w:rsidRPr="00830B54">
        <w:rPr>
          <w:rFonts w:ascii="Times New Roman" w:hAnsi="Times New Roman"/>
          <w:sz w:val="24"/>
          <w:szCs w:val="24"/>
        </w:rPr>
        <w:t>Statistikos departamento tinklo lygmenys:</w:t>
      </w:r>
    </w:p>
    <w:p w:rsidR="00D477F6" w:rsidRPr="00830B54" w:rsidRDefault="00D477F6" w:rsidP="00893595">
      <w:pPr>
        <w:pStyle w:val="ListParagraph"/>
        <w:numPr>
          <w:ilvl w:val="0"/>
          <w:numId w:val="10"/>
        </w:numPr>
        <w:autoSpaceDE w:val="0"/>
        <w:autoSpaceDN w:val="0"/>
        <w:adjustRightInd w:val="0"/>
        <w:spacing w:after="0" w:line="360" w:lineRule="auto"/>
        <w:ind w:left="1276" w:hanging="357"/>
        <w:jc w:val="both"/>
        <w:rPr>
          <w:rFonts w:ascii="Times New Roman" w:hAnsi="Times New Roman"/>
          <w:sz w:val="24"/>
          <w:szCs w:val="24"/>
        </w:rPr>
      </w:pPr>
      <w:r w:rsidRPr="00830B54">
        <w:rPr>
          <w:rFonts w:ascii="Times New Roman" w:hAnsi="Times New Roman"/>
          <w:sz w:val="24"/>
          <w:szCs w:val="24"/>
        </w:rPr>
        <w:t>A lygis – centrinė būstinė Vilniuje, Gedimino pr. 29;</w:t>
      </w:r>
    </w:p>
    <w:p w:rsidR="00D477F6" w:rsidRPr="00830B54" w:rsidRDefault="00D477F6" w:rsidP="00893595">
      <w:pPr>
        <w:pStyle w:val="ListParagraph"/>
        <w:numPr>
          <w:ilvl w:val="0"/>
          <w:numId w:val="10"/>
        </w:numPr>
        <w:autoSpaceDE w:val="0"/>
        <w:autoSpaceDN w:val="0"/>
        <w:adjustRightInd w:val="0"/>
        <w:spacing w:after="0" w:line="360" w:lineRule="auto"/>
        <w:ind w:left="1276"/>
        <w:jc w:val="both"/>
        <w:rPr>
          <w:rFonts w:ascii="Times New Roman" w:hAnsi="Times New Roman"/>
          <w:sz w:val="24"/>
          <w:szCs w:val="24"/>
        </w:rPr>
      </w:pPr>
      <w:r w:rsidRPr="00830B54">
        <w:rPr>
          <w:rFonts w:ascii="Times New Roman" w:hAnsi="Times New Roman"/>
          <w:sz w:val="24"/>
          <w:szCs w:val="24"/>
        </w:rPr>
        <w:t xml:space="preserve">B lygis – </w:t>
      </w:r>
      <w:r>
        <w:rPr>
          <w:rFonts w:ascii="Times New Roman" w:hAnsi="Times New Roman"/>
          <w:sz w:val="24"/>
          <w:szCs w:val="24"/>
        </w:rPr>
        <w:t xml:space="preserve">duomenų parengimo skyriai </w:t>
      </w:r>
      <w:r w:rsidRPr="00830B54">
        <w:rPr>
          <w:rFonts w:ascii="Times New Roman" w:hAnsi="Times New Roman"/>
          <w:sz w:val="24"/>
          <w:szCs w:val="24"/>
        </w:rPr>
        <w:t>(</w:t>
      </w:r>
      <w:r>
        <w:rPr>
          <w:rFonts w:ascii="Times New Roman" w:hAnsi="Times New Roman"/>
          <w:sz w:val="24"/>
          <w:szCs w:val="24"/>
        </w:rPr>
        <w:t xml:space="preserve">anksčiau </w:t>
      </w:r>
      <w:r w:rsidRPr="00830B54">
        <w:rPr>
          <w:rFonts w:ascii="Times New Roman" w:hAnsi="Times New Roman"/>
          <w:sz w:val="24"/>
          <w:szCs w:val="24"/>
        </w:rPr>
        <w:t>TSV) penkiuose didžiausiuose Lietuvos miestuose: Vilniuje, Kaune, Klaipėdoje, Šiauliuose ir Panevėžyje;</w:t>
      </w:r>
    </w:p>
    <w:p w:rsidR="00D477F6" w:rsidRPr="00C4701C" w:rsidRDefault="00D477F6" w:rsidP="00893595">
      <w:pPr>
        <w:pStyle w:val="ListParagraph"/>
        <w:numPr>
          <w:ilvl w:val="0"/>
          <w:numId w:val="10"/>
        </w:numPr>
        <w:autoSpaceDE w:val="0"/>
        <w:autoSpaceDN w:val="0"/>
        <w:adjustRightInd w:val="0"/>
        <w:spacing w:after="0" w:line="360" w:lineRule="auto"/>
        <w:ind w:left="1276"/>
        <w:jc w:val="both"/>
        <w:rPr>
          <w:rFonts w:ascii="Times New Roman" w:hAnsi="Times New Roman"/>
          <w:sz w:val="24"/>
          <w:szCs w:val="24"/>
        </w:rPr>
      </w:pPr>
      <w:r w:rsidRPr="00C4701C">
        <w:rPr>
          <w:rFonts w:ascii="Times New Roman" w:hAnsi="Times New Roman"/>
          <w:sz w:val="24"/>
          <w:szCs w:val="24"/>
        </w:rPr>
        <w:t>C lygis – apskričių statistikos poskyriai. Jų yra penki: Alytuje, Marijampolėje, Utenoje, Tauragėje, Telšiuose;</w:t>
      </w:r>
    </w:p>
    <w:p w:rsidR="00D477F6" w:rsidRPr="00C4701C" w:rsidRDefault="00D477F6" w:rsidP="00893595">
      <w:pPr>
        <w:pStyle w:val="ListParagraph"/>
        <w:numPr>
          <w:ilvl w:val="0"/>
          <w:numId w:val="10"/>
        </w:numPr>
        <w:autoSpaceDE w:val="0"/>
        <w:autoSpaceDN w:val="0"/>
        <w:adjustRightInd w:val="0"/>
        <w:spacing w:after="0" w:line="360" w:lineRule="auto"/>
        <w:ind w:left="1276"/>
        <w:jc w:val="both"/>
        <w:rPr>
          <w:rFonts w:ascii="Times New Roman" w:hAnsi="Times New Roman"/>
          <w:sz w:val="24"/>
          <w:szCs w:val="24"/>
        </w:rPr>
      </w:pPr>
      <w:r w:rsidRPr="00C4701C">
        <w:rPr>
          <w:rFonts w:ascii="Times New Roman" w:hAnsi="Times New Roman"/>
          <w:sz w:val="24"/>
          <w:szCs w:val="24"/>
        </w:rPr>
        <w:t>D lygis – vyriausieji statistikai rajonuose. Šiuo metu jų yra trisdešimt aštuoni.</w:t>
      </w:r>
    </w:p>
    <w:p w:rsidR="00D477F6" w:rsidRPr="00C76E37" w:rsidRDefault="00D477F6" w:rsidP="00934931">
      <w:pPr>
        <w:pStyle w:val="AApastraipa"/>
        <w:spacing w:before="0" w:beforeAutospacing="0" w:after="0" w:afterAutospacing="0"/>
        <w:ind w:firstLine="567"/>
      </w:pPr>
      <w:r w:rsidRPr="00C76E37">
        <w:t xml:space="preserve">Bendra Statistikos departamento WAN struktūra pateikta žemiau. </w:t>
      </w:r>
      <w:r w:rsidR="00D0798A">
        <w:rPr>
          <w:b/>
        </w:rPr>
        <w:t>7</w:t>
      </w:r>
      <w:r w:rsidRPr="00C94269">
        <w:rPr>
          <w:b/>
        </w:rPr>
        <w:t xml:space="preserve"> pav</w:t>
      </w:r>
      <w:r w:rsidR="00D0798A">
        <w:rPr>
          <w:b/>
        </w:rPr>
        <w:t>.</w:t>
      </w:r>
      <w:r>
        <w:t>,</w:t>
      </w:r>
      <w:r w:rsidRPr="00C76E37">
        <w:t xml:space="preserve"> pateiktoje schemoje parodyta, kaip organizuotas duomenų perdavimas bei pateikta informacija apie ryšio greitaveiką.</w:t>
      </w:r>
    </w:p>
    <w:p w:rsidR="00D477F6" w:rsidRDefault="005670F8" w:rsidP="00D0798A">
      <w:pPr>
        <w:autoSpaceDE w:val="0"/>
        <w:autoSpaceDN w:val="0"/>
        <w:adjustRightInd w:val="0"/>
        <w:spacing w:after="0" w:line="360" w:lineRule="auto"/>
        <w:jc w:val="center"/>
      </w:pPr>
      <w:r w:rsidRPr="00C76E37">
        <w:object w:dxaOrig="9068" w:dyaOrig="8597">
          <v:shape id="_x0000_i1026" type="#_x0000_t75" style="width:402pt;height:250.5pt" o:ole="">
            <v:imagedata r:id="rId15" o:title=""/>
          </v:shape>
          <o:OLEObject Type="Embed" ProgID="Visio.Drawing.11" ShapeID="_x0000_i1026" DrawAspect="Content" ObjectID="_1384929237" r:id="rId16"/>
        </w:object>
      </w:r>
    </w:p>
    <w:p w:rsidR="00D477F6" w:rsidRPr="00D0798A" w:rsidRDefault="00D02958" w:rsidP="00D0798A">
      <w:pPr>
        <w:pStyle w:val="pavekslupavadinimas"/>
      </w:pPr>
      <w:bookmarkStart w:id="37" w:name="_Toc311015120"/>
      <w:bookmarkStart w:id="38" w:name="_Toc311024968"/>
      <w:r>
        <w:t>7 p</w:t>
      </w:r>
      <w:r w:rsidR="00D477F6" w:rsidRPr="00D0798A">
        <w:t>av. Duomenų perdavimo organizavimas ir ryšio greitaveika</w:t>
      </w:r>
      <w:bookmarkEnd w:id="37"/>
      <w:bookmarkEnd w:id="38"/>
    </w:p>
    <w:p w:rsidR="00D477F6" w:rsidRPr="00C76E37" w:rsidRDefault="00D477F6" w:rsidP="00685B43">
      <w:pPr>
        <w:pStyle w:val="AApastraipa"/>
        <w:spacing w:before="0" w:beforeAutospacing="0" w:after="0" w:afterAutospacing="0"/>
        <w:ind w:firstLine="567"/>
      </w:pPr>
      <w:r>
        <w:t>Duomenų parengimo skyriai (anksčiau TSV)</w:t>
      </w:r>
      <w:r w:rsidRPr="00C76E37">
        <w:t xml:space="preserve">, C ir D lygio objektai MPLS VPN technologijos pagalba prijungtos prie centrinės būstinės ir į internetą išeina per centrinį kanalą. Vietinis tinklas centrinėje būstinėje suskirstytas į kelias zonas: išorinė, vidinė ir DMZ </w:t>
      </w:r>
      <w:r>
        <w:t>(</w:t>
      </w:r>
      <w:r w:rsidR="00685B43">
        <w:t xml:space="preserve">žr. </w:t>
      </w:r>
      <w:r w:rsidRPr="008967CB">
        <w:rPr>
          <w:b/>
        </w:rPr>
        <w:t>8 pav</w:t>
      </w:r>
      <w:r w:rsidR="00685B43">
        <w:rPr>
          <w:b/>
        </w:rPr>
        <w:t>.</w:t>
      </w:r>
      <w:r w:rsidRPr="00C76E37">
        <w:t xml:space="preserve">). </w:t>
      </w:r>
    </w:p>
    <w:p w:rsidR="00D477F6" w:rsidRPr="00A677B7" w:rsidRDefault="00273A9C" w:rsidP="00A677B7">
      <w:pPr>
        <w:autoSpaceDE w:val="0"/>
        <w:autoSpaceDN w:val="0"/>
        <w:adjustRightInd w:val="0"/>
        <w:spacing w:after="0" w:line="360" w:lineRule="auto"/>
        <w:jc w:val="center"/>
        <w:rPr>
          <w:rFonts w:ascii="Times New Roman" w:hAnsi="Times New Roman"/>
        </w:rPr>
      </w:pPr>
      <w:r w:rsidRPr="00C76E37">
        <w:object w:dxaOrig="12022" w:dyaOrig="15701">
          <v:shape id="_x0000_i1027" type="#_x0000_t75" style="width:371.5pt;height:369pt" o:ole="">
            <v:imagedata r:id="rId17" o:title=""/>
          </v:shape>
          <o:OLEObject Type="Embed" ProgID="Visio.Drawing.11" ShapeID="_x0000_i1027" DrawAspect="Content" ObjectID="_1384929238" r:id="rId18"/>
        </w:object>
      </w:r>
    </w:p>
    <w:p w:rsidR="00D477F6" w:rsidRPr="007934FD" w:rsidRDefault="007934FD" w:rsidP="007934FD">
      <w:pPr>
        <w:pStyle w:val="pavekslupavadinimas"/>
      </w:pPr>
      <w:bookmarkStart w:id="39" w:name="_Toc311015121"/>
      <w:bookmarkStart w:id="40" w:name="_Toc311024969"/>
      <w:r w:rsidRPr="007934FD">
        <w:t>8 pav.</w:t>
      </w:r>
      <w:r w:rsidR="00D477F6" w:rsidRPr="007934FD">
        <w:t xml:space="preserve"> </w:t>
      </w:r>
      <w:r w:rsidRPr="007934FD">
        <w:t>Lietuvos statistikos departamento centrinės būstinės v</w:t>
      </w:r>
      <w:r w:rsidR="00D477F6" w:rsidRPr="007934FD">
        <w:t>ietinio tinklo zonos</w:t>
      </w:r>
      <w:bookmarkEnd w:id="39"/>
      <w:bookmarkEnd w:id="40"/>
    </w:p>
    <w:p w:rsidR="00D477F6" w:rsidRDefault="00D477F6" w:rsidP="007934FD">
      <w:pPr>
        <w:pStyle w:val="AApastraipa"/>
        <w:spacing w:before="0" w:beforeAutospacing="0" w:after="0" w:afterAutospacing="0"/>
        <w:ind w:firstLine="567"/>
      </w:pPr>
      <w:r w:rsidRPr="00C76E37">
        <w:t xml:space="preserve">Visas tinklo zonas skiria </w:t>
      </w:r>
      <w:proofErr w:type="spellStart"/>
      <w:r w:rsidRPr="00C76E37">
        <w:t>Cisco</w:t>
      </w:r>
      <w:proofErr w:type="spellEnd"/>
      <w:r w:rsidRPr="00C76E37">
        <w:t xml:space="preserve"> ASA5520 ugniasienė. Ugniasienės savybės apibūdintos </w:t>
      </w:r>
      <w:r w:rsidR="007934FD">
        <w:rPr>
          <w:b/>
        </w:rPr>
        <w:t>3</w:t>
      </w:r>
      <w:r w:rsidRPr="004E368F">
        <w:rPr>
          <w:b/>
        </w:rPr>
        <w:t xml:space="preserve"> lentelėje</w:t>
      </w:r>
      <w:r w:rsidRPr="00C76E37">
        <w:t>.</w:t>
      </w:r>
    </w:p>
    <w:p w:rsidR="007934FD" w:rsidRPr="00C76E37" w:rsidRDefault="007934FD" w:rsidP="005A0E75">
      <w:pPr>
        <w:pStyle w:val="lenteliupavad"/>
      </w:pPr>
      <w:bookmarkStart w:id="41" w:name="_Toc311015122"/>
      <w:bookmarkStart w:id="42" w:name="_Toc311026784"/>
      <w:r w:rsidRPr="007934FD">
        <w:t xml:space="preserve">3 lentelė. Ugniasienės </w:t>
      </w:r>
      <w:proofErr w:type="spellStart"/>
      <w:r w:rsidRPr="007934FD">
        <w:t>Cisco</w:t>
      </w:r>
      <w:proofErr w:type="spellEnd"/>
      <w:r w:rsidRPr="007934FD">
        <w:t xml:space="preserve"> ASA5520 techninės savybės</w:t>
      </w:r>
      <w:bookmarkEnd w:id="41"/>
      <w:bookmarkEnd w:id="42"/>
    </w:p>
    <w:tbl>
      <w:tblPr>
        <w:tblW w:w="9801"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90"/>
        <w:gridCol w:w="6311"/>
      </w:tblGrid>
      <w:tr w:rsidR="00D477F6" w:rsidRPr="007934FD" w:rsidTr="007934FD">
        <w:trPr>
          <w:trHeight w:val="621"/>
          <w:jc w:val="center"/>
        </w:trPr>
        <w:tc>
          <w:tcPr>
            <w:tcW w:w="3490" w:type="dxa"/>
            <w:vAlign w:val="center"/>
          </w:tcPr>
          <w:p w:rsidR="00D477F6" w:rsidRPr="007934FD" w:rsidRDefault="00D477F6" w:rsidP="007934FD">
            <w:pPr>
              <w:spacing w:after="0"/>
              <w:jc w:val="center"/>
              <w:rPr>
                <w:rFonts w:ascii="Times New Roman" w:hAnsi="Times New Roman"/>
                <w:i/>
                <w:sz w:val="24"/>
                <w:szCs w:val="24"/>
                <w:lang w:eastAsia="en-US"/>
              </w:rPr>
            </w:pPr>
            <w:r w:rsidRPr="007934FD">
              <w:rPr>
                <w:rFonts w:ascii="Times New Roman" w:hAnsi="Times New Roman"/>
                <w:i/>
                <w:sz w:val="24"/>
                <w:szCs w:val="24"/>
                <w:lang w:eastAsia="en-US"/>
              </w:rPr>
              <w:t>Savybės</w:t>
            </w:r>
          </w:p>
        </w:tc>
        <w:tc>
          <w:tcPr>
            <w:tcW w:w="6311" w:type="dxa"/>
            <w:vAlign w:val="center"/>
          </w:tcPr>
          <w:p w:rsidR="00D477F6" w:rsidRPr="007934FD" w:rsidRDefault="00D477F6" w:rsidP="007934FD">
            <w:pPr>
              <w:spacing w:after="0"/>
              <w:jc w:val="center"/>
              <w:rPr>
                <w:rFonts w:ascii="Times New Roman" w:hAnsi="Times New Roman"/>
                <w:i/>
                <w:sz w:val="24"/>
                <w:szCs w:val="24"/>
                <w:lang w:eastAsia="en-US"/>
              </w:rPr>
            </w:pPr>
            <w:r w:rsidRPr="007934FD">
              <w:rPr>
                <w:rFonts w:ascii="Times New Roman" w:hAnsi="Times New Roman"/>
                <w:i/>
                <w:sz w:val="24"/>
                <w:szCs w:val="24"/>
                <w:lang w:eastAsia="en-US"/>
              </w:rPr>
              <w:t>Ugniasienės apsauga, DHCP palaikymas, NAT palaikymas, VPN, PAT palaikymas</w:t>
            </w:r>
          </w:p>
        </w:tc>
      </w:tr>
      <w:tr w:rsidR="00D477F6" w:rsidRPr="00F01557" w:rsidTr="007934FD">
        <w:trPr>
          <w:trHeight w:val="376"/>
          <w:jc w:val="center"/>
        </w:trPr>
        <w:tc>
          <w:tcPr>
            <w:tcW w:w="3490"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Procesorius </w:t>
            </w:r>
          </w:p>
        </w:tc>
        <w:tc>
          <w:tcPr>
            <w:tcW w:w="6311"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 xml:space="preserve">CPU Pentium 4 </w:t>
            </w:r>
            <w:proofErr w:type="spellStart"/>
            <w:r w:rsidRPr="00F01557">
              <w:rPr>
                <w:rFonts w:ascii="Times New Roman" w:hAnsi="Times New Roman"/>
                <w:sz w:val="24"/>
                <w:szCs w:val="24"/>
                <w:lang w:eastAsia="en-US"/>
              </w:rPr>
              <w:t>Celeron</w:t>
            </w:r>
            <w:proofErr w:type="spellEnd"/>
            <w:r w:rsidRPr="00F01557">
              <w:rPr>
                <w:rFonts w:ascii="Times New Roman" w:hAnsi="Times New Roman"/>
                <w:sz w:val="24"/>
                <w:szCs w:val="24"/>
                <w:lang w:eastAsia="en-US"/>
              </w:rPr>
              <w:t xml:space="preserve"> 2000 MHz1</w:t>
            </w:r>
          </w:p>
        </w:tc>
      </w:tr>
      <w:tr w:rsidR="00D477F6" w:rsidRPr="00F01557" w:rsidTr="007934FD">
        <w:trPr>
          <w:trHeight w:val="376"/>
          <w:jc w:val="center"/>
        </w:trPr>
        <w:tc>
          <w:tcPr>
            <w:tcW w:w="3490"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RAM</w:t>
            </w:r>
          </w:p>
        </w:tc>
        <w:tc>
          <w:tcPr>
            <w:tcW w:w="6311"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512 MB</w:t>
            </w:r>
          </w:p>
        </w:tc>
      </w:tr>
      <w:tr w:rsidR="00D477F6" w:rsidRPr="00F01557" w:rsidTr="007934FD">
        <w:trPr>
          <w:trHeight w:val="357"/>
          <w:jc w:val="center"/>
        </w:trPr>
        <w:tc>
          <w:tcPr>
            <w:tcW w:w="3490" w:type="dxa"/>
          </w:tcPr>
          <w:p w:rsidR="00D477F6" w:rsidRPr="00F01557" w:rsidRDefault="00D477F6" w:rsidP="00D477F6">
            <w:pPr>
              <w:spacing w:after="0"/>
              <w:rPr>
                <w:rFonts w:ascii="Times New Roman" w:hAnsi="Times New Roman"/>
                <w:sz w:val="24"/>
                <w:szCs w:val="24"/>
                <w:lang w:eastAsia="en-US"/>
              </w:rPr>
            </w:pPr>
            <w:proofErr w:type="spellStart"/>
            <w:r w:rsidRPr="00F01557">
              <w:rPr>
                <w:rFonts w:ascii="Times New Roman" w:hAnsi="Times New Roman"/>
                <w:sz w:val="24"/>
                <w:szCs w:val="24"/>
                <w:lang w:eastAsia="en-US"/>
              </w:rPr>
              <w:t>Flash</w:t>
            </w:r>
            <w:proofErr w:type="spellEnd"/>
            <w:r w:rsidRPr="00F01557">
              <w:rPr>
                <w:rFonts w:ascii="Times New Roman" w:hAnsi="Times New Roman"/>
                <w:sz w:val="24"/>
                <w:szCs w:val="24"/>
                <w:lang w:eastAsia="en-US"/>
              </w:rPr>
              <w:t xml:space="preserve"> Atmintis</w:t>
            </w:r>
          </w:p>
        </w:tc>
        <w:tc>
          <w:tcPr>
            <w:tcW w:w="6311"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 xml:space="preserve">256 MB </w:t>
            </w:r>
            <w:proofErr w:type="spellStart"/>
            <w:r w:rsidRPr="00F01557">
              <w:rPr>
                <w:rFonts w:ascii="Times New Roman" w:hAnsi="Times New Roman"/>
                <w:sz w:val="24"/>
                <w:szCs w:val="24"/>
                <w:lang w:eastAsia="en-US"/>
              </w:rPr>
              <w:t>Flash</w:t>
            </w:r>
            <w:proofErr w:type="spellEnd"/>
          </w:p>
        </w:tc>
      </w:tr>
      <w:tr w:rsidR="00D477F6" w:rsidRPr="00F01557" w:rsidTr="007934FD">
        <w:trPr>
          <w:trHeight w:val="376"/>
          <w:jc w:val="center"/>
        </w:trPr>
        <w:tc>
          <w:tcPr>
            <w:tcW w:w="3490"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Ugniasienės pralaidumas</w:t>
            </w:r>
          </w:p>
        </w:tc>
        <w:tc>
          <w:tcPr>
            <w:tcW w:w="6311"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 xml:space="preserve">Daugiau už 450 </w:t>
            </w:r>
            <w:proofErr w:type="spellStart"/>
            <w:r w:rsidRPr="00F01557">
              <w:rPr>
                <w:rFonts w:ascii="Times New Roman" w:hAnsi="Times New Roman"/>
                <w:sz w:val="24"/>
                <w:szCs w:val="24"/>
                <w:lang w:eastAsia="en-US"/>
              </w:rPr>
              <w:t>Mbps</w:t>
            </w:r>
            <w:proofErr w:type="spellEnd"/>
          </w:p>
        </w:tc>
      </w:tr>
      <w:tr w:rsidR="00D477F6" w:rsidRPr="00F01557" w:rsidTr="007934FD">
        <w:trPr>
          <w:trHeight w:val="357"/>
          <w:jc w:val="center"/>
        </w:trPr>
        <w:tc>
          <w:tcPr>
            <w:tcW w:w="3490"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VPN pralaidumas </w:t>
            </w:r>
          </w:p>
        </w:tc>
        <w:tc>
          <w:tcPr>
            <w:tcW w:w="6311"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 xml:space="preserve">Daugiau už 225 </w:t>
            </w:r>
            <w:proofErr w:type="spellStart"/>
            <w:r w:rsidRPr="00F01557">
              <w:rPr>
                <w:rFonts w:ascii="Times New Roman" w:hAnsi="Times New Roman"/>
                <w:sz w:val="24"/>
                <w:szCs w:val="24"/>
                <w:lang w:eastAsia="en-US"/>
              </w:rPr>
              <w:t>Mbps</w:t>
            </w:r>
            <w:proofErr w:type="spellEnd"/>
          </w:p>
        </w:tc>
      </w:tr>
      <w:tr w:rsidR="00D477F6" w:rsidRPr="00F01557" w:rsidTr="007934FD">
        <w:trPr>
          <w:trHeight w:val="376"/>
          <w:jc w:val="center"/>
        </w:trPr>
        <w:tc>
          <w:tcPr>
            <w:tcW w:w="3490"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Prievadų skaičius </w:t>
            </w:r>
          </w:p>
        </w:tc>
        <w:tc>
          <w:tcPr>
            <w:tcW w:w="6311"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 xml:space="preserve">4 </w:t>
            </w:r>
            <w:proofErr w:type="spellStart"/>
            <w:r w:rsidRPr="00F01557">
              <w:rPr>
                <w:rFonts w:ascii="Times New Roman" w:hAnsi="Times New Roman"/>
                <w:sz w:val="24"/>
                <w:szCs w:val="24"/>
                <w:lang w:eastAsia="en-US"/>
              </w:rPr>
              <w:t>Gigabit</w:t>
            </w:r>
            <w:proofErr w:type="spellEnd"/>
            <w:r w:rsidRPr="00F01557">
              <w:rPr>
                <w:rFonts w:ascii="Times New Roman" w:hAnsi="Times New Roman"/>
                <w:sz w:val="24"/>
                <w:szCs w:val="24"/>
                <w:lang w:eastAsia="en-US"/>
              </w:rPr>
              <w:t xml:space="preserve"> </w:t>
            </w:r>
            <w:proofErr w:type="spellStart"/>
            <w:r w:rsidRPr="00F01557">
              <w:rPr>
                <w:rFonts w:ascii="Times New Roman" w:hAnsi="Times New Roman"/>
                <w:sz w:val="24"/>
                <w:szCs w:val="24"/>
                <w:lang w:eastAsia="en-US"/>
              </w:rPr>
              <w:t>Ethernet</w:t>
            </w:r>
            <w:proofErr w:type="spellEnd"/>
            <w:r w:rsidRPr="00F01557">
              <w:rPr>
                <w:rFonts w:ascii="Times New Roman" w:hAnsi="Times New Roman"/>
                <w:sz w:val="24"/>
                <w:szCs w:val="24"/>
                <w:lang w:eastAsia="en-US"/>
              </w:rPr>
              <w:t xml:space="preserve">, 1 </w:t>
            </w:r>
            <w:proofErr w:type="spellStart"/>
            <w:r w:rsidRPr="00F01557">
              <w:rPr>
                <w:rFonts w:ascii="Times New Roman" w:hAnsi="Times New Roman"/>
                <w:sz w:val="24"/>
                <w:szCs w:val="24"/>
                <w:lang w:eastAsia="en-US"/>
              </w:rPr>
              <w:t>Fast</w:t>
            </w:r>
            <w:proofErr w:type="spellEnd"/>
            <w:r w:rsidRPr="00F01557">
              <w:rPr>
                <w:rFonts w:ascii="Times New Roman" w:hAnsi="Times New Roman"/>
                <w:sz w:val="24"/>
                <w:szCs w:val="24"/>
                <w:lang w:eastAsia="en-US"/>
              </w:rPr>
              <w:t xml:space="preserve"> </w:t>
            </w:r>
            <w:proofErr w:type="spellStart"/>
            <w:r w:rsidRPr="00F01557">
              <w:rPr>
                <w:rFonts w:ascii="Times New Roman" w:hAnsi="Times New Roman"/>
                <w:sz w:val="24"/>
                <w:szCs w:val="24"/>
                <w:lang w:eastAsia="en-US"/>
              </w:rPr>
              <w:t>Ethernet</w:t>
            </w:r>
            <w:proofErr w:type="spellEnd"/>
            <w:r w:rsidRPr="00F01557">
              <w:rPr>
                <w:rFonts w:ascii="Times New Roman" w:hAnsi="Times New Roman"/>
                <w:sz w:val="24"/>
                <w:szCs w:val="24"/>
                <w:lang w:eastAsia="en-US"/>
              </w:rPr>
              <w:t xml:space="preserve">  </w:t>
            </w:r>
          </w:p>
        </w:tc>
      </w:tr>
      <w:tr w:rsidR="00D477F6" w:rsidRPr="00F01557" w:rsidTr="007934FD">
        <w:trPr>
          <w:trHeight w:val="357"/>
          <w:jc w:val="center"/>
        </w:trPr>
        <w:tc>
          <w:tcPr>
            <w:tcW w:w="3490" w:type="dxa"/>
          </w:tcPr>
          <w:p w:rsidR="00D477F6" w:rsidRPr="00F01557" w:rsidRDefault="00D477F6" w:rsidP="00D477F6">
            <w:pPr>
              <w:spacing w:after="0"/>
              <w:rPr>
                <w:rFonts w:ascii="Times New Roman" w:hAnsi="Times New Roman"/>
                <w:sz w:val="24"/>
                <w:szCs w:val="24"/>
                <w:lang w:eastAsia="en-US"/>
              </w:rPr>
            </w:pPr>
            <w:proofErr w:type="spellStart"/>
            <w:r w:rsidRPr="00F01557">
              <w:rPr>
                <w:rFonts w:ascii="Times New Roman" w:hAnsi="Times New Roman"/>
                <w:sz w:val="24"/>
                <w:szCs w:val="24"/>
                <w:lang w:eastAsia="en-US"/>
              </w:rPr>
              <w:t>IPsec</w:t>
            </w:r>
            <w:proofErr w:type="spellEnd"/>
            <w:r w:rsidRPr="00F01557">
              <w:rPr>
                <w:rFonts w:ascii="Times New Roman" w:hAnsi="Times New Roman"/>
                <w:sz w:val="24"/>
                <w:szCs w:val="24"/>
                <w:lang w:eastAsia="en-US"/>
              </w:rPr>
              <w:t xml:space="preserve"> VPN kanalų kiekis</w:t>
            </w:r>
          </w:p>
        </w:tc>
        <w:tc>
          <w:tcPr>
            <w:tcW w:w="6311"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750</w:t>
            </w:r>
          </w:p>
        </w:tc>
      </w:tr>
      <w:tr w:rsidR="00D477F6" w:rsidRPr="00F01557" w:rsidTr="007934FD">
        <w:trPr>
          <w:trHeight w:val="376"/>
          <w:jc w:val="center"/>
        </w:trPr>
        <w:tc>
          <w:tcPr>
            <w:tcW w:w="3490"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Virtualių sąsajų(</w:t>
            </w:r>
            <w:proofErr w:type="spellStart"/>
            <w:r w:rsidRPr="00F01557">
              <w:rPr>
                <w:rFonts w:ascii="Times New Roman" w:hAnsi="Times New Roman"/>
                <w:sz w:val="24"/>
                <w:szCs w:val="24"/>
                <w:lang w:eastAsia="en-US"/>
              </w:rPr>
              <w:t>VLANs</w:t>
            </w:r>
            <w:proofErr w:type="spellEnd"/>
            <w:r w:rsidRPr="00F01557">
              <w:rPr>
                <w:rFonts w:ascii="Times New Roman" w:hAnsi="Times New Roman"/>
                <w:sz w:val="24"/>
                <w:szCs w:val="24"/>
                <w:lang w:eastAsia="en-US"/>
              </w:rPr>
              <w:t>) kiekis</w:t>
            </w:r>
          </w:p>
        </w:tc>
        <w:tc>
          <w:tcPr>
            <w:tcW w:w="6311" w:type="dxa"/>
          </w:tcPr>
          <w:p w:rsidR="00D477F6" w:rsidRPr="00F01557" w:rsidRDefault="00D477F6" w:rsidP="00D477F6">
            <w:pPr>
              <w:spacing w:after="0"/>
              <w:rPr>
                <w:rFonts w:ascii="Times New Roman" w:hAnsi="Times New Roman"/>
                <w:sz w:val="24"/>
                <w:szCs w:val="24"/>
                <w:lang w:eastAsia="en-US"/>
              </w:rPr>
            </w:pPr>
            <w:r w:rsidRPr="00F01557">
              <w:rPr>
                <w:rFonts w:ascii="Times New Roman" w:hAnsi="Times New Roman"/>
                <w:sz w:val="24"/>
                <w:szCs w:val="24"/>
                <w:lang w:eastAsia="en-US"/>
              </w:rPr>
              <w:t>150</w:t>
            </w:r>
          </w:p>
        </w:tc>
      </w:tr>
    </w:tbl>
    <w:p w:rsidR="00CF5FD9" w:rsidRDefault="00CF5FD9" w:rsidP="006C1689">
      <w:pPr>
        <w:pStyle w:val="AApastraipa"/>
        <w:spacing w:before="120" w:beforeAutospacing="0" w:after="120" w:afterAutospacing="0"/>
        <w:ind w:firstLine="1298"/>
        <w:rPr>
          <w:b/>
        </w:rPr>
      </w:pPr>
    </w:p>
    <w:p w:rsidR="00CF5FD9" w:rsidRDefault="00CF5FD9" w:rsidP="006C1689">
      <w:pPr>
        <w:pStyle w:val="AApastraipa"/>
        <w:spacing w:before="120" w:beforeAutospacing="0" w:after="120" w:afterAutospacing="0"/>
        <w:ind w:firstLine="1298"/>
        <w:rPr>
          <w:b/>
        </w:rPr>
      </w:pPr>
    </w:p>
    <w:p w:rsidR="00D477F6" w:rsidRPr="00F01557" w:rsidRDefault="007934FD" w:rsidP="006C1689">
      <w:pPr>
        <w:pStyle w:val="AApastraipa"/>
        <w:spacing w:before="120" w:beforeAutospacing="0" w:after="120" w:afterAutospacing="0"/>
        <w:ind w:firstLine="1298"/>
        <w:rPr>
          <w:b/>
        </w:rPr>
      </w:pPr>
      <w:r>
        <w:rPr>
          <w:b/>
        </w:rPr>
        <w:lastRenderedPageBreak/>
        <w:t>9</w:t>
      </w:r>
      <w:r w:rsidR="00D477F6" w:rsidRPr="00CC3894">
        <w:rPr>
          <w:b/>
        </w:rPr>
        <w:t xml:space="preserve"> pav</w:t>
      </w:r>
      <w:r w:rsidR="00273A9C">
        <w:rPr>
          <w:b/>
        </w:rPr>
        <w:t>.</w:t>
      </w:r>
      <w:r w:rsidR="00D477F6" w:rsidRPr="00C76E37">
        <w:t xml:space="preserve"> pateikta </w:t>
      </w:r>
      <w:r w:rsidR="00D477F6">
        <w:t xml:space="preserve">Lietuvos </w:t>
      </w:r>
      <w:r w:rsidR="00D477F6" w:rsidRPr="00C76E37">
        <w:t xml:space="preserve">Statistikos departamento </w:t>
      </w:r>
      <w:r w:rsidR="00D477F6">
        <w:t xml:space="preserve">pagrindinės būstinės (Gedimino pr. 29, Vilnius) </w:t>
      </w:r>
      <w:r w:rsidR="00D477F6" w:rsidRPr="00C76E37">
        <w:t>lokalaus tinklo schema</w:t>
      </w:r>
      <w:r w:rsidR="00D477F6">
        <w:t>.</w:t>
      </w:r>
    </w:p>
    <w:p w:rsidR="00D477F6" w:rsidRDefault="00273A9C" w:rsidP="00273A9C">
      <w:pPr>
        <w:pStyle w:val="AApastraipa"/>
        <w:spacing w:before="0" w:beforeAutospacing="0" w:after="0" w:afterAutospacing="0"/>
        <w:jc w:val="center"/>
      </w:pPr>
      <w:r w:rsidRPr="00C76E37">
        <w:object w:dxaOrig="9784" w:dyaOrig="8001">
          <v:shape id="_x0000_i1028" type="#_x0000_t75" style="width:403pt;height:330.5pt" o:ole="">
            <v:imagedata r:id="rId19" o:title=""/>
          </v:shape>
          <o:OLEObject Type="Embed" ProgID="Visio.Drawing.11" ShapeID="_x0000_i1028" DrawAspect="Content" ObjectID="_1384929239" r:id="rId20"/>
        </w:object>
      </w:r>
    </w:p>
    <w:p w:rsidR="00DA4930" w:rsidRPr="00273A9C" w:rsidRDefault="00273A9C" w:rsidP="00273A9C">
      <w:pPr>
        <w:pStyle w:val="pavekslupavadinimas"/>
      </w:pPr>
      <w:bookmarkStart w:id="43" w:name="_Toc311015123"/>
      <w:bookmarkStart w:id="44" w:name="_Toc311024970"/>
      <w:r>
        <w:t>9 pav.</w:t>
      </w:r>
      <w:r w:rsidR="00D477F6" w:rsidRPr="00273A9C">
        <w:t xml:space="preserve"> Lietuvos Statistikos departamento lokalaus tinklo schema</w:t>
      </w:r>
      <w:bookmarkEnd w:id="43"/>
      <w:bookmarkEnd w:id="44"/>
    </w:p>
    <w:p w:rsidR="00D47A10" w:rsidRDefault="00DA4930" w:rsidP="00940AC1">
      <w:pPr>
        <w:pStyle w:val="AApastraipa"/>
        <w:spacing w:before="0" w:beforeAutospacing="0" w:after="0" w:afterAutospacing="0"/>
        <w:ind w:firstLine="567"/>
      </w:pPr>
      <w:r>
        <w:t>Iš aukščiau pateikt</w:t>
      </w:r>
      <w:r w:rsidR="00683FF7">
        <w:t>ų</w:t>
      </w:r>
      <w:r>
        <w:t xml:space="preserve"> duomenų </w:t>
      </w:r>
      <w:r w:rsidR="0074344F">
        <w:t>matome kad Lietuvos statistikos departamentas turi gana gerai išplėtot</w:t>
      </w:r>
      <w:r w:rsidR="00683FF7">
        <w:t>ą</w:t>
      </w:r>
      <w:r w:rsidR="0074344F">
        <w:t xml:space="preserve"> ir nuolatos tobulinam</w:t>
      </w:r>
      <w:r w:rsidR="00683FF7">
        <w:t>ą</w:t>
      </w:r>
      <w:r w:rsidR="0074344F">
        <w:t xml:space="preserve"> IT </w:t>
      </w:r>
      <w:r w:rsidR="0012651F">
        <w:t>infrastruktūr</w:t>
      </w:r>
      <w:r w:rsidR="00683FF7">
        <w:t>ą</w:t>
      </w:r>
      <w:r w:rsidR="0012651F">
        <w:t xml:space="preserve">. Lietuvos statistikos departamento pagrindinėje būstinėje yra įrengta nuosava </w:t>
      </w:r>
      <w:proofErr w:type="spellStart"/>
      <w:r w:rsidR="0012651F">
        <w:t>serverinė</w:t>
      </w:r>
      <w:proofErr w:type="spellEnd"/>
      <w:r w:rsidR="0012651F">
        <w:t>, kurioje yra laikom</w:t>
      </w:r>
      <w:r w:rsidR="00683FF7">
        <w:t>os ir prižiūrimos</w:t>
      </w:r>
      <w:r w:rsidR="0012651F">
        <w:t xml:space="preserve"> visos šiuo metu naudojamos tarnybinės stotys.</w:t>
      </w:r>
      <w:r w:rsidR="00B94AF8">
        <w:t xml:space="preserve"> Visos Lietuvos statistikos darbo vietos yra kompiuterizuotos. Lietuvos Statistikos departamentas naudoja ir turi licencijas </w:t>
      </w:r>
      <w:r w:rsidR="00575987">
        <w:t>plačiam skirting</w:t>
      </w:r>
      <w:r w:rsidR="00683FF7">
        <w:t>ų</w:t>
      </w:r>
      <w:r w:rsidR="00575987">
        <w:t xml:space="preserve"> taikomųjų programų paketui. Duomenų apsikeitimui tarp g</w:t>
      </w:r>
      <w:r w:rsidR="00575987" w:rsidRPr="00C76E37">
        <w:t>eografiškai vienas nuo kito nutolusių centrinės būstinės ir jos padalinių</w:t>
      </w:r>
      <w:r w:rsidR="00575987">
        <w:t>, bei kitų institucijų yra naudojimas duomenų šifravimas, bei skirtingi duomenų apsikeitimo protokolai</w:t>
      </w:r>
      <w:r w:rsidR="00E62E3E">
        <w:t xml:space="preserve">. </w:t>
      </w:r>
      <w:r w:rsidR="00E5514B">
        <w:t>Visi skirting</w:t>
      </w:r>
      <w:r w:rsidR="00683FF7">
        <w:t>ų,</w:t>
      </w:r>
      <w:r w:rsidR="00E5514B">
        <w:t xml:space="preserve"> nutolusių vienas nuo kito padalinių lokalūs tinklai</w:t>
      </w:r>
      <w:r w:rsidR="00683FF7">
        <w:t>,</w:t>
      </w:r>
      <w:r w:rsidR="00E5514B">
        <w:t xml:space="preserve"> šiuolaikinėmis priemonėmis yra sujungti į bendrą </w:t>
      </w:r>
      <w:r w:rsidR="00683FF7">
        <w:t>uždarą</w:t>
      </w:r>
      <w:r w:rsidR="006E367D">
        <w:t>, saug</w:t>
      </w:r>
      <w:r w:rsidR="00683FF7">
        <w:t>ų</w:t>
      </w:r>
      <w:r w:rsidR="006E367D">
        <w:t xml:space="preserve"> ir efektyv</w:t>
      </w:r>
      <w:r w:rsidR="00683FF7">
        <w:t>ų</w:t>
      </w:r>
      <w:r w:rsidR="006E367D">
        <w:t xml:space="preserve">, didelės greitaveikos, </w:t>
      </w:r>
      <w:r w:rsidR="00E5514B">
        <w:t>duomenų perdavimo tinklą</w:t>
      </w:r>
      <w:r w:rsidR="006E367D">
        <w:t xml:space="preserve">. Ypač daug dėmesio Lietuvos statistikos departamentas skiria duomenų saugumo užtikrinimui. </w:t>
      </w:r>
    </w:p>
    <w:p w:rsidR="001D4493" w:rsidRPr="001D4493" w:rsidRDefault="00D47A10" w:rsidP="00D0400B">
      <w:pPr>
        <w:pStyle w:val="AApastraipa"/>
        <w:spacing w:before="0" w:beforeAutospacing="0" w:after="0" w:afterAutospacing="0"/>
        <w:ind w:firstLine="567"/>
      </w:pPr>
      <w:r>
        <w:t>Visa tai sudaro visas reikiamas sąlyga</w:t>
      </w:r>
      <w:r w:rsidR="00683FF7">
        <w:t>s</w:t>
      </w:r>
      <w:r>
        <w:t xml:space="preserve"> e</w:t>
      </w:r>
      <w:r w:rsidR="00F2435E">
        <w:t>.</w:t>
      </w:r>
      <w:r>
        <w:t xml:space="preserve"> valdžios plėtros perspektyvoms Lietuvos statistikos departamente, bei parodo, kad Lietuvos statistikos departamentas mato ir gerai supranta kokią naudą ir darbo efektyvumą galima pasiekti pasitelkus į pagalbą naujas informacin</w:t>
      </w:r>
      <w:r w:rsidR="00683FF7">
        <w:t>e</w:t>
      </w:r>
      <w:r>
        <w:t>s technologijas.</w:t>
      </w:r>
    </w:p>
    <w:p w:rsidR="00D477F6" w:rsidRDefault="00D0400B" w:rsidP="00097FE5">
      <w:pPr>
        <w:pStyle w:val="Skyriaisunr"/>
      </w:pPr>
      <w:bookmarkStart w:id="45" w:name="_Toc311149062"/>
      <w:r>
        <w:lastRenderedPageBreak/>
        <w:t>E</w:t>
      </w:r>
      <w:r w:rsidR="00F2435E">
        <w:t>.</w:t>
      </w:r>
      <w:r w:rsidR="006C1689">
        <w:t xml:space="preserve"> VALDŽIOS LYGIO </w:t>
      </w:r>
      <w:r w:rsidR="006C1689" w:rsidRPr="001843C5">
        <w:t>ĮVERTINIMAS</w:t>
      </w:r>
      <w:r w:rsidR="006C1689">
        <w:t xml:space="preserve"> LIETUVOS STATISTIKOS DEPARTAMENTE</w:t>
      </w:r>
      <w:bookmarkEnd w:id="45"/>
    </w:p>
    <w:p w:rsidR="001D4493" w:rsidRPr="001D4493" w:rsidRDefault="001D4493" w:rsidP="001D4493">
      <w:pPr>
        <w:pStyle w:val="tekstasposkyriaus"/>
      </w:pPr>
    </w:p>
    <w:p w:rsidR="001438A8" w:rsidRDefault="001438A8" w:rsidP="00CD0DBE">
      <w:pPr>
        <w:pStyle w:val="AApastraipa"/>
        <w:spacing w:before="0" w:beforeAutospacing="0" w:after="0" w:afterAutospacing="0"/>
        <w:ind w:firstLine="567"/>
      </w:pPr>
      <w:r>
        <w:rPr>
          <w:rStyle w:val="Strong"/>
          <w:b w:val="0"/>
        </w:rPr>
        <w:t>Lietuvos s</w:t>
      </w:r>
      <w:r w:rsidRPr="00C76E37">
        <w:rPr>
          <w:rStyle w:val="Strong"/>
          <w:b w:val="0"/>
        </w:rPr>
        <w:t xml:space="preserve">tatistikos departamentas įsteigtas </w:t>
      </w:r>
      <w:smartTag w:uri="schemas-tilde-lv/tildestengine" w:element="date">
        <w:smartTagPr>
          <w:attr w:name="Day" w:val="18"/>
          <w:attr w:name="Month" w:val="3"/>
          <w:attr w:name="Year" w:val="1990"/>
        </w:smartTagPr>
        <w:smartTag w:uri="urn:schemas-microsoft-com:office:smarttags" w:element="metricconverter">
          <w:smartTagPr>
            <w:attr w:name="ProductID" w:val="1990 m"/>
          </w:smartTagPr>
          <w:r w:rsidRPr="00C76E37">
            <w:rPr>
              <w:rStyle w:val="Strong"/>
              <w:b w:val="0"/>
            </w:rPr>
            <w:t>1990 m</w:t>
          </w:r>
        </w:smartTag>
        <w:r w:rsidRPr="00C76E37">
          <w:rPr>
            <w:rStyle w:val="Strong"/>
            <w:b w:val="0"/>
          </w:rPr>
          <w:t>. kovo 18 d.</w:t>
        </w:r>
      </w:smartTag>
      <w:r w:rsidRPr="00C76E37">
        <w:rPr>
          <w:rStyle w:val="Strong"/>
          <w:b w:val="0"/>
        </w:rPr>
        <w:t xml:space="preserve"> LR Vyriausybės nutarimu. </w:t>
      </w:r>
      <w:r w:rsidR="00516865">
        <w:rPr>
          <w:rStyle w:val="Strong"/>
          <w:b w:val="0"/>
        </w:rPr>
        <w:t>Lietuvos s</w:t>
      </w:r>
      <w:r w:rsidRPr="00C76E37">
        <w:rPr>
          <w:rStyle w:val="Strong"/>
          <w:b w:val="0"/>
        </w:rPr>
        <w:t>tatistikos departamento</w:t>
      </w:r>
      <w:r w:rsidRPr="00C76E37">
        <w:t xml:space="preserve"> veikla organizuojama vadovaujantis LR Vyriausybės tvirtinamais ir viešai skelbiamais strateginiais veiklos planais, kurie rengiami vadovaujantis LR Vyriausybės programa.</w:t>
      </w:r>
    </w:p>
    <w:p w:rsidR="001438A8" w:rsidRPr="00C76E37" w:rsidRDefault="00516865" w:rsidP="00CD0DBE">
      <w:pPr>
        <w:pStyle w:val="AApastraipa"/>
        <w:spacing w:before="0" w:beforeAutospacing="0" w:after="0" w:afterAutospacing="0"/>
        <w:ind w:firstLine="567"/>
      </w:pPr>
      <w:r>
        <w:t>Lietuvos s</w:t>
      </w:r>
      <w:r w:rsidR="001438A8" w:rsidRPr="00C76E37">
        <w:t>tatistikos departamentas atlieka šias funkcijas:</w:t>
      </w:r>
    </w:p>
    <w:p w:rsidR="001438A8" w:rsidRPr="00C76E37" w:rsidRDefault="001438A8" w:rsidP="00893595">
      <w:pPr>
        <w:pStyle w:val="AApastraipa"/>
        <w:numPr>
          <w:ilvl w:val="0"/>
          <w:numId w:val="7"/>
        </w:numPr>
        <w:spacing w:before="0" w:beforeAutospacing="0" w:after="0" w:afterAutospacing="0"/>
        <w:ind w:left="1134" w:hanging="357"/>
      </w:pPr>
      <w:r w:rsidRPr="00C76E37">
        <w:t>organizuoja kartu su kitomis oficialiąją statistiką tvarkančiomis įstaigomis oficialiąją statistiką;</w:t>
      </w:r>
    </w:p>
    <w:p w:rsidR="001438A8" w:rsidRPr="00C76E37" w:rsidRDefault="001438A8" w:rsidP="00893595">
      <w:pPr>
        <w:pStyle w:val="AApastraipa"/>
        <w:numPr>
          <w:ilvl w:val="0"/>
          <w:numId w:val="7"/>
        </w:numPr>
        <w:spacing w:before="0" w:beforeAutospacing="0" w:after="0" w:afterAutospacing="0"/>
        <w:ind w:left="1134"/>
      </w:pPr>
      <w:r w:rsidRPr="00C76E37">
        <w:t>rengia, apdoroja, apibendrina ir analizuoja statistinius duomenis;</w:t>
      </w:r>
    </w:p>
    <w:p w:rsidR="001438A8" w:rsidRPr="00C76E37" w:rsidRDefault="001438A8" w:rsidP="00893595">
      <w:pPr>
        <w:pStyle w:val="AApastraipa"/>
        <w:numPr>
          <w:ilvl w:val="0"/>
          <w:numId w:val="7"/>
        </w:numPr>
        <w:spacing w:before="0" w:beforeAutospacing="0" w:after="0" w:afterAutospacing="0"/>
        <w:ind w:left="1134"/>
      </w:pPr>
      <w:r w:rsidRPr="00C76E37">
        <w:t xml:space="preserve">rengia, teikia ir skelbia statistinę </w:t>
      </w:r>
      <w:smartTag w:uri="urn:schemas-microsoft-com:office:smarttags" w:element="PersonName">
        <w:r w:rsidRPr="00C76E37">
          <w:t>info</w:t>
        </w:r>
      </w:smartTag>
      <w:r w:rsidRPr="00C76E37">
        <w:t>rmaciją apie ekonominius, demografinius procesus, socialinius veiksnius, visuomeninius ir aplinkos pokyčius, taip pat juridinių asmenų ir gyventojų gamybinę, komercinę, finansinę ir socialinę veiklą ir jos sąlygas;</w:t>
      </w:r>
    </w:p>
    <w:p w:rsidR="001438A8" w:rsidRPr="00C76E37" w:rsidRDefault="001438A8" w:rsidP="00893595">
      <w:pPr>
        <w:pStyle w:val="AApastraipa"/>
        <w:numPr>
          <w:ilvl w:val="0"/>
          <w:numId w:val="7"/>
        </w:numPr>
        <w:spacing w:before="0" w:beforeAutospacing="0" w:after="0" w:afterAutospacing="0"/>
        <w:ind w:left="1134"/>
      </w:pPr>
      <w:r w:rsidRPr="00C76E37">
        <w:t xml:space="preserve">prisideda prie </w:t>
      </w:r>
      <w:smartTag w:uri="urn:schemas-microsoft-com:office:smarttags" w:element="PersonName">
        <w:r w:rsidRPr="00C76E37">
          <w:t>info</w:t>
        </w:r>
      </w:smartTag>
      <w:r w:rsidRPr="00C76E37">
        <w:t xml:space="preserve">rmacinės visuomenės kūrimo, teikia statistinę </w:t>
      </w:r>
      <w:smartTag w:uri="urn:schemas-microsoft-com:office:smarttags" w:element="PersonName">
        <w:r w:rsidRPr="00C76E37">
          <w:t>info</w:t>
        </w:r>
      </w:smartTag>
      <w:r w:rsidRPr="00C76E37">
        <w:t xml:space="preserve">rmaciją vartotojams ir visuomenės </w:t>
      </w:r>
      <w:smartTag w:uri="urn:schemas-microsoft-com:office:smarttags" w:element="PersonName">
        <w:r w:rsidRPr="00C76E37">
          <w:t>info</w:t>
        </w:r>
      </w:smartTag>
      <w:r w:rsidRPr="00C76E37">
        <w:t>rmavimo priemonėms;</w:t>
      </w:r>
    </w:p>
    <w:p w:rsidR="001438A8" w:rsidRDefault="001438A8" w:rsidP="00893595">
      <w:pPr>
        <w:pStyle w:val="AApastraipa"/>
        <w:numPr>
          <w:ilvl w:val="0"/>
          <w:numId w:val="7"/>
        </w:numPr>
        <w:spacing w:before="0" w:beforeAutospacing="0" w:after="0" w:afterAutospacing="0"/>
        <w:ind w:left="1134"/>
      </w:pPr>
      <w:r w:rsidRPr="00C76E37">
        <w:t>rengia statistinių rodiklių sąrašus ir rodiklių parengimo metodikas, nust</w:t>
      </w:r>
      <w:r w:rsidR="00CD0DBE">
        <w:t>ato jų apibendrinimo tvarką</w:t>
      </w:r>
      <w:r w:rsidRPr="00C76E37">
        <w:t xml:space="preserve"> ir kt.</w:t>
      </w:r>
    </w:p>
    <w:p w:rsidR="001438A8" w:rsidRPr="00C76E37" w:rsidRDefault="00516865" w:rsidP="00CD0DBE">
      <w:pPr>
        <w:pStyle w:val="AApastraipa"/>
        <w:spacing w:before="0" w:beforeAutospacing="0" w:after="0" w:afterAutospacing="0"/>
        <w:ind w:firstLine="567"/>
      </w:pPr>
      <w:r>
        <w:t>Lietuvos s</w:t>
      </w:r>
      <w:r w:rsidR="001438A8" w:rsidRPr="00C76E37">
        <w:t>tatistikos departamentas siekia šių strateginių tikslų:</w:t>
      </w:r>
    </w:p>
    <w:p w:rsidR="001438A8" w:rsidRPr="00C76E37" w:rsidRDefault="001438A8" w:rsidP="00893595">
      <w:pPr>
        <w:pStyle w:val="AApastraipa"/>
        <w:numPr>
          <w:ilvl w:val="0"/>
          <w:numId w:val="7"/>
        </w:numPr>
        <w:spacing w:before="0" w:beforeAutospacing="0" w:after="0" w:afterAutospacing="0"/>
        <w:ind w:left="1134" w:hanging="357"/>
      </w:pPr>
      <w:r w:rsidRPr="00C76E37">
        <w:t>plėtoti nacionalinę statistiką,</w:t>
      </w:r>
    </w:p>
    <w:p w:rsidR="001438A8" w:rsidRPr="00C76E37" w:rsidRDefault="001438A8" w:rsidP="00893595">
      <w:pPr>
        <w:pStyle w:val="AApastraipa"/>
        <w:numPr>
          <w:ilvl w:val="0"/>
          <w:numId w:val="7"/>
        </w:numPr>
        <w:spacing w:before="0" w:beforeAutospacing="0" w:after="0" w:afterAutospacing="0"/>
        <w:ind w:left="1134" w:hanging="357"/>
      </w:pPr>
      <w:r w:rsidRPr="00C76E37">
        <w:t>dalyvauti Europos statistikos sistemos veikloje,</w:t>
      </w:r>
    </w:p>
    <w:p w:rsidR="001438A8" w:rsidRPr="00C76E37" w:rsidRDefault="001438A8" w:rsidP="00893595">
      <w:pPr>
        <w:pStyle w:val="AApastraipa"/>
        <w:numPr>
          <w:ilvl w:val="0"/>
          <w:numId w:val="7"/>
        </w:numPr>
        <w:spacing w:before="0" w:beforeAutospacing="0" w:after="0" w:afterAutospacing="0"/>
        <w:ind w:left="1134" w:hanging="357"/>
      </w:pPr>
      <w:r w:rsidRPr="00C76E37">
        <w:t>koordinuoti kitų šalies oficialiąją statistiką tvarkančių institucijų statistikos darbus,</w:t>
      </w:r>
    </w:p>
    <w:p w:rsidR="001438A8" w:rsidRPr="00C76E37" w:rsidRDefault="001438A8" w:rsidP="00893595">
      <w:pPr>
        <w:pStyle w:val="AApastraipa"/>
        <w:numPr>
          <w:ilvl w:val="0"/>
          <w:numId w:val="7"/>
        </w:numPr>
        <w:spacing w:before="0" w:beforeAutospacing="0" w:after="0" w:afterAutospacing="0"/>
        <w:ind w:left="1134" w:hanging="357"/>
      </w:pPr>
      <w:r w:rsidRPr="00C76E37">
        <w:t>kurti ir tobulinti automatizuotą statistinių duomenų surinkimo, apdorojimo ir platinimo sistemą, atitinkančią e. valdžios viešųjų paslaugų teikimo kriterijus,</w:t>
      </w:r>
    </w:p>
    <w:p w:rsidR="00832E44" w:rsidRDefault="001438A8" w:rsidP="00893595">
      <w:pPr>
        <w:pStyle w:val="AApastraipa"/>
        <w:numPr>
          <w:ilvl w:val="0"/>
          <w:numId w:val="7"/>
        </w:numPr>
        <w:spacing w:before="0" w:beforeAutospacing="0" w:after="0" w:afterAutospacing="0"/>
        <w:ind w:left="1134" w:hanging="357"/>
      </w:pPr>
      <w:r w:rsidRPr="00C76E37">
        <w:t xml:space="preserve">plėsti ir tobulinti teikiamas informacines paslaugas. </w:t>
      </w:r>
    </w:p>
    <w:p w:rsidR="008B0789" w:rsidRDefault="001876C9" w:rsidP="00CD0DBE">
      <w:pPr>
        <w:pStyle w:val="AApastraipa"/>
        <w:spacing w:before="0" w:beforeAutospacing="0" w:after="0" w:afterAutospacing="0"/>
        <w:ind w:firstLine="567"/>
        <w:rPr>
          <w:rStyle w:val="Strong"/>
          <w:b w:val="0"/>
        </w:rPr>
      </w:pPr>
      <w:r>
        <w:rPr>
          <w:rStyle w:val="Strong"/>
          <w:b w:val="0"/>
        </w:rPr>
        <w:t>Iš aukščiau pateiktų</w:t>
      </w:r>
      <w:r w:rsidR="006C04C2" w:rsidRPr="007C1503">
        <w:rPr>
          <w:rStyle w:val="Strong"/>
          <w:b w:val="0"/>
        </w:rPr>
        <w:t xml:space="preserve"> Lietuvos statistikos departamento funkcijų ir oficialiai skelbiam</w:t>
      </w:r>
      <w:r w:rsidR="009A12CC">
        <w:rPr>
          <w:rStyle w:val="Strong"/>
          <w:b w:val="0"/>
        </w:rPr>
        <w:t>ų</w:t>
      </w:r>
      <w:r w:rsidR="006C04C2" w:rsidRPr="007C1503">
        <w:rPr>
          <w:rStyle w:val="Strong"/>
          <w:b w:val="0"/>
        </w:rPr>
        <w:t xml:space="preserve"> strateginių tikslų </w:t>
      </w:r>
      <w:r w:rsidR="007C1503">
        <w:rPr>
          <w:rStyle w:val="Strong"/>
          <w:b w:val="0"/>
        </w:rPr>
        <w:t>matosi</w:t>
      </w:r>
      <w:r>
        <w:rPr>
          <w:rStyle w:val="Strong"/>
          <w:b w:val="0"/>
        </w:rPr>
        <w:t>,</w:t>
      </w:r>
      <w:r w:rsidR="007C1503">
        <w:rPr>
          <w:rStyle w:val="Strong"/>
          <w:b w:val="0"/>
        </w:rPr>
        <w:t xml:space="preserve"> kad </w:t>
      </w:r>
      <w:r>
        <w:rPr>
          <w:rStyle w:val="Strong"/>
          <w:b w:val="0"/>
        </w:rPr>
        <w:t xml:space="preserve">formuojant savo ilgalaikes strategijas </w:t>
      </w:r>
      <w:r w:rsidR="007C1503">
        <w:rPr>
          <w:rStyle w:val="Strong"/>
          <w:b w:val="0"/>
        </w:rPr>
        <w:t xml:space="preserve">Lietuvos statistikos departamentas labai daug dėmesio skiria </w:t>
      </w:r>
      <w:r>
        <w:rPr>
          <w:rStyle w:val="Strong"/>
          <w:b w:val="0"/>
        </w:rPr>
        <w:t>informacinių technologijų naudojimui</w:t>
      </w:r>
      <w:r w:rsidR="001B2DEE">
        <w:rPr>
          <w:rStyle w:val="Strong"/>
          <w:b w:val="0"/>
        </w:rPr>
        <w:t>. K</w:t>
      </w:r>
      <w:r w:rsidR="00B8757C">
        <w:rPr>
          <w:rStyle w:val="Strong"/>
          <w:b w:val="0"/>
        </w:rPr>
        <w:t>adangi informacinės technologijos ir e</w:t>
      </w:r>
      <w:r w:rsidR="00F2435E">
        <w:rPr>
          <w:rStyle w:val="Strong"/>
          <w:b w:val="0"/>
        </w:rPr>
        <w:t>.</w:t>
      </w:r>
      <w:r w:rsidR="00B8757C">
        <w:rPr>
          <w:rStyle w:val="Strong"/>
          <w:b w:val="0"/>
        </w:rPr>
        <w:t xml:space="preserve"> valdžia tarpusavyje neatsiejami dalykai</w:t>
      </w:r>
      <w:r w:rsidR="00250759">
        <w:rPr>
          <w:rStyle w:val="Strong"/>
          <w:b w:val="0"/>
        </w:rPr>
        <w:t>,</w:t>
      </w:r>
      <w:r w:rsidR="00B8757C">
        <w:rPr>
          <w:rStyle w:val="Strong"/>
          <w:b w:val="0"/>
        </w:rPr>
        <w:t xml:space="preserve"> </w:t>
      </w:r>
      <w:r w:rsidR="001B2DEE">
        <w:rPr>
          <w:rStyle w:val="Strong"/>
          <w:b w:val="0"/>
        </w:rPr>
        <w:t xml:space="preserve">tai reiškia, kad </w:t>
      </w:r>
      <w:r w:rsidR="00B8757C">
        <w:rPr>
          <w:rStyle w:val="Strong"/>
          <w:b w:val="0"/>
        </w:rPr>
        <w:t>ir e</w:t>
      </w:r>
      <w:r w:rsidR="00F2435E">
        <w:rPr>
          <w:rStyle w:val="Strong"/>
          <w:b w:val="0"/>
        </w:rPr>
        <w:t>.</w:t>
      </w:r>
      <w:r w:rsidR="00B8757C">
        <w:rPr>
          <w:rStyle w:val="Strong"/>
          <w:b w:val="0"/>
        </w:rPr>
        <w:t xml:space="preserve"> valdžios plėtrai</w:t>
      </w:r>
      <w:r w:rsidR="00250759">
        <w:rPr>
          <w:rStyle w:val="Strong"/>
          <w:b w:val="0"/>
        </w:rPr>
        <w:t xml:space="preserve"> savo veikloje</w:t>
      </w:r>
      <w:r w:rsidR="00B8757C">
        <w:rPr>
          <w:rStyle w:val="Strong"/>
          <w:b w:val="0"/>
        </w:rPr>
        <w:t>.</w:t>
      </w:r>
    </w:p>
    <w:p w:rsidR="001876C9" w:rsidRPr="00B8757C" w:rsidRDefault="00F0555A" w:rsidP="00CD0DBE">
      <w:pPr>
        <w:pStyle w:val="AApastraipa"/>
        <w:spacing w:before="0" w:beforeAutospacing="0" w:after="0" w:afterAutospacing="0"/>
        <w:ind w:firstLine="567"/>
        <w:rPr>
          <w:bCs/>
        </w:rPr>
      </w:pPr>
      <w:r>
        <w:rPr>
          <w:rStyle w:val="Strong"/>
          <w:b w:val="0"/>
        </w:rPr>
        <w:t xml:space="preserve">Pastebima, kad Lietuvos statistikos departamentas informacinių technologijų taikymą netgi įtraukė į savo strateginius tikslus: </w:t>
      </w:r>
      <w:r w:rsidRPr="00F0555A">
        <w:rPr>
          <w:rStyle w:val="Strong"/>
          <w:b w:val="0"/>
          <w:i/>
        </w:rPr>
        <w:t>„</w:t>
      </w:r>
      <w:r w:rsidRPr="00F0555A">
        <w:rPr>
          <w:i/>
        </w:rPr>
        <w:t>Kurti ir tobulinti automatizuotą statistinių duomenų surinkimo, apdorojimo ir platinimo sistemą, atitinkančią e. valdžios viešųjų paslaugų teikimo kriterijus</w:t>
      </w:r>
      <w:r>
        <w:rPr>
          <w:i/>
        </w:rPr>
        <w:t>“</w:t>
      </w:r>
      <w:r>
        <w:rPr>
          <w:rStyle w:val="Strong"/>
          <w:b w:val="0"/>
        </w:rPr>
        <w:t xml:space="preserve"> ir </w:t>
      </w:r>
      <w:r w:rsidRPr="00F0555A">
        <w:rPr>
          <w:rStyle w:val="Strong"/>
          <w:b w:val="0"/>
          <w:i/>
        </w:rPr>
        <w:t>„</w:t>
      </w:r>
      <w:r>
        <w:rPr>
          <w:i/>
        </w:rPr>
        <w:t>P</w:t>
      </w:r>
      <w:r w:rsidRPr="00F0555A">
        <w:rPr>
          <w:i/>
        </w:rPr>
        <w:t>lėsti ir tobulinti teikiamas informacines paslaugas“</w:t>
      </w:r>
      <w:r w:rsidR="001B2DEE">
        <w:rPr>
          <w:i/>
        </w:rPr>
        <w:t>.</w:t>
      </w:r>
      <w:r w:rsidR="00E45EE7">
        <w:rPr>
          <w:i/>
        </w:rPr>
        <w:t xml:space="preserve"> </w:t>
      </w:r>
      <w:r w:rsidR="00E45EE7">
        <w:t>Šių tikslų apibrėžimas leidžia mums nustatyti pagrindinius e</w:t>
      </w:r>
      <w:r w:rsidR="00F2435E">
        <w:t>.</w:t>
      </w:r>
      <w:r w:rsidR="00E45EE7">
        <w:t xml:space="preserve"> valdžios kūrimo ir plėtros motyvus Lietuvos statistikos departamente. </w:t>
      </w:r>
      <w:r w:rsidR="00B8757C">
        <w:lastRenderedPageBreak/>
        <w:t>Visus šiuos motyvus galima būtų suskirstyti į tokias tikslų kategorijas, susijusias su e</w:t>
      </w:r>
      <w:r w:rsidR="00F2435E">
        <w:t xml:space="preserve">. </w:t>
      </w:r>
      <w:r w:rsidR="00B8757C">
        <w:t xml:space="preserve">valdžios kūrimu, kaip: </w:t>
      </w:r>
    </w:p>
    <w:p w:rsidR="00B8757C" w:rsidRPr="00AA15E3" w:rsidRDefault="00C33D5C" w:rsidP="00893595">
      <w:pPr>
        <w:pStyle w:val="AApastraipa"/>
        <w:numPr>
          <w:ilvl w:val="0"/>
          <w:numId w:val="14"/>
        </w:numPr>
        <w:spacing w:before="0" w:beforeAutospacing="0" w:after="0" w:afterAutospacing="0"/>
        <w:ind w:left="1134" w:hanging="357"/>
        <w:rPr>
          <w:i/>
        </w:rPr>
      </w:pPr>
      <w:r>
        <w:rPr>
          <w:i/>
        </w:rPr>
        <w:t>Institucijos</w:t>
      </w:r>
      <w:r w:rsidR="00B8757C" w:rsidRPr="00B8757C">
        <w:rPr>
          <w:i/>
        </w:rPr>
        <w:t xml:space="preserve"> darbo na</w:t>
      </w:r>
      <w:r w:rsidR="00B8757C" w:rsidRPr="00B8757C">
        <w:rPr>
          <w:rFonts w:hint="eastAsia"/>
          <w:i/>
        </w:rPr>
        <w:t>š</w:t>
      </w:r>
      <w:r w:rsidR="00B8757C" w:rsidRPr="00B8757C">
        <w:rPr>
          <w:i/>
        </w:rPr>
        <w:t>umo gerinimas</w:t>
      </w:r>
      <w:r w:rsidR="00B8757C" w:rsidRPr="00AA15E3">
        <w:rPr>
          <w:i/>
        </w:rPr>
        <w:t xml:space="preserve"> pasitelki</w:t>
      </w:r>
      <w:r w:rsidRPr="00AA15E3">
        <w:rPr>
          <w:i/>
        </w:rPr>
        <w:t>ant informacines technologijas;</w:t>
      </w:r>
    </w:p>
    <w:p w:rsidR="00C33D5C" w:rsidRDefault="00C33D5C" w:rsidP="00893595">
      <w:pPr>
        <w:pStyle w:val="AApastraipa"/>
        <w:numPr>
          <w:ilvl w:val="0"/>
          <w:numId w:val="14"/>
        </w:numPr>
        <w:spacing w:before="0" w:beforeAutospacing="0" w:after="0" w:afterAutospacing="0"/>
        <w:ind w:left="1134" w:hanging="357"/>
      </w:pPr>
      <w:r w:rsidRPr="00C33D5C">
        <w:rPr>
          <w:i/>
        </w:rPr>
        <w:t>Efektyvus vie</w:t>
      </w:r>
      <w:r w:rsidRPr="00C33D5C">
        <w:rPr>
          <w:rFonts w:hint="eastAsia"/>
          <w:i/>
        </w:rPr>
        <w:t>š</w:t>
      </w:r>
      <w:r w:rsidRPr="00C33D5C">
        <w:rPr>
          <w:i/>
        </w:rPr>
        <w:t>osios informacijos teikimas</w:t>
      </w:r>
      <w:r w:rsidR="00F01584">
        <w:rPr>
          <w:i/>
        </w:rPr>
        <w:t xml:space="preserve"> vartotojams</w:t>
      </w:r>
      <w:r>
        <w:t>;</w:t>
      </w:r>
    </w:p>
    <w:p w:rsidR="00C33D5C" w:rsidRDefault="00C33D5C" w:rsidP="00893595">
      <w:pPr>
        <w:pStyle w:val="AApastraipa"/>
        <w:numPr>
          <w:ilvl w:val="0"/>
          <w:numId w:val="14"/>
        </w:numPr>
        <w:spacing w:before="0" w:beforeAutospacing="0" w:after="0" w:afterAutospacing="0"/>
        <w:ind w:left="1134" w:hanging="357"/>
        <w:rPr>
          <w:i/>
        </w:rPr>
      </w:pPr>
      <w:r w:rsidRPr="00C33D5C">
        <w:rPr>
          <w:i/>
        </w:rPr>
        <w:t>Vie</w:t>
      </w:r>
      <w:r w:rsidRPr="00C33D5C">
        <w:rPr>
          <w:rFonts w:hint="eastAsia"/>
          <w:i/>
        </w:rPr>
        <w:t>šų</w:t>
      </w:r>
      <w:r w:rsidRPr="00C33D5C">
        <w:rPr>
          <w:i/>
        </w:rPr>
        <w:t>j</w:t>
      </w:r>
      <w:r w:rsidRPr="00C33D5C">
        <w:rPr>
          <w:rFonts w:hint="eastAsia"/>
          <w:i/>
        </w:rPr>
        <w:t>ų</w:t>
      </w:r>
      <w:r w:rsidRPr="00C33D5C">
        <w:rPr>
          <w:i/>
        </w:rPr>
        <w:t xml:space="preserve"> paslaug</w:t>
      </w:r>
      <w:r w:rsidRPr="00C33D5C">
        <w:rPr>
          <w:rFonts w:hint="eastAsia"/>
          <w:i/>
        </w:rPr>
        <w:t>ų</w:t>
      </w:r>
      <w:r w:rsidRPr="00C33D5C">
        <w:rPr>
          <w:i/>
        </w:rPr>
        <w:t xml:space="preserve"> teikimo </w:t>
      </w:r>
      <w:r w:rsidR="00F01584">
        <w:rPr>
          <w:i/>
        </w:rPr>
        <w:t>vartotojams</w:t>
      </w:r>
      <w:r w:rsidRPr="00C33D5C">
        <w:rPr>
          <w:i/>
        </w:rPr>
        <w:t xml:space="preserve"> tobulinimas.</w:t>
      </w:r>
      <w:r w:rsidR="00EB620C">
        <w:t>[2</w:t>
      </w:r>
      <w:r w:rsidR="00B45A96">
        <w:t>6</w:t>
      </w:r>
      <w:r w:rsidR="00EB620C">
        <w:t>, p. 242-243</w:t>
      </w:r>
      <w:r w:rsidR="00E73F1D" w:rsidRPr="00E73F1D">
        <w:t>]</w:t>
      </w:r>
    </w:p>
    <w:p w:rsidR="00B8757C" w:rsidRDefault="00AA15E3" w:rsidP="00CD0DBE">
      <w:pPr>
        <w:pStyle w:val="AApastraipa"/>
        <w:spacing w:before="0" w:beforeAutospacing="0" w:after="0" w:afterAutospacing="0"/>
        <w:ind w:firstLine="567"/>
      </w:pPr>
      <w:r>
        <w:t xml:space="preserve">Kaip matome </w:t>
      </w:r>
      <w:r w:rsidR="003606AD">
        <w:t>Lietuvos statistikos departamentas</w:t>
      </w:r>
      <w:r w:rsidR="0043586A">
        <w:t xml:space="preserve"> savo strateginiuose tiksluose</w:t>
      </w:r>
      <w:r w:rsidR="003606AD">
        <w:t xml:space="preserve"> </w:t>
      </w:r>
      <w:r w:rsidR="00F01584">
        <w:t>labiausiai akcentuoja viešųjų paslaugų efektyv</w:t>
      </w:r>
      <w:r w:rsidR="001B2DEE">
        <w:t>ų</w:t>
      </w:r>
      <w:r w:rsidR="00F01584">
        <w:t xml:space="preserve"> teikimą ir tobulinimą vartotojams. Ypač </w:t>
      </w:r>
      <w:r w:rsidR="00F01584" w:rsidRPr="00C76E37">
        <w:t xml:space="preserve">duomenų surinkimo, apdorojimo ir platinimo </w:t>
      </w:r>
      <w:r w:rsidR="00F01584">
        <w:t>srityse. Todėl šio darbo tolimesnėse dalyse daugiausia</w:t>
      </w:r>
      <w:r w:rsidR="001B2DEE">
        <w:t>i</w:t>
      </w:r>
      <w:r w:rsidR="00F01584">
        <w:t xml:space="preserve"> dėmesio mes skirsime būtent šioms sritims.</w:t>
      </w:r>
    </w:p>
    <w:p w:rsidR="000E6DFB" w:rsidRPr="00F01584" w:rsidRDefault="000E6DFB" w:rsidP="000E6DFB">
      <w:pPr>
        <w:pStyle w:val="tekstasposkyriaus"/>
      </w:pPr>
    </w:p>
    <w:p w:rsidR="00BB29DC" w:rsidRDefault="00BB29DC" w:rsidP="001F4B91">
      <w:pPr>
        <w:pStyle w:val="poskyris3"/>
      </w:pPr>
      <w:bookmarkStart w:id="46" w:name="_Toc311149063"/>
      <w:r w:rsidRPr="001438A8">
        <w:t xml:space="preserve">Lietuvos statistikos departamento </w:t>
      </w:r>
      <w:r w:rsidR="00D478DA">
        <w:t>e</w:t>
      </w:r>
      <w:r w:rsidR="00F2435E">
        <w:t>.</w:t>
      </w:r>
      <w:r>
        <w:t xml:space="preserve"> valdžios plėtros </w:t>
      </w:r>
      <w:r w:rsidRPr="001438A8">
        <w:t>istorija ir esama būklė.</w:t>
      </w:r>
      <w:bookmarkEnd w:id="46"/>
    </w:p>
    <w:p w:rsidR="000E6DFB" w:rsidRPr="00C76E37" w:rsidRDefault="000E6DFB" w:rsidP="000E6DFB">
      <w:pPr>
        <w:pStyle w:val="tekstasposkyriaus"/>
      </w:pPr>
    </w:p>
    <w:p w:rsidR="005426D1" w:rsidRDefault="005426D1" w:rsidP="00B42DA9">
      <w:pPr>
        <w:pStyle w:val="AApastraipa"/>
        <w:spacing w:before="0" w:beforeAutospacing="0" w:after="0" w:afterAutospacing="0"/>
        <w:ind w:firstLine="567"/>
        <w:rPr>
          <w:rStyle w:val="Strong"/>
          <w:b w:val="0"/>
        </w:rPr>
      </w:pPr>
      <w:r>
        <w:rPr>
          <w:rStyle w:val="Strong"/>
          <w:b w:val="0"/>
        </w:rPr>
        <w:t>Stengdamasis neatsilikti nuo kit</w:t>
      </w:r>
      <w:r w:rsidR="001B2DEE">
        <w:rPr>
          <w:rStyle w:val="Strong"/>
          <w:b w:val="0"/>
        </w:rPr>
        <w:t>ų</w:t>
      </w:r>
      <w:r>
        <w:rPr>
          <w:rStyle w:val="Strong"/>
          <w:b w:val="0"/>
        </w:rPr>
        <w:t xml:space="preserve"> Lietuvos institucijų ir į</w:t>
      </w:r>
      <w:r w:rsidR="00BB29DC">
        <w:rPr>
          <w:rStyle w:val="Strong"/>
          <w:b w:val="0"/>
        </w:rPr>
        <w:t xml:space="preserve">gyvendinant </w:t>
      </w:r>
      <w:r>
        <w:rPr>
          <w:rStyle w:val="Strong"/>
          <w:b w:val="0"/>
        </w:rPr>
        <w:t xml:space="preserve">paskirtus jam ir </w:t>
      </w:r>
      <w:r w:rsidR="00BB29DC">
        <w:rPr>
          <w:rStyle w:val="Strong"/>
          <w:b w:val="0"/>
        </w:rPr>
        <w:t xml:space="preserve">užsibrėžtus tikslus </w:t>
      </w:r>
      <w:r w:rsidR="00516865">
        <w:rPr>
          <w:rStyle w:val="Strong"/>
          <w:b w:val="0"/>
        </w:rPr>
        <w:t>Lietuvos s</w:t>
      </w:r>
      <w:r w:rsidR="00516865" w:rsidRPr="00516865">
        <w:rPr>
          <w:rStyle w:val="Strong"/>
          <w:b w:val="0"/>
        </w:rPr>
        <w:t xml:space="preserve">tatistikos departamentas </w:t>
      </w:r>
      <w:r w:rsidR="00832E44">
        <w:rPr>
          <w:rStyle w:val="Strong"/>
          <w:b w:val="0"/>
        </w:rPr>
        <w:t>kūrė</w:t>
      </w:r>
      <w:r w:rsidR="00612C35">
        <w:rPr>
          <w:rStyle w:val="Strong"/>
          <w:b w:val="0"/>
        </w:rPr>
        <w:t xml:space="preserve"> ir tobulino automatizuotą statistinių duomenų surinkimo, apdorojimo ir platinimo sistemą, atitinkančią e. valdžios viešųjų paslaugų teikimo kriterijus, </w:t>
      </w:r>
      <w:r w:rsidR="00BB29DC">
        <w:rPr>
          <w:rStyle w:val="Strong"/>
          <w:b w:val="0"/>
        </w:rPr>
        <w:t>plėtojo i</w:t>
      </w:r>
      <w:r w:rsidR="00612C35">
        <w:rPr>
          <w:rStyle w:val="Strong"/>
          <w:b w:val="0"/>
        </w:rPr>
        <w:t>r</w:t>
      </w:r>
      <w:r w:rsidR="00BB29DC">
        <w:rPr>
          <w:rStyle w:val="Strong"/>
          <w:b w:val="0"/>
        </w:rPr>
        <w:t xml:space="preserve"> tobulino savo teikiamas informacines paslaugas</w:t>
      </w:r>
      <w:r w:rsidR="00612C35">
        <w:rPr>
          <w:rStyle w:val="Strong"/>
          <w:b w:val="0"/>
        </w:rPr>
        <w:t>.</w:t>
      </w:r>
      <w:r>
        <w:rPr>
          <w:rStyle w:val="Strong"/>
          <w:b w:val="0"/>
        </w:rPr>
        <w:t xml:space="preserve"> </w:t>
      </w:r>
    </w:p>
    <w:p w:rsidR="005426D1" w:rsidRDefault="005426D1" w:rsidP="00B42DA9">
      <w:pPr>
        <w:pStyle w:val="AApastraipa"/>
        <w:spacing w:before="0" w:beforeAutospacing="0" w:after="0" w:afterAutospacing="0"/>
        <w:ind w:firstLine="567"/>
        <w:rPr>
          <w:rStyle w:val="Strong"/>
          <w:b w:val="0"/>
        </w:rPr>
      </w:pPr>
      <w:r>
        <w:rPr>
          <w:rStyle w:val="Strong"/>
          <w:b w:val="0"/>
        </w:rPr>
        <w:t>Analizuojant Lietuvos statistikos departamento metų veiklos ataskaitas pabandysime trumpai apžvelgti e</w:t>
      </w:r>
      <w:r w:rsidR="00F2435E">
        <w:rPr>
          <w:rStyle w:val="Strong"/>
          <w:b w:val="0"/>
        </w:rPr>
        <w:t>.</w:t>
      </w:r>
      <w:r>
        <w:rPr>
          <w:rStyle w:val="Strong"/>
          <w:b w:val="0"/>
        </w:rPr>
        <w:t xml:space="preserve"> valdžios plėtros istorij</w:t>
      </w:r>
      <w:r w:rsidR="001B2DEE">
        <w:rPr>
          <w:rStyle w:val="Strong"/>
          <w:b w:val="0"/>
        </w:rPr>
        <w:t>ą ir esamą</w:t>
      </w:r>
      <w:r>
        <w:rPr>
          <w:rStyle w:val="Strong"/>
          <w:b w:val="0"/>
        </w:rPr>
        <w:t xml:space="preserve"> būkl</w:t>
      </w:r>
      <w:r w:rsidR="001B2DEE">
        <w:rPr>
          <w:rStyle w:val="Strong"/>
          <w:b w:val="0"/>
        </w:rPr>
        <w:t>ę</w:t>
      </w:r>
      <w:r>
        <w:rPr>
          <w:rStyle w:val="Strong"/>
          <w:b w:val="0"/>
        </w:rPr>
        <w:t xml:space="preserve"> Lietuvos statistikos departamente.</w:t>
      </w:r>
    </w:p>
    <w:p w:rsidR="00516865" w:rsidRPr="00516865" w:rsidRDefault="00516865" w:rsidP="00B42DA9">
      <w:pPr>
        <w:pStyle w:val="AApastraipa"/>
        <w:spacing w:before="0" w:beforeAutospacing="0" w:after="0" w:afterAutospacing="0"/>
        <w:ind w:firstLine="567"/>
        <w:rPr>
          <w:rStyle w:val="Strong"/>
          <w:b w:val="0"/>
        </w:rPr>
      </w:pPr>
      <w:r w:rsidRPr="00516865">
        <w:rPr>
          <w:rStyle w:val="Strong"/>
          <w:b w:val="0"/>
        </w:rPr>
        <w:t xml:space="preserve">2004 metais sudarytos sąlygos įvairių veiklų respondentams pateikti 16 statistinių ataskaitų duomenis elektronine forma, sumažintas statistinių ataskaitų skaičius 10 proc., o tyrimuose dalyvaujančių respondentų skaičius – 20 proc. </w:t>
      </w:r>
      <w:r>
        <w:rPr>
          <w:rStyle w:val="Strong"/>
          <w:b w:val="0"/>
        </w:rPr>
        <w:t>Lietuvos s</w:t>
      </w:r>
      <w:r w:rsidRPr="00516865">
        <w:rPr>
          <w:rStyle w:val="Strong"/>
          <w:b w:val="0"/>
        </w:rPr>
        <w:t xml:space="preserve">tatistikos departamentas paskelbė statistinės </w:t>
      </w:r>
      <w:smartTag w:uri="urn:schemas-microsoft-com:office:smarttags" w:element="PersonName">
        <w:r w:rsidRPr="00516865">
          <w:rPr>
            <w:rStyle w:val="Strong"/>
            <w:b w:val="0"/>
          </w:rPr>
          <w:t>info</w:t>
        </w:r>
      </w:smartTag>
      <w:r w:rsidRPr="00516865">
        <w:rPr>
          <w:rStyle w:val="Strong"/>
          <w:b w:val="0"/>
        </w:rPr>
        <w:t xml:space="preserve">rmacijos platinimo duomenų bazę interneto svetainėje, sutrumpino nacionalinių sąskaitų rodiklių vertinimo ir skelbimo laiką, parengė ir išleido 158 statistikos leidinius. 2004 metais užbaigta teritorinių statistikos įstaigų reforma, diegiama statistikos kokybės valdymo sistema. </w:t>
      </w:r>
    </w:p>
    <w:p w:rsidR="00516865" w:rsidRPr="00516865" w:rsidRDefault="00516865" w:rsidP="00B42DA9">
      <w:pPr>
        <w:pStyle w:val="AApastraipa"/>
        <w:spacing w:before="0" w:beforeAutospacing="0" w:after="0" w:afterAutospacing="0"/>
        <w:ind w:firstLine="567"/>
        <w:rPr>
          <w:rStyle w:val="Strong"/>
          <w:b w:val="0"/>
        </w:rPr>
      </w:pPr>
      <w:r w:rsidRPr="00516865">
        <w:rPr>
          <w:rStyle w:val="Strong"/>
          <w:b w:val="0"/>
        </w:rPr>
        <w:t xml:space="preserve">2005 metais pradėta pertvarkyti </w:t>
      </w:r>
      <w:r>
        <w:rPr>
          <w:rStyle w:val="Strong"/>
          <w:b w:val="0"/>
        </w:rPr>
        <w:t>Lietuvos s</w:t>
      </w:r>
      <w:r w:rsidRPr="00516865">
        <w:rPr>
          <w:rStyle w:val="Strong"/>
          <w:b w:val="0"/>
        </w:rPr>
        <w:t xml:space="preserve">tatistikos departamento </w:t>
      </w:r>
      <w:smartTag w:uri="urn:schemas-microsoft-com:office:smarttags" w:element="PersonName">
        <w:r w:rsidRPr="00516865">
          <w:rPr>
            <w:rStyle w:val="Strong"/>
            <w:b w:val="0"/>
          </w:rPr>
          <w:t>info</w:t>
        </w:r>
      </w:smartTag>
      <w:r w:rsidRPr="00516865">
        <w:rPr>
          <w:rStyle w:val="Strong"/>
          <w:b w:val="0"/>
        </w:rPr>
        <w:t>rmacinė sistema, statistinių duomenų surinkimo, apdorojimo ir platinimo sistema, kuri bus valdoma unifikuotais metaduomenimis. 2005 metais Statistikos departamentas taip pat modernizavo statistinių ataskaitų teikimo elektroniniu būdu sistemą.</w:t>
      </w:r>
      <w:r w:rsidR="00C100C4">
        <w:rPr>
          <w:rStyle w:val="Strong"/>
          <w:b w:val="0"/>
        </w:rPr>
        <w:t xml:space="preserve"> </w:t>
      </w:r>
      <w:r w:rsidR="00C100C4" w:rsidRPr="00B543DE">
        <w:rPr>
          <w:color w:val="000000"/>
        </w:rPr>
        <w:t>2005 metais įdiegta 10 naujų elektroninių formų, sudarant respondentams galimybę 26 statistines ataskaitas teikti internetu.</w:t>
      </w:r>
      <w:r w:rsidRPr="00516865">
        <w:rPr>
          <w:rStyle w:val="Strong"/>
          <w:b w:val="0"/>
        </w:rPr>
        <w:t xml:space="preserve"> Tais pačiais metais 11 proc. sumažintas ataskaitų skaičius, vidutiniškai tenkantis vienam </w:t>
      </w:r>
      <w:proofErr w:type="spellStart"/>
      <w:r w:rsidRPr="00516865">
        <w:rPr>
          <w:rStyle w:val="Strong"/>
          <w:b w:val="0"/>
        </w:rPr>
        <w:t>statistiškai</w:t>
      </w:r>
      <w:proofErr w:type="spellEnd"/>
      <w:r w:rsidRPr="00516865">
        <w:rPr>
          <w:rStyle w:val="Strong"/>
          <w:b w:val="0"/>
        </w:rPr>
        <w:t xml:space="preserve"> stebimam ūkio subjektui, pasiekta, jog verslo statistikos info</w:t>
      </w:r>
      <w:r w:rsidR="00FF0744">
        <w:rPr>
          <w:rStyle w:val="Strong"/>
          <w:b w:val="0"/>
        </w:rPr>
        <w:t>rmacija</w:t>
      </w:r>
      <w:r w:rsidRPr="00516865">
        <w:rPr>
          <w:rStyle w:val="Strong"/>
          <w:b w:val="0"/>
        </w:rPr>
        <w:t xml:space="preserve"> teikiama vart</w:t>
      </w:r>
      <w:r w:rsidR="00FF0744">
        <w:rPr>
          <w:rStyle w:val="Strong"/>
          <w:b w:val="0"/>
        </w:rPr>
        <w:t>otojams trumpesniais terminais.</w:t>
      </w:r>
      <w:r w:rsidRPr="00516865">
        <w:rPr>
          <w:rStyle w:val="Strong"/>
          <w:b w:val="0"/>
        </w:rPr>
        <w:t xml:space="preserve"> 2005 metais buvo parengta statistikos </w:t>
      </w:r>
      <w:smartTag w:uri="urn:schemas-microsoft-com:office:smarttags" w:element="PersonName">
        <w:r w:rsidRPr="00516865">
          <w:rPr>
            <w:rStyle w:val="Strong"/>
            <w:b w:val="0"/>
          </w:rPr>
          <w:t>info</w:t>
        </w:r>
      </w:smartTag>
      <w:r w:rsidRPr="00516865">
        <w:rPr>
          <w:rStyle w:val="Strong"/>
          <w:b w:val="0"/>
        </w:rPr>
        <w:t xml:space="preserve">rmacinės sistemos modernizavimo specifikacija. </w:t>
      </w:r>
    </w:p>
    <w:p w:rsidR="00516865" w:rsidRPr="00516865" w:rsidRDefault="00516865" w:rsidP="00B42DA9">
      <w:pPr>
        <w:pStyle w:val="AApastraipa"/>
        <w:spacing w:before="0" w:beforeAutospacing="0" w:after="0" w:afterAutospacing="0"/>
        <w:ind w:firstLine="567"/>
        <w:rPr>
          <w:rStyle w:val="Strong"/>
          <w:b w:val="0"/>
        </w:rPr>
      </w:pPr>
      <w:smartTag w:uri="urn:schemas-microsoft-com:office:smarttags" w:element="metricconverter">
        <w:smartTagPr>
          <w:attr w:name="ProductID" w:val="2006 m"/>
        </w:smartTagPr>
        <w:r w:rsidRPr="00516865">
          <w:rPr>
            <w:rStyle w:val="Strong"/>
            <w:b w:val="0"/>
          </w:rPr>
          <w:t>2006 m</w:t>
        </w:r>
      </w:smartTag>
      <w:r w:rsidRPr="00516865">
        <w:rPr>
          <w:rStyle w:val="Strong"/>
          <w:b w:val="0"/>
        </w:rPr>
        <w:t xml:space="preserve">. </w:t>
      </w:r>
      <w:r w:rsidR="0015281C">
        <w:rPr>
          <w:rStyle w:val="Strong"/>
          <w:b w:val="0"/>
        </w:rPr>
        <w:t>Lietuvos s</w:t>
      </w:r>
      <w:r w:rsidRPr="00516865">
        <w:rPr>
          <w:rStyle w:val="Strong"/>
          <w:b w:val="0"/>
        </w:rPr>
        <w:t xml:space="preserve">tatistikos departamentas toliau gerino statistikos tvarkymo efektyvumą, pertvarkydamas statistikos </w:t>
      </w:r>
      <w:smartTag w:uri="urn:schemas-microsoft-com:office:smarttags" w:element="PersonName">
        <w:r w:rsidRPr="00516865">
          <w:rPr>
            <w:rStyle w:val="Strong"/>
            <w:b w:val="0"/>
          </w:rPr>
          <w:t>info</w:t>
        </w:r>
      </w:smartTag>
      <w:r w:rsidRPr="00516865">
        <w:rPr>
          <w:rStyle w:val="Strong"/>
          <w:b w:val="0"/>
        </w:rPr>
        <w:t xml:space="preserve">rmacinę sistemą į unifikuotais metaduomenimis valdomą integruotą </w:t>
      </w:r>
      <w:r w:rsidRPr="00516865">
        <w:rPr>
          <w:rStyle w:val="Strong"/>
          <w:b w:val="0"/>
        </w:rPr>
        <w:lastRenderedPageBreak/>
        <w:t xml:space="preserve">statistinių duomenų surinkimo, apdorojimo ir statistinės </w:t>
      </w:r>
      <w:smartTag w:uri="urn:schemas-microsoft-com:office:smarttags" w:element="PersonName">
        <w:r w:rsidRPr="00516865">
          <w:rPr>
            <w:rStyle w:val="Strong"/>
            <w:b w:val="0"/>
          </w:rPr>
          <w:t>info</w:t>
        </w:r>
      </w:smartTag>
      <w:r w:rsidRPr="00516865">
        <w:rPr>
          <w:rStyle w:val="Strong"/>
          <w:b w:val="0"/>
        </w:rPr>
        <w:t>rmacijos platinimo sistemą. 2006 metais buvo parengta</w:t>
      </w:r>
      <w:r w:rsidR="001B2DEE">
        <w:rPr>
          <w:rStyle w:val="Strong"/>
          <w:b w:val="0"/>
        </w:rPr>
        <w:t>s</w:t>
      </w:r>
      <w:r w:rsidRPr="00516865">
        <w:rPr>
          <w:rStyle w:val="Strong"/>
          <w:b w:val="0"/>
        </w:rPr>
        <w:t xml:space="preserve"> statistikos informacinės sistemos modernizavimo detalusis projektas. Statistinių ataskaitų elektroninių formų skaičius buvo padidintas iki 35,</w:t>
      </w:r>
      <w:r w:rsidR="00DA4026" w:rsidRPr="00B543DE">
        <w:rPr>
          <w:color w:val="000000"/>
        </w:rPr>
        <w:t xml:space="preserve"> pertvarkyta duomenų teikimo elektroniniu būdu sistema (įdiegta ABBYY </w:t>
      </w:r>
      <w:proofErr w:type="spellStart"/>
      <w:r w:rsidR="00DA4026" w:rsidRPr="00B543DE">
        <w:rPr>
          <w:color w:val="000000"/>
        </w:rPr>
        <w:t>eFormFiller</w:t>
      </w:r>
      <w:proofErr w:type="spellEnd"/>
      <w:r w:rsidR="00DA4026" w:rsidRPr="00B543DE">
        <w:rPr>
          <w:color w:val="000000"/>
        </w:rPr>
        <w:t xml:space="preserve"> programinė įranga)</w:t>
      </w:r>
      <w:r w:rsidRPr="00516865">
        <w:rPr>
          <w:rStyle w:val="Strong"/>
          <w:b w:val="0"/>
        </w:rPr>
        <w:t xml:space="preserve"> </w:t>
      </w:r>
      <w:r w:rsidR="00DA4026">
        <w:rPr>
          <w:rStyle w:val="Strong"/>
          <w:b w:val="0"/>
        </w:rPr>
        <w:t xml:space="preserve">taip </w:t>
      </w:r>
      <w:r w:rsidRPr="00516865">
        <w:rPr>
          <w:rStyle w:val="Strong"/>
          <w:b w:val="0"/>
        </w:rPr>
        <w:t xml:space="preserve">buvo siekiama didinti respondentų atsiskaitymo lygį. 2006 m. buvo sukurta ir įdiegta prekių ir paslaugų mažmeninių kainų registravimo sistema. Kainų </w:t>
      </w:r>
      <w:proofErr w:type="spellStart"/>
      <w:r w:rsidRPr="00516865">
        <w:rPr>
          <w:rStyle w:val="Strong"/>
          <w:b w:val="0"/>
        </w:rPr>
        <w:t>klausėjai</w:t>
      </w:r>
      <w:proofErr w:type="spellEnd"/>
      <w:r w:rsidRPr="00516865">
        <w:rPr>
          <w:rStyle w:val="Strong"/>
          <w:b w:val="0"/>
        </w:rPr>
        <w:t xml:space="preserve"> kainų registravimą atlieka naudojant delninius kompiuterius.</w:t>
      </w:r>
    </w:p>
    <w:p w:rsidR="00516865" w:rsidRPr="0015281C" w:rsidRDefault="00516865" w:rsidP="00B42DA9">
      <w:pPr>
        <w:pStyle w:val="AApastraipa"/>
        <w:spacing w:before="0" w:beforeAutospacing="0" w:after="0" w:afterAutospacing="0"/>
        <w:ind w:firstLine="567"/>
        <w:rPr>
          <w:rStyle w:val="Strong"/>
          <w:b w:val="0"/>
        </w:rPr>
      </w:pPr>
      <w:r w:rsidRPr="0015281C">
        <w:rPr>
          <w:rStyle w:val="Strong"/>
          <w:b w:val="0"/>
        </w:rPr>
        <w:t>2007 m. sukurta Integruota duomenų saugykla</w:t>
      </w:r>
      <w:r w:rsidR="00DA4026">
        <w:rPr>
          <w:rStyle w:val="Strong"/>
          <w:b w:val="0"/>
        </w:rPr>
        <w:t xml:space="preserve"> (IDS)</w:t>
      </w:r>
      <w:r w:rsidRPr="0015281C">
        <w:rPr>
          <w:rStyle w:val="Strong"/>
          <w:b w:val="0"/>
        </w:rPr>
        <w:t xml:space="preserve">. Ji užtikrina galimybę pagerinti statistinių duomenų ir statistinės informacijos prieinamumą, integruoti visas duomenų bazes į bendrą sistemą ir tarpusavyje sukurti bendrą metaduomenų bazę, integruotą į sistemą, mažinti duomenų dubliavimąsi sistemoje. Visi statistinių duomenų apdorojimo procesai standartizuoti ir valdomi metaduomenimis. </w:t>
      </w:r>
      <w:r w:rsidR="009C181D">
        <w:rPr>
          <w:rStyle w:val="Strong"/>
          <w:b w:val="0"/>
        </w:rPr>
        <w:t>Už</w:t>
      </w:r>
      <w:r w:rsidRPr="0015281C">
        <w:rPr>
          <w:rStyle w:val="Strong"/>
          <w:b w:val="0"/>
        </w:rPr>
        <w:t xml:space="preserve">tikrinta galimybė centralizuotai stebėti procesų ir duomenų kokybę, efektyviai panaudoti administracinių šaltinių duomenis rengiant statistinę informaciją. Plėtojant statistinių duomenų surinkimo elektronine forma sistemą įdiegta </w:t>
      </w:r>
      <w:proofErr w:type="spellStart"/>
      <w:r w:rsidRPr="0015281C">
        <w:rPr>
          <w:rStyle w:val="Strong"/>
          <w:b w:val="0"/>
        </w:rPr>
        <w:t>klausėjų</w:t>
      </w:r>
      <w:proofErr w:type="spellEnd"/>
      <w:r w:rsidRPr="0015281C">
        <w:rPr>
          <w:rStyle w:val="Strong"/>
          <w:b w:val="0"/>
        </w:rPr>
        <w:t xml:space="preserve"> </w:t>
      </w:r>
      <w:smartTag w:uri="urn:schemas-microsoft-com:office:smarttags" w:element="PersonName">
        <w:r w:rsidRPr="0015281C">
          <w:rPr>
            <w:rStyle w:val="Strong"/>
            <w:b w:val="0"/>
          </w:rPr>
          <w:t>info</w:t>
        </w:r>
      </w:smartTag>
      <w:r w:rsidRPr="0015281C">
        <w:rPr>
          <w:rStyle w:val="Strong"/>
          <w:b w:val="0"/>
        </w:rPr>
        <w:t xml:space="preserve">rmacinė sistema. </w:t>
      </w:r>
      <w:smartTag w:uri="urn:schemas-microsoft-com:office:smarttags" w:element="metricconverter">
        <w:smartTagPr>
          <w:attr w:name="ProductID" w:val="2007 m"/>
        </w:smartTagPr>
        <w:r w:rsidRPr="0015281C">
          <w:rPr>
            <w:rStyle w:val="Strong"/>
            <w:b w:val="0"/>
          </w:rPr>
          <w:t>2007 m</w:t>
        </w:r>
      </w:smartTag>
      <w:r w:rsidRPr="0015281C">
        <w:rPr>
          <w:rStyle w:val="Strong"/>
          <w:b w:val="0"/>
        </w:rPr>
        <w:t xml:space="preserve">. pradėti nuomoti 73 nešiojami kompiuteriai su mobiliu ryšiu (internetu) </w:t>
      </w:r>
      <w:proofErr w:type="spellStart"/>
      <w:r w:rsidRPr="0015281C">
        <w:rPr>
          <w:rStyle w:val="Strong"/>
          <w:b w:val="0"/>
        </w:rPr>
        <w:t>klausėjams</w:t>
      </w:r>
      <w:proofErr w:type="spellEnd"/>
      <w:r w:rsidRPr="0015281C">
        <w:rPr>
          <w:rStyle w:val="Strong"/>
          <w:b w:val="0"/>
        </w:rPr>
        <w:t xml:space="preserve">, atliekantiems namų ūkių tyrimus. Sukurta Kompiuterinė respondentų apklausos sistema, kurioje realizuota galimybė centralizuotai valdyti respondentų apklausas. Tobulinant statistinių ataskaitų apdorojimo procesą įdiegta statistinių ataskaitų skenavimo sistema. Įsigytos visos sistemai būtinos techninės ir programinės priemonės. Surinktos statistinės ataskaitos skenuojamos ir apdorojamos penkiose Teritorinėse statistikos valdybose. </w:t>
      </w:r>
    </w:p>
    <w:p w:rsidR="00CB4BAD" w:rsidRDefault="00516865" w:rsidP="00B42DA9">
      <w:pPr>
        <w:pStyle w:val="AApastraipa"/>
        <w:spacing w:before="0" w:beforeAutospacing="0" w:after="0" w:afterAutospacing="0"/>
        <w:ind w:firstLine="567"/>
        <w:rPr>
          <w:rStyle w:val="Strong"/>
          <w:b w:val="0"/>
        </w:rPr>
      </w:pPr>
      <w:r w:rsidRPr="0015281C">
        <w:rPr>
          <w:rStyle w:val="Strong"/>
          <w:b w:val="0"/>
        </w:rPr>
        <w:t xml:space="preserve">2008 m. </w:t>
      </w:r>
      <w:r w:rsidR="00DF494D">
        <w:rPr>
          <w:rStyle w:val="Strong"/>
          <w:b w:val="0"/>
        </w:rPr>
        <w:t>p</w:t>
      </w:r>
      <w:r w:rsidR="00DF494D" w:rsidRPr="00DF494D">
        <w:rPr>
          <w:rStyle w:val="Strong"/>
          <w:b w:val="0"/>
        </w:rPr>
        <w:t>agrindinis statistinės informacijos sklaidos</w:t>
      </w:r>
      <w:r w:rsidR="00DF494D">
        <w:rPr>
          <w:rStyle w:val="Strong"/>
          <w:b w:val="0"/>
        </w:rPr>
        <w:t xml:space="preserve"> </w:t>
      </w:r>
      <w:r w:rsidR="00DF494D" w:rsidRPr="00DF494D">
        <w:rPr>
          <w:rStyle w:val="Strong"/>
          <w:b w:val="0"/>
        </w:rPr>
        <w:t>šaltinis – Rodiklių duomenų bazė</w:t>
      </w:r>
      <w:r w:rsidR="009C181D">
        <w:rPr>
          <w:rStyle w:val="Strong"/>
          <w:b w:val="0"/>
        </w:rPr>
        <w:t>,</w:t>
      </w:r>
      <w:r w:rsidR="00DF494D" w:rsidRPr="00DF494D">
        <w:rPr>
          <w:rStyle w:val="Strong"/>
          <w:b w:val="0"/>
        </w:rPr>
        <w:t xml:space="preserve"> buvo</w:t>
      </w:r>
      <w:r w:rsidR="00DF494D">
        <w:rPr>
          <w:rStyle w:val="Strong"/>
          <w:b w:val="0"/>
        </w:rPr>
        <w:t xml:space="preserve"> </w:t>
      </w:r>
      <w:r w:rsidR="00DF494D" w:rsidRPr="00DF494D">
        <w:rPr>
          <w:rStyle w:val="Strong"/>
          <w:b w:val="0"/>
        </w:rPr>
        <w:t>papildytas 295 duomenų masyvais.</w:t>
      </w:r>
      <w:r w:rsidR="00DF494D">
        <w:rPr>
          <w:rStyle w:val="Strong"/>
          <w:b w:val="0"/>
        </w:rPr>
        <w:t xml:space="preserve"> </w:t>
      </w:r>
      <w:r w:rsidR="00DF494D" w:rsidRPr="00DF494D">
        <w:rPr>
          <w:rStyle w:val="Strong"/>
          <w:b w:val="0"/>
        </w:rPr>
        <w:t>Sukurtos interaktyvios priemonės leidžia</w:t>
      </w:r>
      <w:r w:rsidR="00DF494D">
        <w:rPr>
          <w:rStyle w:val="Strong"/>
          <w:b w:val="0"/>
        </w:rPr>
        <w:t xml:space="preserve"> </w:t>
      </w:r>
      <w:r w:rsidR="00DF494D" w:rsidRPr="00DF494D">
        <w:rPr>
          <w:rStyle w:val="Strong"/>
          <w:b w:val="0"/>
        </w:rPr>
        <w:t>vartotojams gauti statistinę informaciją, sukauptą</w:t>
      </w:r>
      <w:r w:rsidR="00DF494D">
        <w:rPr>
          <w:rStyle w:val="Strong"/>
          <w:b w:val="0"/>
        </w:rPr>
        <w:t xml:space="preserve"> </w:t>
      </w:r>
      <w:r w:rsidR="00DF494D" w:rsidRPr="00DF494D">
        <w:rPr>
          <w:rStyle w:val="Strong"/>
          <w:b w:val="0"/>
        </w:rPr>
        <w:t>Rodiklių duomenų bazėje, išsisaugoti ją kompiuteriuose,</w:t>
      </w:r>
      <w:r w:rsidR="00DF494D">
        <w:rPr>
          <w:rStyle w:val="Strong"/>
          <w:b w:val="0"/>
        </w:rPr>
        <w:t xml:space="preserve"> </w:t>
      </w:r>
      <w:r w:rsidR="00DF494D" w:rsidRPr="00DF494D">
        <w:rPr>
          <w:rStyle w:val="Strong"/>
          <w:b w:val="0"/>
        </w:rPr>
        <w:t>o registruotiems vartotojams automatiškai,</w:t>
      </w:r>
      <w:r w:rsidR="00DF494D">
        <w:rPr>
          <w:rStyle w:val="Strong"/>
          <w:b w:val="0"/>
        </w:rPr>
        <w:t xml:space="preserve"> </w:t>
      </w:r>
      <w:r w:rsidR="00DF494D" w:rsidRPr="00DF494D">
        <w:rPr>
          <w:rStyle w:val="Strong"/>
          <w:b w:val="0"/>
        </w:rPr>
        <w:t>kai tik paskelbiama nauja statistinė informacija,</w:t>
      </w:r>
      <w:r w:rsidR="00DF494D">
        <w:rPr>
          <w:rStyle w:val="Strong"/>
          <w:b w:val="0"/>
        </w:rPr>
        <w:t xml:space="preserve"> </w:t>
      </w:r>
      <w:r w:rsidR="00DF494D" w:rsidRPr="00DF494D">
        <w:rPr>
          <w:rStyle w:val="Strong"/>
          <w:b w:val="0"/>
        </w:rPr>
        <w:t>atnaujinamos jų susikurtos duomenų bazės užklausos.</w:t>
      </w:r>
      <w:r w:rsidR="00DF494D">
        <w:rPr>
          <w:rStyle w:val="Strong"/>
          <w:b w:val="0"/>
        </w:rPr>
        <w:t xml:space="preserve"> </w:t>
      </w:r>
      <w:r w:rsidR="00DF494D" w:rsidRPr="00DF494D">
        <w:rPr>
          <w:rStyle w:val="Strong"/>
          <w:b w:val="0"/>
        </w:rPr>
        <w:t>Rodiklių duomenų bazėje vartotojai gali</w:t>
      </w:r>
      <w:r w:rsidR="00DF494D">
        <w:rPr>
          <w:rStyle w:val="Strong"/>
          <w:b w:val="0"/>
        </w:rPr>
        <w:t xml:space="preserve"> </w:t>
      </w:r>
      <w:r w:rsidR="00DF494D" w:rsidRPr="00DF494D">
        <w:rPr>
          <w:rStyle w:val="Strong"/>
          <w:b w:val="0"/>
        </w:rPr>
        <w:t>ne tik rasti statistinius rodiklius, bet ir formuoti</w:t>
      </w:r>
      <w:r w:rsidR="00DF494D">
        <w:rPr>
          <w:rStyle w:val="Strong"/>
          <w:b w:val="0"/>
        </w:rPr>
        <w:t xml:space="preserve"> </w:t>
      </w:r>
      <w:r w:rsidR="00DF494D" w:rsidRPr="00DF494D">
        <w:rPr>
          <w:rStyle w:val="Strong"/>
          <w:b w:val="0"/>
        </w:rPr>
        <w:t>lenteles, jas redaguoti, statistinę informaciją pavaizduoti</w:t>
      </w:r>
      <w:r w:rsidR="00DF494D">
        <w:rPr>
          <w:rStyle w:val="Strong"/>
          <w:b w:val="0"/>
        </w:rPr>
        <w:t xml:space="preserve"> </w:t>
      </w:r>
      <w:r w:rsidR="00DF494D" w:rsidRPr="00DF494D">
        <w:rPr>
          <w:rStyle w:val="Strong"/>
          <w:b w:val="0"/>
        </w:rPr>
        <w:t>grafikais ar žemėlapiais. Rodiklių duomenų</w:t>
      </w:r>
      <w:r w:rsidR="00DF494D">
        <w:rPr>
          <w:rStyle w:val="Strong"/>
          <w:b w:val="0"/>
        </w:rPr>
        <w:t xml:space="preserve"> </w:t>
      </w:r>
      <w:r w:rsidR="00DF494D" w:rsidRPr="00DF494D">
        <w:rPr>
          <w:rStyle w:val="Strong"/>
          <w:b w:val="0"/>
        </w:rPr>
        <w:t>bazėje 2008 m. pabaigoje buvo sukaupta</w:t>
      </w:r>
      <w:r w:rsidR="00DF494D">
        <w:rPr>
          <w:rStyle w:val="Strong"/>
          <w:b w:val="0"/>
        </w:rPr>
        <w:t xml:space="preserve"> </w:t>
      </w:r>
      <w:r w:rsidR="00DF494D" w:rsidRPr="00DF494D">
        <w:rPr>
          <w:rStyle w:val="Strong"/>
          <w:b w:val="0"/>
        </w:rPr>
        <w:t>1215 duomenų masyvų, suskirstytų į temines</w:t>
      </w:r>
      <w:r w:rsidR="00DF494D">
        <w:rPr>
          <w:rStyle w:val="Strong"/>
          <w:b w:val="0"/>
        </w:rPr>
        <w:t xml:space="preserve"> </w:t>
      </w:r>
      <w:r w:rsidR="00DF494D" w:rsidRPr="00DF494D">
        <w:rPr>
          <w:rStyle w:val="Strong"/>
          <w:b w:val="0"/>
        </w:rPr>
        <w:t>sritis, arba 69 procentai statistinės informacijos,</w:t>
      </w:r>
      <w:r w:rsidR="00DF494D">
        <w:rPr>
          <w:rStyle w:val="Strong"/>
          <w:b w:val="0"/>
        </w:rPr>
        <w:t xml:space="preserve"> </w:t>
      </w:r>
      <w:r w:rsidR="00DF494D" w:rsidRPr="00DF494D">
        <w:rPr>
          <w:rStyle w:val="Strong"/>
          <w:b w:val="0"/>
        </w:rPr>
        <w:t>rengiamos pagal Oficialiosios statistikos darbų</w:t>
      </w:r>
      <w:r w:rsidR="00DF494D">
        <w:rPr>
          <w:rStyle w:val="Strong"/>
          <w:b w:val="0"/>
        </w:rPr>
        <w:t xml:space="preserve"> </w:t>
      </w:r>
      <w:r w:rsidR="00DF494D" w:rsidRPr="00DF494D">
        <w:rPr>
          <w:rStyle w:val="Strong"/>
          <w:b w:val="0"/>
        </w:rPr>
        <w:t>programą.</w:t>
      </w:r>
      <w:r w:rsidR="00DF494D">
        <w:rPr>
          <w:rStyle w:val="Strong"/>
          <w:b w:val="0"/>
        </w:rPr>
        <w:t xml:space="preserve"> </w:t>
      </w:r>
    </w:p>
    <w:p w:rsidR="00CB4BAD" w:rsidRDefault="00DF494D" w:rsidP="00B42DA9">
      <w:pPr>
        <w:pStyle w:val="AApastraipa"/>
        <w:spacing w:before="0" w:beforeAutospacing="0" w:after="0" w:afterAutospacing="0"/>
        <w:ind w:firstLine="567"/>
        <w:rPr>
          <w:rStyle w:val="Strong"/>
          <w:b w:val="0"/>
        </w:rPr>
      </w:pPr>
      <w:r>
        <w:rPr>
          <w:rStyle w:val="Strong"/>
          <w:b w:val="0"/>
        </w:rPr>
        <w:t xml:space="preserve">2008 m. </w:t>
      </w:r>
      <w:r w:rsidR="00516865" w:rsidRPr="0015281C">
        <w:rPr>
          <w:rStyle w:val="Strong"/>
          <w:b w:val="0"/>
        </w:rPr>
        <w:t>buvo toliau plečiamas Integruotos duomenų saugyklos funkcionalumas. Numatyta įdi</w:t>
      </w:r>
      <w:r w:rsidR="009876F4">
        <w:rPr>
          <w:rStyle w:val="Strong"/>
          <w:b w:val="0"/>
        </w:rPr>
        <w:t xml:space="preserve">egti Administracinių šaltinių, </w:t>
      </w:r>
      <w:r w:rsidR="00516865" w:rsidRPr="0015281C">
        <w:rPr>
          <w:rStyle w:val="Strong"/>
          <w:b w:val="0"/>
        </w:rPr>
        <w:t xml:space="preserve">Kokybės rodiklių valdymo bei </w:t>
      </w:r>
      <w:proofErr w:type="spellStart"/>
      <w:r w:rsidR="00516865" w:rsidRPr="0015281C">
        <w:rPr>
          <w:rStyle w:val="Strong"/>
          <w:b w:val="0"/>
        </w:rPr>
        <w:t>Mikroduomenų</w:t>
      </w:r>
      <w:proofErr w:type="spellEnd"/>
      <w:r w:rsidR="00516865" w:rsidRPr="0015281C">
        <w:rPr>
          <w:rStyle w:val="Strong"/>
          <w:b w:val="0"/>
        </w:rPr>
        <w:t xml:space="preserve"> parengimo ilgalaikiam saugojimui modulius. </w:t>
      </w:r>
    </w:p>
    <w:p w:rsidR="005F69A8" w:rsidRDefault="00516865" w:rsidP="00B42DA9">
      <w:pPr>
        <w:pStyle w:val="AApastraipa"/>
        <w:spacing w:before="0" w:beforeAutospacing="0" w:after="0" w:afterAutospacing="0"/>
        <w:ind w:firstLine="567"/>
        <w:rPr>
          <w:bCs/>
        </w:rPr>
      </w:pPr>
      <w:r w:rsidRPr="0015281C">
        <w:rPr>
          <w:rStyle w:val="Strong"/>
          <w:b w:val="0"/>
        </w:rPr>
        <w:t xml:space="preserve">Taip pat </w:t>
      </w:r>
      <w:r w:rsidR="00DF494D">
        <w:rPr>
          <w:rStyle w:val="Strong"/>
          <w:b w:val="0"/>
        </w:rPr>
        <w:t xml:space="preserve">2008 m. Lietuvos </w:t>
      </w:r>
      <w:r w:rsidR="00DF494D" w:rsidRPr="00DF494D">
        <w:rPr>
          <w:rStyle w:val="Strong"/>
          <w:b w:val="0"/>
        </w:rPr>
        <w:t>Statistikos departamente</w:t>
      </w:r>
      <w:r w:rsidR="00DF494D">
        <w:rPr>
          <w:rStyle w:val="Strong"/>
          <w:b w:val="0"/>
        </w:rPr>
        <w:t xml:space="preserve"> </w:t>
      </w:r>
      <w:r w:rsidR="00DF494D" w:rsidRPr="00DF494D">
        <w:rPr>
          <w:rStyle w:val="Strong"/>
          <w:b w:val="0"/>
        </w:rPr>
        <w:t>buvo įdiegta elektroninių dokumentų</w:t>
      </w:r>
      <w:r w:rsidR="00DF494D">
        <w:rPr>
          <w:rStyle w:val="Strong"/>
          <w:b w:val="0"/>
        </w:rPr>
        <w:t xml:space="preserve"> a</w:t>
      </w:r>
      <w:r w:rsidR="00DF494D" w:rsidRPr="00DF494D">
        <w:rPr>
          <w:rStyle w:val="Strong"/>
          <w:b w:val="0"/>
        </w:rPr>
        <w:t>rchyvavimo sistema, kurioje kaupiamos internetu</w:t>
      </w:r>
      <w:r w:rsidR="00DF494D">
        <w:rPr>
          <w:rStyle w:val="Strong"/>
          <w:b w:val="0"/>
        </w:rPr>
        <w:t xml:space="preserve"> </w:t>
      </w:r>
      <w:r w:rsidR="00DF494D" w:rsidRPr="00DF494D">
        <w:rPr>
          <w:rStyle w:val="Strong"/>
          <w:b w:val="0"/>
        </w:rPr>
        <w:t>iš respondentų gautos elektroninės statistinės</w:t>
      </w:r>
      <w:r w:rsidR="00DF494D">
        <w:rPr>
          <w:rStyle w:val="Strong"/>
          <w:b w:val="0"/>
        </w:rPr>
        <w:t xml:space="preserve"> </w:t>
      </w:r>
      <w:r w:rsidR="00DF494D" w:rsidRPr="00DF494D">
        <w:rPr>
          <w:rStyle w:val="Strong"/>
          <w:b w:val="0"/>
        </w:rPr>
        <w:t>ataskaitos, skaitmeninės popierinių ataskaitų kopijos</w:t>
      </w:r>
      <w:r w:rsidR="00DF494D">
        <w:rPr>
          <w:rStyle w:val="Strong"/>
          <w:b w:val="0"/>
        </w:rPr>
        <w:t xml:space="preserve"> </w:t>
      </w:r>
      <w:r w:rsidR="00DF494D" w:rsidRPr="00DF494D">
        <w:rPr>
          <w:rStyle w:val="Strong"/>
          <w:b w:val="0"/>
        </w:rPr>
        <w:t xml:space="preserve">bei elektroninių formų šablonai. Šioje </w:t>
      </w:r>
      <w:r w:rsidR="00DF494D" w:rsidRPr="00DF494D">
        <w:rPr>
          <w:rStyle w:val="Strong"/>
          <w:b w:val="0"/>
        </w:rPr>
        <w:lastRenderedPageBreak/>
        <w:t>sistemoje</w:t>
      </w:r>
      <w:r w:rsidR="00DF494D">
        <w:rPr>
          <w:rStyle w:val="Strong"/>
          <w:b w:val="0"/>
        </w:rPr>
        <w:t xml:space="preserve"> </w:t>
      </w:r>
      <w:r w:rsidR="00DF494D" w:rsidRPr="00DF494D">
        <w:rPr>
          <w:rStyle w:val="Strong"/>
          <w:b w:val="0"/>
        </w:rPr>
        <w:t>elektroninės statistinės ataskaitos registruojamos</w:t>
      </w:r>
      <w:r w:rsidR="00DF494D">
        <w:rPr>
          <w:rStyle w:val="Strong"/>
          <w:b w:val="0"/>
        </w:rPr>
        <w:t xml:space="preserve"> </w:t>
      </w:r>
      <w:r w:rsidR="00DF494D" w:rsidRPr="00DF494D">
        <w:rPr>
          <w:rStyle w:val="Strong"/>
          <w:b w:val="0"/>
        </w:rPr>
        <w:t>registre bei įtraukiamos į bylas. Realizuota</w:t>
      </w:r>
      <w:r w:rsidR="00DF494D">
        <w:rPr>
          <w:rStyle w:val="Strong"/>
          <w:b w:val="0"/>
        </w:rPr>
        <w:t xml:space="preserve"> </w:t>
      </w:r>
      <w:r w:rsidR="00DF494D" w:rsidRPr="00DF494D">
        <w:rPr>
          <w:rStyle w:val="Strong"/>
          <w:b w:val="0"/>
        </w:rPr>
        <w:t>elektroninių statistinių ataskaitų tiesioginio skenavimo</w:t>
      </w:r>
      <w:r w:rsidR="00DF494D">
        <w:rPr>
          <w:rStyle w:val="Strong"/>
          <w:b w:val="0"/>
        </w:rPr>
        <w:t xml:space="preserve"> </w:t>
      </w:r>
      <w:r w:rsidR="00DF494D" w:rsidRPr="00DF494D">
        <w:rPr>
          <w:rStyle w:val="Strong"/>
          <w:b w:val="0"/>
        </w:rPr>
        <w:t>į dokumentų saugyklą galimybė, taip pat galimybė</w:t>
      </w:r>
      <w:r w:rsidR="00DF494D">
        <w:rPr>
          <w:rStyle w:val="Strong"/>
          <w:b w:val="0"/>
        </w:rPr>
        <w:t xml:space="preserve"> </w:t>
      </w:r>
      <w:r w:rsidR="00DF494D" w:rsidRPr="00DF494D">
        <w:rPr>
          <w:rStyle w:val="Strong"/>
          <w:b w:val="0"/>
        </w:rPr>
        <w:t>atpažinti elektroninių statistinių ataskaitų</w:t>
      </w:r>
      <w:r w:rsidR="00DF494D">
        <w:rPr>
          <w:rStyle w:val="Strong"/>
          <w:b w:val="0"/>
        </w:rPr>
        <w:t xml:space="preserve"> </w:t>
      </w:r>
      <w:r w:rsidR="00DF494D" w:rsidRPr="00DF494D">
        <w:rPr>
          <w:rStyle w:val="Strong"/>
          <w:b w:val="0"/>
        </w:rPr>
        <w:t>duomenis ir automatizuotai užpildyti dokumento</w:t>
      </w:r>
      <w:r w:rsidR="00DF494D">
        <w:rPr>
          <w:rStyle w:val="Strong"/>
          <w:b w:val="0"/>
        </w:rPr>
        <w:t xml:space="preserve"> </w:t>
      </w:r>
      <w:r w:rsidR="00DF494D" w:rsidRPr="00DF494D">
        <w:rPr>
          <w:rStyle w:val="Strong"/>
          <w:b w:val="0"/>
        </w:rPr>
        <w:t>kortelės laukus.</w:t>
      </w:r>
      <w:r w:rsidR="00DF494D">
        <w:rPr>
          <w:rStyle w:val="Strong"/>
          <w:b w:val="0"/>
        </w:rPr>
        <w:t xml:space="preserve"> </w:t>
      </w:r>
      <w:r w:rsidRPr="0015281C">
        <w:rPr>
          <w:rStyle w:val="Strong"/>
          <w:b w:val="0"/>
        </w:rPr>
        <w:t xml:space="preserve">Atnaujinama kainų </w:t>
      </w:r>
      <w:proofErr w:type="spellStart"/>
      <w:r w:rsidRPr="0015281C">
        <w:rPr>
          <w:rStyle w:val="Strong"/>
          <w:b w:val="0"/>
        </w:rPr>
        <w:t>klausėjų</w:t>
      </w:r>
      <w:proofErr w:type="spellEnd"/>
      <w:r w:rsidRPr="0015281C">
        <w:rPr>
          <w:rStyle w:val="Strong"/>
          <w:b w:val="0"/>
        </w:rPr>
        <w:t xml:space="preserve"> informacinė sistema bei techninė į</w:t>
      </w:r>
      <w:r w:rsidR="00B10D02">
        <w:rPr>
          <w:rStyle w:val="Strong"/>
          <w:b w:val="0"/>
        </w:rPr>
        <w:t>ranga [2</w:t>
      </w:r>
      <w:r w:rsidR="00B45A96">
        <w:rPr>
          <w:rStyle w:val="Strong"/>
          <w:b w:val="0"/>
        </w:rPr>
        <w:t>7</w:t>
      </w:r>
      <w:r w:rsidR="00B10D02">
        <w:rPr>
          <w:rStyle w:val="Strong"/>
          <w:b w:val="0"/>
        </w:rPr>
        <w:t>, p. 24-25</w:t>
      </w:r>
      <w:r w:rsidR="00A600BD">
        <w:rPr>
          <w:rStyle w:val="Strong"/>
          <w:b w:val="0"/>
        </w:rPr>
        <w:t>].</w:t>
      </w:r>
      <w:r w:rsidR="00217342" w:rsidRPr="00217342">
        <w:rPr>
          <w:rFonts w:ascii="Garamond" w:hAnsi="Garamond" w:cs="Garamond"/>
          <w:color w:val="000000"/>
          <w:sz w:val="23"/>
          <w:szCs w:val="23"/>
        </w:rPr>
        <w:t xml:space="preserve"> </w:t>
      </w:r>
    </w:p>
    <w:p w:rsidR="00CB4BAD" w:rsidRDefault="005F69A8" w:rsidP="00B42DA9">
      <w:pPr>
        <w:pStyle w:val="AApastraipa"/>
        <w:spacing w:before="0" w:beforeAutospacing="0" w:after="0" w:afterAutospacing="0"/>
        <w:ind w:firstLine="567"/>
        <w:rPr>
          <w:rStyle w:val="Strong"/>
          <w:b w:val="0"/>
        </w:rPr>
      </w:pPr>
      <w:r w:rsidRPr="005F69A8">
        <w:rPr>
          <w:rStyle w:val="Strong"/>
          <w:b w:val="0"/>
        </w:rPr>
        <w:t>2009 m. įdiegta moderni informacinė išteklių planavimo ir apskaitos sistema, vadinamoji verslo valdymo sistema (VVS), leidžianti finansinę apskaitą vesti kaupimo, o biudžeto apskaitą – pinigų principu.</w:t>
      </w:r>
      <w:r w:rsidR="007772DF">
        <w:rPr>
          <w:rStyle w:val="Strong"/>
          <w:b w:val="0"/>
        </w:rPr>
        <w:t xml:space="preserve"> </w:t>
      </w:r>
      <w:r w:rsidR="007772DF" w:rsidRPr="007772DF">
        <w:rPr>
          <w:rStyle w:val="Strong"/>
          <w:b w:val="0"/>
        </w:rPr>
        <w:t>Įgyvendinant „</w:t>
      </w:r>
      <w:r w:rsidR="007772DF" w:rsidRPr="007772DF">
        <w:rPr>
          <w:rStyle w:val="Strong"/>
          <w:i/>
        </w:rPr>
        <w:t>biuro be popieriaus</w:t>
      </w:r>
      <w:r w:rsidR="007772DF">
        <w:rPr>
          <w:rStyle w:val="Strong"/>
          <w:b w:val="0"/>
        </w:rPr>
        <w:t xml:space="preserve">“ </w:t>
      </w:r>
      <w:r w:rsidR="007772DF" w:rsidRPr="007772DF">
        <w:rPr>
          <w:rStyle w:val="Strong"/>
          <w:b w:val="0"/>
        </w:rPr>
        <w:t>viziją, Statistikos departamente 2009 m. į</w:t>
      </w:r>
      <w:r w:rsidR="007772DF">
        <w:rPr>
          <w:rStyle w:val="Strong"/>
          <w:b w:val="0"/>
        </w:rPr>
        <w:t>diegta elektro</w:t>
      </w:r>
      <w:r w:rsidR="007772DF" w:rsidRPr="007772DF">
        <w:rPr>
          <w:rStyle w:val="Strong"/>
          <w:b w:val="0"/>
        </w:rPr>
        <w:t>ninė dokumentų valdymo sistema „</w:t>
      </w:r>
      <w:r w:rsidR="007772DF" w:rsidRPr="007772DF">
        <w:rPr>
          <w:rStyle w:val="Strong"/>
        </w:rPr>
        <w:t>Sodas</w:t>
      </w:r>
      <w:r w:rsidR="007772DF" w:rsidRPr="007772DF">
        <w:rPr>
          <w:rStyle w:val="Strong"/>
          <w:b w:val="0"/>
        </w:rPr>
        <w:t>“, lei</w:t>
      </w:r>
      <w:r w:rsidR="009C181D">
        <w:rPr>
          <w:rStyle w:val="Strong"/>
          <w:b w:val="0"/>
        </w:rPr>
        <w:t>dž</w:t>
      </w:r>
      <w:r w:rsidR="007772DF" w:rsidRPr="007772DF">
        <w:rPr>
          <w:rStyle w:val="Strong"/>
          <w:b w:val="0"/>
        </w:rPr>
        <w:t>ianti užtikrinti efektyvų, automatizuotą ir standartizuotą</w:t>
      </w:r>
      <w:r w:rsidR="007772DF">
        <w:rPr>
          <w:rStyle w:val="Strong"/>
          <w:b w:val="0"/>
        </w:rPr>
        <w:t>, departa</w:t>
      </w:r>
      <w:r w:rsidR="007772DF" w:rsidRPr="007772DF">
        <w:rPr>
          <w:rStyle w:val="Strong"/>
          <w:b w:val="0"/>
        </w:rPr>
        <w:t>mento dokumentų</w:t>
      </w:r>
      <w:r w:rsidR="007772DF">
        <w:rPr>
          <w:rStyle w:val="Strong"/>
          <w:b w:val="0"/>
        </w:rPr>
        <w:t xml:space="preserve"> val</w:t>
      </w:r>
      <w:r w:rsidR="007772DF" w:rsidRPr="007772DF">
        <w:rPr>
          <w:rStyle w:val="Strong"/>
          <w:b w:val="0"/>
        </w:rPr>
        <w:t>dymą</w:t>
      </w:r>
      <w:r w:rsidR="007772DF">
        <w:rPr>
          <w:rStyle w:val="Strong"/>
          <w:b w:val="0"/>
        </w:rPr>
        <w:t>, kontroliuoti pave</w:t>
      </w:r>
      <w:r w:rsidR="007772DF" w:rsidRPr="007772DF">
        <w:rPr>
          <w:rStyle w:val="Strong"/>
          <w:b w:val="0"/>
        </w:rPr>
        <w:t>dimus ir užduotis.</w:t>
      </w:r>
      <w:r w:rsidR="008778BA">
        <w:rPr>
          <w:rStyle w:val="Strong"/>
          <w:b w:val="0"/>
        </w:rPr>
        <w:t xml:space="preserve"> </w:t>
      </w:r>
    </w:p>
    <w:p w:rsidR="00CB4BAD" w:rsidRDefault="008778BA" w:rsidP="00B42DA9">
      <w:pPr>
        <w:pStyle w:val="AApastraipa"/>
        <w:spacing w:before="0" w:beforeAutospacing="0" w:after="0" w:afterAutospacing="0"/>
        <w:ind w:firstLine="567"/>
        <w:rPr>
          <w:rStyle w:val="Strong"/>
          <w:b w:val="0"/>
        </w:rPr>
      </w:pPr>
      <w:r w:rsidRPr="008778BA">
        <w:rPr>
          <w:rStyle w:val="Strong"/>
          <w:b w:val="0"/>
        </w:rPr>
        <w:t>2009 m. buvo patobulinta informacinių technologijų (IT) incidentų regist</w:t>
      </w:r>
      <w:r>
        <w:rPr>
          <w:rStyle w:val="Strong"/>
          <w:b w:val="0"/>
        </w:rPr>
        <w:t>ravimo sistema, sudaryta galimy</w:t>
      </w:r>
      <w:r w:rsidRPr="008778BA">
        <w:rPr>
          <w:rStyle w:val="Strong"/>
          <w:b w:val="0"/>
        </w:rPr>
        <w:t xml:space="preserve">bė Statistikos </w:t>
      </w:r>
      <w:r>
        <w:rPr>
          <w:rStyle w:val="Strong"/>
          <w:b w:val="0"/>
        </w:rPr>
        <w:t xml:space="preserve">departamento vidaus </w:t>
      </w:r>
      <w:proofErr w:type="spellStart"/>
      <w:r>
        <w:rPr>
          <w:rStyle w:val="Strong"/>
          <w:b w:val="0"/>
        </w:rPr>
        <w:t>tinklyne</w:t>
      </w:r>
      <w:proofErr w:type="spellEnd"/>
      <w:r>
        <w:rPr>
          <w:rStyle w:val="Strong"/>
          <w:b w:val="0"/>
        </w:rPr>
        <w:t xml:space="preserve"> visiems darbuotojams re</w:t>
      </w:r>
      <w:r w:rsidRPr="008778BA">
        <w:rPr>
          <w:rStyle w:val="Strong"/>
          <w:b w:val="0"/>
        </w:rPr>
        <w:t>gistruoti pastebė</w:t>
      </w:r>
      <w:r>
        <w:rPr>
          <w:rStyle w:val="Strong"/>
          <w:b w:val="0"/>
        </w:rPr>
        <w:t>tus IT incidentus, apie ku</w:t>
      </w:r>
      <w:r w:rsidRPr="008778BA">
        <w:rPr>
          <w:rStyle w:val="Strong"/>
          <w:b w:val="0"/>
        </w:rPr>
        <w:t>riuos iš</w:t>
      </w:r>
      <w:r>
        <w:rPr>
          <w:rStyle w:val="Strong"/>
          <w:b w:val="0"/>
        </w:rPr>
        <w:t xml:space="preserve"> karto informuojami atsakingi dar</w:t>
      </w:r>
      <w:r w:rsidRPr="008778BA">
        <w:rPr>
          <w:rStyle w:val="Strong"/>
          <w:b w:val="0"/>
        </w:rPr>
        <w:t>buotojai.</w:t>
      </w:r>
      <w:r w:rsidR="0092681C">
        <w:rPr>
          <w:rStyle w:val="Strong"/>
          <w:b w:val="0"/>
        </w:rPr>
        <w:t xml:space="preserve"> </w:t>
      </w:r>
    </w:p>
    <w:p w:rsidR="00CB4BAD" w:rsidRDefault="0092681C" w:rsidP="00B42DA9">
      <w:pPr>
        <w:pStyle w:val="AApastraipa"/>
        <w:spacing w:before="0" w:beforeAutospacing="0" w:after="0" w:afterAutospacing="0"/>
        <w:ind w:firstLine="567"/>
        <w:rPr>
          <w:rStyle w:val="Strong"/>
          <w:b w:val="0"/>
        </w:rPr>
      </w:pPr>
      <w:r w:rsidRPr="0092681C">
        <w:rPr>
          <w:rStyle w:val="Strong"/>
          <w:b w:val="0"/>
        </w:rPr>
        <w:t>Tarnybinėje stotyje, kurioje veikia Rodiklių duomenų bazė, buvo įdiegtas tarnybinė</w:t>
      </w:r>
      <w:r>
        <w:rPr>
          <w:rStyle w:val="Strong"/>
          <w:b w:val="0"/>
        </w:rPr>
        <w:t>s sto</w:t>
      </w:r>
      <w:r w:rsidRPr="0092681C">
        <w:rPr>
          <w:rStyle w:val="Strong"/>
          <w:b w:val="0"/>
        </w:rPr>
        <w:t>ties bei veikiančių joje servisų stebė</w:t>
      </w:r>
      <w:r>
        <w:rPr>
          <w:rStyle w:val="Strong"/>
          <w:b w:val="0"/>
        </w:rPr>
        <w:t>jimo mo</w:t>
      </w:r>
      <w:r w:rsidRPr="0092681C">
        <w:rPr>
          <w:rStyle w:val="Strong"/>
          <w:b w:val="0"/>
        </w:rPr>
        <w:t>dulis, automatiš</w:t>
      </w:r>
      <w:r>
        <w:rPr>
          <w:rStyle w:val="Strong"/>
          <w:b w:val="0"/>
        </w:rPr>
        <w:t>kai elek</w:t>
      </w:r>
      <w:r w:rsidRPr="0092681C">
        <w:rPr>
          <w:rStyle w:val="Strong"/>
          <w:b w:val="0"/>
        </w:rPr>
        <w:t>troniniu paš</w:t>
      </w:r>
      <w:r>
        <w:rPr>
          <w:rStyle w:val="Strong"/>
          <w:b w:val="0"/>
        </w:rPr>
        <w:t>tu</w:t>
      </w:r>
      <w:r w:rsidR="00F2435E">
        <w:rPr>
          <w:rStyle w:val="Strong"/>
          <w:b w:val="0"/>
        </w:rPr>
        <w:t xml:space="preserve"> (toliau el. paštu)</w:t>
      </w:r>
      <w:r>
        <w:rPr>
          <w:rStyle w:val="Strong"/>
          <w:b w:val="0"/>
        </w:rPr>
        <w:t xml:space="preserve"> infor</w:t>
      </w:r>
      <w:r w:rsidRPr="0092681C">
        <w:rPr>
          <w:rStyle w:val="Strong"/>
          <w:b w:val="0"/>
        </w:rPr>
        <w:t>muojantis atsakingus administratorius apie incidentus, trukdančius stabiliai tarnybinė</w:t>
      </w:r>
      <w:r>
        <w:rPr>
          <w:rStyle w:val="Strong"/>
          <w:b w:val="0"/>
        </w:rPr>
        <w:t>s sto</w:t>
      </w:r>
      <w:r w:rsidRPr="0092681C">
        <w:rPr>
          <w:rStyle w:val="Strong"/>
          <w:b w:val="0"/>
        </w:rPr>
        <w:t>ties veiklai.</w:t>
      </w:r>
      <w:r>
        <w:rPr>
          <w:rStyle w:val="Strong"/>
          <w:b w:val="0"/>
        </w:rPr>
        <w:t xml:space="preserve"> </w:t>
      </w:r>
    </w:p>
    <w:p w:rsidR="005B79DC" w:rsidRDefault="0092681C" w:rsidP="00B42DA9">
      <w:pPr>
        <w:pStyle w:val="AApastraipa"/>
        <w:spacing w:before="0" w:beforeAutospacing="0" w:after="0" w:afterAutospacing="0"/>
        <w:ind w:firstLine="567"/>
        <w:rPr>
          <w:rStyle w:val="Strong"/>
          <w:b w:val="0"/>
        </w:rPr>
      </w:pPr>
      <w:r w:rsidRPr="0092681C">
        <w:rPr>
          <w:rStyle w:val="Strong"/>
          <w:b w:val="0"/>
        </w:rPr>
        <w:t xml:space="preserve">Buvo tęsiami </w:t>
      </w:r>
      <w:r>
        <w:rPr>
          <w:rStyle w:val="Strong"/>
          <w:b w:val="0"/>
        </w:rPr>
        <w:t>integruotos statistikos informa</w:t>
      </w:r>
      <w:r w:rsidRPr="0092681C">
        <w:rPr>
          <w:rStyle w:val="Strong"/>
          <w:b w:val="0"/>
        </w:rPr>
        <w:t>cinės sistemos (ISIS) plė</w:t>
      </w:r>
      <w:r>
        <w:rPr>
          <w:rStyle w:val="Strong"/>
          <w:b w:val="0"/>
        </w:rPr>
        <w:t>tros ir tobulinimo dar</w:t>
      </w:r>
      <w:r w:rsidRPr="0092681C">
        <w:rPr>
          <w:rStyle w:val="Strong"/>
          <w:b w:val="0"/>
        </w:rPr>
        <w:t>bai.</w:t>
      </w:r>
      <w:r w:rsidR="005B79DC">
        <w:rPr>
          <w:rStyle w:val="Strong"/>
          <w:b w:val="0"/>
        </w:rPr>
        <w:t xml:space="preserve"> </w:t>
      </w:r>
      <w:r w:rsidR="005B79DC" w:rsidRPr="005B79DC">
        <w:rPr>
          <w:rStyle w:val="Strong"/>
          <w:b w:val="0"/>
        </w:rPr>
        <w:t>2009 m. į</w:t>
      </w:r>
      <w:r w:rsidR="005B79DC">
        <w:rPr>
          <w:rStyle w:val="Strong"/>
          <w:b w:val="0"/>
        </w:rPr>
        <w:t>gyvendintos priemo</w:t>
      </w:r>
      <w:r w:rsidR="005B79DC" w:rsidRPr="005B79DC">
        <w:rPr>
          <w:rStyle w:val="Strong"/>
          <w:b w:val="0"/>
        </w:rPr>
        <w:t>nė</w:t>
      </w:r>
      <w:r w:rsidR="005B79DC">
        <w:rPr>
          <w:rStyle w:val="Strong"/>
          <w:b w:val="0"/>
        </w:rPr>
        <w:t>s leido 98,8 procen</w:t>
      </w:r>
      <w:r w:rsidR="005B79DC" w:rsidRPr="005B79DC">
        <w:rPr>
          <w:rStyle w:val="Strong"/>
          <w:b w:val="0"/>
        </w:rPr>
        <w:t>to užtikrinti S</w:t>
      </w:r>
      <w:r w:rsidR="005B79DC">
        <w:rPr>
          <w:rStyle w:val="Strong"/>
          <w:b w:val="0"/>
        </w:rPr>
        <w:t>tatistikos departamento e</w:t>
      </w:r>
      <w:r w:rsidR="00F2435E">
        <w:rPr>
          <w:rStyle w:val="Strong"/>
          <w:b w:val="0"/>
        </w:rPr>
        <w:t>.</w:t>
      </w:r>
      <w:r w:rsidR="005B79DC" w:rsidRPr="005B79DC">
        <w:rPr>
          <w:rStyle w:val="Strong"/>
          <w:b w:val="0"/>
        </w:rPr>
        <w:t xml:space="preserve"> paslaugų</w:t>
      </w:r>
      <w:r w:rsidR="005B79DC">
        <w:rPr>
          <w:rStyle w:val="Strong"/>
          <w:b w:val="0"/>
        </w:rPr>
        <w:t xml:space="preserve"> prieina</w:t>
      </w:r>
      <w:r w:rsidR="005B79DC" w:rsidRPr="005B79DC">
        <w:rPr>
          <w:rStyle w:val="Strong"/>
          <w:b w:val="0"/>
        </w:rPr>
        <w:t>mumą</w:t>
      </w:r>
      <w:r w:rsidR="00F50417">
        <w:rPr>
          <w:rStyle w:val="Strong"/>
          <w:b w:val="0"/>
        </w:rPr>
        <w:t xml:space="preserve"> [2</w:t>
      </w:r>
      <w:r w:rsidR="00B45A96">
        <w:rPr>
          <w:rStyle w:val="Strong"/>
          <w:b w:val="0"/>
        </w:rPr>
        <w:t>8</w:t>
      </w:r>
      <w:r w:rsidR="00F50417">
        <w:rPr>
          <w:rStyle w:val="Strong"/>
          <w:b w:val="0"/>
        </w:rPr>
        <w:t>, p. 26-27</w:t>
      </w:r>
      <w:r w:rsidR="00B45A96">
        <w:rPr>
          <w:rStyle w:val="Strong"/>
          <w:b w:val="0"/>
        </w:rPr>
        <w:t>,</w:t>
      </w:r>
      <w:r w:rsidR="001B1217">
        <w:rPr>
          <w:rStyle w:val="Strong"/>
          <w:b w:val="0"/>
        </w:rPr>
        <w:t xml:space="preserve"> 2</w:t>
      </w:r>
      <w:r w:rsidR="00B45A96">
        <w:rPr>
          <w:rStyle w:val="Strong"/>
          <w:b w:val="0"/>
        </w:rPr>
        <w:t>9</w:t>
      </w:r>
      <w:r w:rsidR="001B1217">
        <w:rPr>
          <w:rStyle w:val="Strong"/>
          <w:b w:val="0"/>
        </w:rPr>
        <w:t xml:space="preserve"> p. 3-4</w:t>
      </w:r>
      <w:r w:rsidR="00906111">
        <w:rPr>
          <w:rStyle w:val="Strong"/>
          <w:b w:val="0"/>
        </w:rPr>
        <w:t>]</w:t>
      </w:r>
      <w:r w:rsidR="005B79DC" w:rsidRPr="005B79DC">
        <w:rPr>
          <w:rStyle w:val="Strong"/>
          <w:b w:val="0"/>
        </w:rPr>
        <w:t>.</w:t>
      </w:r>
    </w:p>
    <w:p w:rsidR="00CB4BAD" w:rsidRDefault="00EC5BCF" w:rsidP="00B42DA9">
      <w:pPr>
        <w:pStyle w:val="AApastraipa"/>
        <w:spacing w:before="0" w:beforeAutospacing="0" w:after="0" w:afterAutospacing="0"/>
        <w:ind w:firstLine="567"/>
        <w:rPr>
          <w:rStyle w:val="Strong"/>
          <w:b w:val="0"/>
        </w:rPr>
      </w:pPr>
      <w:r w:rsidRPr="00EC5BCF">
        <w:rPr>
          <w:rStyle w:val="Strong"/>
          <w:b w:val="0"/>
        </w:rPr>
        <w:t>2010 m</w:t>
      </w:r>
      <w:r>
        <w:rPr>
          <w:rStyle w:val="Strong"/>
          <w:b w:val="0"/>
        </w:rPr>
        <w:t>.</w:t>
      </w:r>
      <w:r w:rsidRPr="00EC5BCF">
        <w:rPr>
          <w:rStyle w:val="Strong"/>
          <w:b w:val="0"/>
        </w:rPr>
        <w:t xml:space="preserve"> </w:t>
      </w:r>
      <w:r>
        <w:rPr>
          <w:rStyle w:val="Strong"/>
          <w:b w:val="0"/>
        </w:rPr>
        <w:t>Lietuvos s</w:t>
      </w:r>
      <w:r w:rsidRPr="00EC5BCF">
        <w:rPr>
          <w:rStyle w:val="Strong"/>
          <w:b w:val="0"/>
        </w:rPr>
        <w:t>tatistikos departamentas didelį</w:t>
      </w:r>
      <w:r>
        <w:rPr>
          <w:rStyle w:val="Strong"/>
          <w:b w:val="0"/>
        </w:rPr>
        <w:t xml:space="preserve"> </w:t>
      </w:r>
      <w:r w:rsidRPr="00EC5BCF">
        <w:rPr>
          <w:rStyle w:val="Strong"/>
          <w:b w:val="0"/>
        </w:rPr>
        <w:t>dėmesį skyrė e</w:t>
      </w:r>
      <w:r w:rsidR="00F2435E">
        <w:rPr>
          <w:rStyle w:val="Strong"/>
          <w:b w:val="0"/>
        </w:rPr>
        <w:t>.</w:t>
      </w:r>
      <w:r w:rsidRPr="00EC5BCF">
        <w:rPr>
          <w:rStyle w:val="Strong"/>
          <w:b w:val="0"/>
        </w:rPr>
        <w:t xml:space="preserve"> paslaugų, skirtų statistinių</w:t>
      </w:r>
      <w:r>
        <w:rPr>
          <w:rStyle w:val="Strong"/>
          <w:b w:val="0"/>
        </w:rPr>
        <w:t xml:space="preserve"> </w:t>
      </w:r>
      <w:r w:rsidRPr="00EC5BCF">
        <w:rPr>
          <w:rStyle w:val="Strong"/>
          <w:b w:val="0"/>
        </w:rPr>
        <w:t>duomenų rinkimui ir statistinės informacijos</w:t>
      </w:r>
      <w:r>
        <w:rPr>
          <w:rStyle w:val="Strong"/>
          <w:b w:val="0"/>
        </w:rPr>
        <w:t xml:space="preserve"> </w:t>
      </w:r>
      <w:r w:rsidRPr="00EC5BCF">
        <w:rPr>
          <w:rStyle w:val="Strong"/>
          <w:b w:val="0"/>
        </w:rPr>
        <w:t>sklaidai, prieinamumui ir kokybei užtikrinti.</w:t>
      </w:r>
      <w:r>
        <w:rPr>
          <w:rStyle w:val="Strong"/>
          <w:b w:val="0"/>
        </w:rPr>
        <w:t xml:space="preserve"> </w:t>
      </w:r>
      <w:r w:rsidRPr="00EC5BCF">
        <w:rPr>
          <w:rStyle w:val="Strong"/>
          <w:b w:val="0"/>
        </w:rPr>
        <w:t>Perkelta į našesnę tarnybinę stotį statistinių ataskaitų</w:t>
      </w:r>
      <w:r>
        <w:rPr>
          <w:rStyle w:val="Strong"/>
          <w:b w:val="0"/>
        </w:rPr>
        <w:t xml:space="preserve"> </w:t>
      </w:r>
      <w:r w:rsidRPr="00EC5BCF">
        <w:rPr>
          <w:rStyle w:val="Strong"/>
          <w:b w:val="0"/>
        </w:rPr>
        <w:t>elektroninio surinkimo sistema ir optimizuotos</w:t>
      </w:r>
      <w:r>
        <w:rPr>
          <w:rStyle w:val="Strong"/>
          <w:b w:val="0"/>
        </w:rPr>
        <w:t xml:space="preserve"> </w:t>
      </w:r>
      <w:r w:rsidRPr="00EC5BCF">
        <w:rPr>
          <w:rStyle w:val="Strong"/>
          <w:b w:val="0"/>
        </w:rPr>
        <w:t>duomenų bazių struktūros leido greičiau</w:t>
      </w:r>
      <w:r>
        <w:rPr>
          <w:rStyle w:val="Strong"/>
          <w:b w:val="0"/>
        </w:rPr>
        <w:t xml:space="preserve"> </w:t>
      </w:r>
      <w:r w:rsidRPr="00EC5BCF">
        <w:rPr>
          <w:rStyle w:val="Strong"/>
          <w:b w:val="0"/>
        </w:rPr>
        <w:t>apdoroti respondentų pateiktas statistines</w:t>
      </w:r>
      <w:r>
        <w:rPr>
          <w:rStyle w:val="Strong"/>
          <w:b w:val="0"/>
        </w:rPr>
        <w:t xml:space="preserve"> </w:t>
      </w:r>
      <w:r w:rsidRPr="00EC5BCF">
        <w:rPr>
          <w:rStyle w:val="Strong"/>
          <w:b w:val="0"/>
        </w:rPr>
        <w:t>ataskaitas.</w:t>
      </w:r>
    </w:p>
    <w:p w:rsidR="00CB4BAD" w:rsidRDefault="00EC5BCF" w:rsidP="00B42DA9">
      <w:pPr>
        <w:pStyle w:val="AApastraipa"/>
        <w:spacing w:before="0" w:beforeAutospacing="0" w:after="0" w:afterAutospacing="0"/>
        <w:ind w:firstLine="567"/>
        <w:rPr>
          <w:rStyle w:val="Strong"/>
          <w:b w:val="0"/>
        </w:rPr>
      </w:pPr>
      <w:r w:rsidRPr="00EC5BCF">
        <w:rPr>
          <w:rStyle w:val="Strong"/>
          <w:b w:val="0"/>
        </w:rPr>
        <w:t xml:space="preserve">2010 m. </w:t>
      </w:r>
      <w:r>
        <w:rPr>
          <w:rStyle w:val="Strong"/>
          <w:b w:val="0"/>
        </w:rPr>
        <w:t>Lietuvos s</w:t>
      </w:r>
      <w:r w:rsidRPr="00EC5BCF">
        <w:rPr>
          <w:rStyle w:val="Strong"/>
          <w:b w:val="0"/>
        </w:rPr>
        <w:t>tatistikos departamente pradėta</w:t>
      </w:r>
      <w:r>
        <w:rPr>
          <w:rStyle w:val="Strong"/>
          <w:b w:val="0"/>
        </w:rPr>
        <w:t xml:space="preserve"> </w:t>
      </w:r>
      <w:r w:rsidRPr="00EC5BCF">
        <w:rPr>
          <w:rStyle w:val="Strong"/>
          <w:b w:val="0"/>
        </w:rPr>
        <w:t>eksploatuoti informacinė išteklių planavimo ir</w:t>
      </w:r>
      <w:r>
        <w:rPr>
          <w:rStyle w:val="Strong"/>
          <w:b w:val="0"/>
        </w:rPr>
        <w:t xml:space="preserve"> </w:t>
      </w:r>
      <w:r w:rsidRPr="00EC5BCF">
        <w:rPr>
          <w:rStyle w:val="Strong"/>
          <w:b w:val="0"/>
        </w:rPr>
        <w:t>apskaitos sistema, sujungusi atskiras iki tol</w:t>
      </w:r>
      <w:r>
        <w:rPr>
          <w:rStyle w:val="Strong"/>
          <w:b w:val="0"/>
        </w:rPr>
        <w:t xml:space="preserve"> </w:t>
      </w:r>
      <w:r w:rsidRPr="00EC5BCF">
        <w:rPr>
          <w:rStyle w:val="Strong"/>
          <w:b w:val="0"/>
        </w:rPr>
        <w:t>veikusias finansų apskaitos, darbo užmokesčio ir</w:t>
      </w:r>
      <w:r>
        <w:rPr>
          <w:rStyle w:val="Strong"/>
          <w:b w:val="0"/>
        </w:rPr>
        <w:t xml:space="preserve"> </w:t>
      </w:r>
      <w:r w:rsidRPr="00EC5BCF">
        <w:rPr>
          <w:rStyle w:val="Strong"/>
          <w:b w:val="0"/>
        </w:rPr>
        <w:t>personalo, projektų planavimo ir apskaitos, ryšių</w:t>
      </w:r>
      <w:r>
        <w:rPr>
          <w:rStyle w:val="Strong"/>
          <w:b w:val="0"/>
        </w:rPr>
        <w:t xml:space="preserve"> </w:t>
      </w:r>
      <w:r w:rsidRPr="00EC5BCF">
        <w:rPr>
          <w:rStyle w:val="Strong"/>
          <w:b w:val="0"/>
        </w:rPr>
        <w:t>su vartotojais valdymo ir darbo laiko sąnaudų</w:t>
      </w:r>
      <w:r>
        <w:rPr>
          <w:rStyle w:val="Strong"/>
          <w:b w:val="0"/>
        </w:rPr>
        <w:t xml:space="preserve"> </w:t>
      </w:r>
      <w:r w:rsidRPr="00EC5BCF">
        <w:rPr>
          <w:rStyle w:val="Strong"/>
          <w:b w:val="0"/>
        </w:rPr>
        <w:t>vertinimo sistemas.</w:t>
      </w:r>
    </w:p>
    <w:p w:rsidR="00CB4BAD" w:rsidRDefault="007F5A5F" w:rsidP="00B42DA9">
      <w:pPr>
        <w:pStyle w:val="AApastraipa"/>
        <w:spacing w:before="0" w:beforeAutospacing="0" w:after="0" w:afterAutospacing="0"/>
        <w:ind w:firstLine="567"/>
        <w:rPr>
          <w:rStyle w:val="Strong"/>
          <w:b w:val="0"/>
        </w:rPr>
      </w:pPr>
      <w:r w:rsidRPr="007F5A5F">
        <w:rPr>
          <w:rStyle w:val="Strong"/>
          <w:b w:val="0"/>
        </w:rPr>
        <w:t>Verslo įmonėms</w:t>
      </w:r>
      <w:r>
        <w:rPr>
          <w:rStyle w:val="Strong"/>
          <w:b w:val="0"/>
        </w:rPr>
        <w:t xml:space="preserve"> </w:t>
      </w:r>
      <w:r w:rsidRPr="007F5A5F">
        <w:rPr>
          <w:rStyle w:val="Strong"/>
          <w:b w:val="0"/>
        </w:rPr>
        <w:t>sudarytos sąlygos nuo 2011 m. visas joms</w:t>
      </w:r>
      <w:r>
        <w:rPr>
          <w:rStyle w:val="Strong"/>
          <w:b w:val="0"/>
        </w:rPr>
        <w:t xml:space="preserve"> </w:t>
      </w:r>
      <w:r w:rsidRPr="007F5A5F">
        <w:rPr>
          <w:rStyle w:val="Strong"/>
          <w:b w:val="0"/>
        </w:rPr>
        <w:t>skirtas statistinių ataskaitų formas teikti elektroniniu</w:t>
      </w:r>
      <w:r>
        <w:rPr>
          <w:rStyle w:val="Strong"/>
          <w:b w:val="0"/>
        </w:rPr>
        <w:t xml:space="preserve"> </w:t>
      </w:r>
      <w:r w:rsidRPr="007F5A5F">
        <w:rPr>
          <w:rStyle w:val="Strong"/>
          <w:b w:val="0"/>
        </w:rPr>
        <w:t>būdu</w:t>
      </w:r>
      <w:r w:rsidR="00FE5604">
        <w:rPr>
          <w:rStyle w:val="Strong"/>
          <w:b w:val="0"/>
        </w:rPr>
        <w:t xml:space="preserve">. </w:t>
      </w:r>
    </w:p>
    <w:p w:rsidR="00CB4BAD" w:rsidRDefault="00FE5604" w:rsidP="00B42DA9">
      <w:pPr>
        <w:pStyle w:val="AApastraipa"/>
        <w:spacing w:before="0" w:beforeAutospacing="0" w:after="0" w:afterAutospacing="0"/>
        <w:ind w:firstLine="567"/>
        <w:rPr>
          <w:rStyle w:val="Strong"/>
          <w:b w:val="0"/>
        </w:rPr>
      </w:pPr>
      <w:r>
        <w:rPr>
          <w:rStyle w:val="Strong"/>
          <w:b w:val="0"/>
        </w:rPr>
        <w:t>Lietuvos s</w:t>
      </w:r>
      <w:r w:rsidRPr="00FE5604">
        <w:rPr>
          <w:rStyle w:val="Strong"/>
          <w:b w:val="0"/>
        </w:rPr>
        <w:t>tatistikos departamentas 2010 m. tęsė darbus</w:t>
      </w:r>
      <w:r>
        <w:rPr>
          <w:rStyle w:val="Strong"/>
          <w:b w:val="0"/>
        </w:rPr>
        <w:t xml:space="preserve"> </w:t>
      </w:r>
      <w:r w:rsidRPr="00FE5604">
        <w:rPr>
          <w:rStyle w:val="Strong"/>
          <w:b w:val="0"/>
        </w:rPr>
        <w:t>įgyvendindamas projektą, finansuojamą iš</w:t>
      </w:r>
      <w:r>
        <w:rPr>
          <w:rStyle w:val="Strong"/>
          <w:b w:val="0"/>
        </w:rPr>
        <w:t xml:space="preserve"> </w:t>
      </w:r>
      <w:r w:rsidRPr="00FE5604">
        <w:rPr>
          <w:rStyle w:val="Strong"/>
          <w:b w:val="0"/>
        </w:rPr>
        <w:t>ES lėšų, kurio tikslas – įdiegti penktojo viešųjų</w:t>
      </w:r>
      <w:r>
        <w:rPr>
          <w:rStyle w:val="Strong"/>
          <w:b w:val="0"/>
        </w:rPr>
        <w:t xml:space="preserve"> </w:t>
      </w:r>
      <w:r w:rsidRPr="00FE5604">
        <w:rPr>
          <w:rStyle w:val="Strong"/>
          <w:b w:val="0"/>
        </w:rPr>
        <w:t>paslaugų perkėlimo į internetą brandos lygio</w:t>
      </w:r>
      <w:r>
        <w:rPr>
          <w:rStyle w:val="Strong"/>
          <w:b w:val="0"/>
        </w:rPr>
        <w:t xml:space="preserve"> </w:t>
      </w:r>
      <w:r w:rsidRPr="00FE5604">
        <w:rPr>
          <w:rStyle w:val="Strong"/>
          <w:b w:val="0"/>
        </w:rPr>
        <w:t>e</w:t>
      </w:r>
      <w:r w:rsidR="00F2435E">
        <w:rPr>
          <w:rStyle w:val="Strong"/>
          <w:b w:val="0"/>
        </w:rPr>
        <w:t>.</w:t>
      </w:r>
      <w:r w:rsidRPr="00FE5604">
        <w:rPr>
          <w:rStyle w:val="Strong"/>
          <w:b w:val="0"/>
        </w:rPr>
        <w:t xml:space="preserve"> paslaugą respondentams ir sudaryti</w:t>
      </w:r>
      <w:r>
        <w:rPr>
          <w:rStyle w:val="Strong"/>
          <w:b w:val="0"/>
        </w:rPr>
        <w:t xml:space="preserve"> </w:t>
      </w:r>
      <w:r w:rsidRPr="00FE5604">
        <w:rPr>
          <w:rStyle w:val="Strong"/>
          <w:b w:val="0"/>
        </w:rPr>
        <w:t>sąlygas jiems parengti ir perduoti statistinius</w:t>
      </w:r>
      <w:r>
        <w:rPr>
          <w:rStyle w:val="Strong"/>
          <w:b w:val="0"/>
        </w:rPr>
        <w:t xml:space="preserve"> </w:t>
      </w:r>
      <w:r w:rsidRPr="00FE5604">
        <w:rPr>
          <w:rStyle w:val="Strong"/>
          <w:b w:val="0"/>
        </w:rPr>
        <w:t>verslo duomenis elektroniniu būdu. Šis tikslas</w:t>
      </w:r>
      <w:r>
        <w:rPr>
          <w:rStyle w:val="Strong"/>
          <w:b w:val="0"/>
        </w:rPr>
        <w:t xml:space="preserve"> </w:t>
      </w:r>
      <w:r w:rsidRPr="00FE5604">
        <w:rPr>
          <w:rStyle w:val="Strong"/>
          <w:b w:val="0"/>
        </w:rPr>
        <w:t>įgyvendinamas iš esmės sukuriant naują informacinę</w:t>
      </w:r>
      <w:r>
        <w:rPr>
          <w:rStyle w:val="Strong"/>
          <w:b w:val="0"/>
        </w:rPr>
        <w:t xml:space="preserve"> </w:t>
      </w:r>
      <w:r w:rsidRPr="00FE5604">
        <w:rPr>
          <w:rStyle w:val="Strong"/>
          <w:b w:val="0"/>
        </w:rPr>
        <w:lastRenderedPageBreak/>
        <w:t xml:space="preserve">sistemą </w:t>
      </w:r>
      <w:r w:rsidRPr="00FE5604">
        <w:rPr>
          <w:rStyle w:val="Strong"/>
          <w:i/>
        </w:rPr>
        <w:t>e. statistika</w:t>
      </w:r>
      <w:r w:rsidRPr="00FE5604">
        <w:rPr>
          <w:rStyle w:val="Strong"/>
          <w:b w:val="0"/>
        </w:rPr>
        <w:t>, kuri suteiks galimybę</w:t>
      </w:r>
      <w:r>
        <w:rPr>
          <w:rStyle w:val="Strong"/>
          <w:b w:val="0"/>
        </w:rPr>
        <w:t xml:space="preserve"> </w:t>
      </w:r>
      <w:r w:rsidRPr="00FE5604">
        <w:rPr>
          <w:rStyle w:val="Strong"/>
          <w:b w:val="0"/>
        </w:rPr>
        <w:t>respondentams pateikti statistinius duomenis</w:t>
      </w:r>
      <w:r>
        <w:rPr>
          <w:rStyle w:val="Strong"/>
          <w:b w:val="0"/>
        </w:rPr>
        <w:t xml:space="preserve"> </w:t>
      </w:r>
      <w:r w:rsidRPr="00FE5604">
        <w:rPr>
          <w:rStyle w:val="Strong"/>
          <w:b w:val="0"/>
        </w:rPr>
        <w:t>tiesiai iš verslo valdymo ir apskaitos sistemų,</w:t>
      </w:r>
      <w:r>
        <w:rPr>
          <w:rStyle w:val="Strong"/>
          <w:b w:val="0"/>
        </w:rPr>
        <w:t xml:space="preserve"> </w:t>
      </w:r>
      <w:r w:rsidRPr="00FE5604">
        <w:rPr>
          <w:rStyle w:val="Strong"/>
          <w:b w:val="0"/>
        </w:rPr>
        <w:t>paimti verslo duomenis iš administracinių šaltinių,</w:t>
      </w:r>
      <w:r>
        <w:rPr>
          <w:rStyle w:val="Strong"/>
          <w:b w:val="0"/>
        </w:rPr>
        <w:t xml:space="preserve"> </w:t>
      </w:r>
      <w:r w:rsidRPr="00FE5604">
        <w:rPr>
          <w:rStyle w:val="Strong"/>
          <w:b w:val="0"/>
        </w:rPr>
        <w:t>autentifikuoti respondentus.</w:t>
      </w:r>
      <w:r>
        <w:rPr>
          <w:rStyle w:val="Strong"/>
          <w:b w:val="0"/>
        </w:rPr>
        <w:t xml:space="preserve"> </w:t>
      </w:r>
      <w:r w:rsidRPr="00FE5604">
        <w:rPr>
          <w:rStyle w:val="Strong"/>
          <w:b w:val="0"/>
        </w:rPr>
        <w:t xml:space="preserve">Projektas </w:t>
      </w:r>
      <w:r>
        <w:rPr>
          <w:rStyle w:val="Strong"/>
          <w:b w:val="0"/>
        </w:rPr>
        <w:t xml:space="preserve">turės </w:t>
      </w:r>
      <w:r w:rsidRPr="00FE5604">
        <w:rPr>
          <w:rStyle w:val="Strong"/>
          <w:b w:val="0"/>
        </w:rPr>
        <w:t>už</w:t>
      </w:r>
      <w:r>
        <w:rPr>
          <w:rStyle w:val="Strong"/>
          <w:b w:val="0"/>
        </w:rPr>
        <w:t xml:space="preserve">tikrinti </w:t>
      </w:r>
      <w:r w:rsidRPr="00FE5604">
        <w:rPr>
          <w:rStyle w:val="Strong"/>
          <w:b w:val="0"/>
        </w:rPr>
        <w:t>vieno langelio principą,</w:t>
      </w:r>
      <w:r>
        <w:rPr>
          <w:rStyle w:val="Strong"/>
          <w:b w:val="0"/>
        </w:rPr>
        <w:t xml:space="preserve"> </w:t>
      </w:r>
      <w:r w:rsidRPr="00FE5604">
        <w:rPr>
          <w:rStyle w:val="Strong"/>
          <w:b w:val="0"/>
        </w:rPr>
        <w:t>nes ūkio subjektams nebereikės teikti tos</w:t>
      </w:r>
      <w:r>
        <w:rPr>
          <w:rStyle w:val="Strong"/>
          <w:b w:val="0"/>
        </w:rPr>
        <w:t xml:space="preserve"> </w:t>
      </w:r>
      <w:r w:rsidRPr="00FE5604">
        <w:rPr>
          <w:rStyle w:val="Strong"/>
          <w:b w:val="0"/>
        </w:rPr>
        <w:t>pačios informacijos skirtingoms institucijoms.</w:t>
      </w:r>
      <w:r w:rsidR="00CB4BAD">
        <w:rPr>
          <w:rStyle w:val="Strong"/>
          <w:b w:val="0"/>
        </w:rPr>
        <w:t xml:space="preserve"> </w:t>
      </w:r>
    </w:p>
    <w:p w:rsidR="00CB4BAD" w:rsidRDefault="00CB4BAD" w:rsidP="00B42DA9">
      <w:pPr>
        <w:pStyle w:val="AApastraipa"/>
        <w:spacing w:before="0" w:beforeAutospacing="0" w:after="0" w:afterAutospacing="0"/>
        <w:ind w:firstLine="567"/>
        <w:rPr>
          <w:rStyle w:val="Strong"/>
          <w:b w:val="0"/>
        </w:rPr>
      </w:pPr>
      <w:r>
        <w:rPr>
          <w:rStyle w:val="Strong"/>
          <w:b w:val="0"/>
        </w:rPr>
        <w:t>2010 m. Lietuvos s</w:t>
      </w:r>
      <w:r w:rsidRPr="00CB4BAD">
        <w:rPr>
          <w:rStyle w:val="Strong"/>
          <w:b w:val="0"/>
        </w:rPr>
        <w:t>tatistikos departamentas tęsė darbus įgyvendindamas</w:t>
      </w:r>
      <w:r>
        <w:rPr>
          <w:rStyle w:val="Strong"/>
          <w:b w:val="0"/>
        </w:rPr>
        <w:t xml:space="preserve"> </w:t>
      </w:r>
      <w:r w:rsidRPr="00CB4BAD">
        <w:rPr>
          <w:rStyle w:val="Strong"/>
          <w:b w:val="0"/>
        </w:rPr>
        <w:t>Oficialiosios statistikos paslaugų portalo</w:t>
      </w:r>
      <w:r>
        <w:rPr>
          <w:rStyle w:val="Strong"/>
          <w:b w:val="0"/>
        </w:rPr>
        <w:t xml:space="preserve"> </w:t>
      </w:r>
      <w:r w:rsidRPr="00CB4BAD">
        <w:rPr>
          <w:rStyle w:val="Strong"/>
          <w:b w:val="0"/>
        </w:rPr>
        <w:t>diegimo projektą, finansuojamą ES fondų</w:t>
      </w:r>
      <w:r>
        <w:rPr>
          <w:rStyle w:val="Strong"/>
          <w:b w:val="0"/>
        </w:rPr>
        <w:t xml:space="preserve"> </w:t>
      </w:r>
      <w:r w:rsidRPr="00CB4BAD">
        <w:rPr>
          <w:rStyle w:val="Strong"/>
          <w:b w:val="0"/>
        </w:rPr>
        <w:t>lėšomis. 2010 m. pasirašytos projekto finansavimo</w:t>
      </w:r>
      <w:r>
        <w:rPr>
          <w:rStyle w:val="Strong"/>
          <w:b w:val="0"/>
        </w:rPr>
        <w:t xml:space="preserve"> </w:t>
      </w:r>
      <w:r w:rsidRPr="00CB4BAD">
        <w:rPr>
          <w:rStyle w:val="Strong"/>
          <w:b w:val="0"/>
        </w:rPr>
        <w:t>ir administravimo sutartys, parengta Oficialiosios</w:t>
      </w:r>
      <w:r>
        <w:rPr>
          <w:rStyle w:val="Strong"/>
          <w:b w:val="0"/>
        </w:rPr>
        <w:t xml:space="preserve"> </w:t>
      </w:r>
      <w:r w:rsidRPr="00CB4BAD">
        <w:rPr>
          <w:rStyle w:val="Strong"/>
          <w:b w:val="0"/>
        </w:rPr>
        <w:t>statistikos paslaugų portalo specifikacija.</w:t>
      </w:r>
    </w:p>
    <w:p w:rsidR="00FE5604" w:rsidRDefault="00CB4BAD" w:rsidP="00B42DA9">
      <w:pPr>
        <w:pStyle w:val="AApastraipa"/>
        <w:spacing w:before="0" w:beforeAutospacing="0" w:after="0" w:afterAutospacing="0"/>
        <w:ind w:firstLine="567"/>
        <w:rPr>
          <w:rStyle w:val="Strong"/>
          <w:b w:val="0"/>
        </w:rPr>
      </w:pPr>
      <w:r w:rsidRPr="00CB4BAD">
        <w:rPr>
          <w:rStyle w:val="Strong"/>
          <w:b w:val="0"/>
        </w:rPr>
        <w:t>2010 m. buvo įsigyta modulinė serverių</w:t>
      </w:r>
      <w:r>
        <w:rPr>
          <w:rStyle w:val="Strong"/>
          <w:b w:val="0"/>
        </w:rPr>
        <w:t xml:space="preserve"> </w:t>
      </w:r>
      <w:r w:rsidRPr="00CB4BAD">
        <w:rPr>
          <w:rStyle w:val="Strong"/>
          <w:b w:val="0"/>
        </w:rPr>
        <w:t>talpykla, 8 modulinės tarnybinės stotys, duomenų</w:t>
      </w:r>
      <w:r>
        <w:rPr>
          <w:rStyle w:val="Strong"/>
          <w:b w:val="0"/>
        </w:rPr>
        <w:t xml:space="preserve"> </w:t>
      </w:r>
      <w:r w:rsidRPr="00CB4BAD">
        <w:rPr>
          <w:rStyle w:val="Strong"/>
          <w:b w:val="0"/>
        </w:rPr>
        <w:t>saugykla, papildoma kompiuterių įranga,</w:t>
      </w:r>
      <w:r>
        <w:rPr>
          <w:rStyle w:val="Strong"/>
          <w:b w:val="0"/>
        </w:rPr>
        <w:t xml:space="preserve"> </w:t>
      </w:r>
      <w:r w:rsidRPr="00CB4BAD">
        <w:rPr>
          <w:rStyle w:val="Strong"/>
          <w:b w:val="0"/>
        </w:rPr>
        <w:t>bazinė programinė ir duomenų bazių valdymo</w:t>
      </w:r>
      <w:r>
        <w:rPr>
          <w:rStyle w:val="Strong"/>
          <w:b w:val="0"/>
        </w:rPr>
        <w:t xml:space="preserve"> </w:t>
      </w:r>
      <w:r w:rsidRPr="00CB4BAD">
        <w:rPr>
          <w:rStyle w:val="Strong"/>
          <w:b w:val="0"/>
        </w:rPr>
        <w:t>programinė įranga, o surašymo specialistams</w:t>
      </w:r>
      <w:r>
        <w:rPr>
          <w:rStyle w:val="Strong"/>
          <w:b w:val="0"/>
        </w:rPr>
        <w:t xml:space="preserve"> </w:t>
      </w:r>
      <w:r w:rsidRPr="00CB4BAD">
        <w:rPr>
          <w:rStyle w:val="Strong"/>
          <w:b w:val="0"/>
        </w:rPr>
        <w:t>išnuomota 150 nešiojamųjų kompiuterių su</w:t>
      </w:r>
      <w:r>
        <w:rPr>
          <w:rStyle w:val="Strong"/>
          <w:b w:val="0"/>
        </w:rPr>
        <w:t xml:space="preserve"> </w:t>
      </w:r>
      <w:r w:rsidRPr="00CB4BAD">
        <w:rPr>
          <w:rStyle w:val="Strong"/>
          <w:b w:val="0"/>
        </w:rPr>
        <w:t>mobiliuoju ryšiu (internetu)</w:t>
      </w:r>
      <w:r w:rsidR="00B45A96">
        <w:rPr>
          <w:rStyle w:val="Strong"/>
          <w:b w:val="0"/>
        </w:rPr>
        <w:t xml:space="preserve"> [30</w:t>
      </w:r>
      <w:r w:rsidR="0005023A">
        <w:rPr>
          <w:rStyle w:val="Strong"/>
          <w:b w:val="0"/>
        </w:rPr>
        <w:t>, p. 24-25</w:t>
      </w:r>
      <w:r w:rsidR="00B231AF">
        <w:rPr>
          <w:rStyle w:val="Strong"/>
          <w:b w:val="0"/>
        </w:rPr>
        <w:t>]</w:t>
      </w:r>
      <w:r w:rsidRPr="00CB4BAD">
        <w:rPr>
          <w:rStyle w:val="Strong"/>
          <w:b w:val="0"/>
        </w:rPr>
        <w:t>.</w:t>
      </w:r>
    </w:p>
    <w:p w:rsidR="00B42DA9" w:rsidRDefault="00B42DA9" w:rsidP="00B42DA9">
      <w:pPr>
        <w:pStyle w:val="tekstasposkyriaus"/>
        <w:rPr>
          <w:rStyle w:val="Strong"/>
          <w:b w:val="0"/>
        </w:rPr>
      </w:pPr>
    </w:p>
    <w:p w:rsidR="0034515C" w:rsidRDefault="00896A2F" w:rsidP="00B42DA9">
      <w:pPr>
        <w:pStyle w:val="poskyris3"/>
      </w:pPr>
      <w:bookmarkStart w:id="47" w:name="_Toc311149064"/>
      <w:r w:rsidRPr="00FC1F3A">
        <w:t>Teikiamų Lietuvos statistikos departamento e</w:t>
      </w:r>
      <w:r w:rsidR="00F2435E">
        <w:t>.</w:t>
      </w:r>
      <w:r w:rsidRPr="00FC1F3A">
        <w:t xml:space="preserve"> viešųjų paslaugų analizė</w:t>
      </w:r>
      <w:bookmarkEnd w:id="47"/>
    </w:p>
    <w:p w:rsidR="00B42DA9" w:rsidRDefault="00B42DA9" w:rsidP="00B42DA9">
      <w:pPr>
        <w:pStyle w:val="tekstasposkyriaus"/>
      </w:pPr>
    </w:p>
    <w:p w:rsidR="0034515C" w:rsidRDefault="0034515C" w:rsidP="001170E3">
      <w:pPr>
        <w:pStyle w:val="AApastraipa"/>
        <w:spacing w:before="0" w:beforeAutospacing="0" w:after="0" w:afterAutospacing="0"/>
        <w:ind w:firstLine="567"/>
        <w:rPr>
          <w:rStyle w:val="Strong"/>
          <w:b w:val="0"/>
        </w:rPr>
      </w:pPr>
      <w:r w:rsidRPr="00256AF5">
        <w:rPr>
          <w:rStyle w:val="Strong"/>
          <w:b w:val="0"/>
        </w:rPr>
        <w:t xml:space="preserve">Pagrindiniai </w:t>
      </w:r>
      <w:r>
        <w:rPr>
          <w:rStyle w:val="Strong"/>
          <w:b w:val="0"/>
        </w:rPr>
        <w:t>Lietuvos s</w:t>
      </w:r>
      <w:r w:rsidRPr="00256AF5">
        <w:rPr>
          <w:rStyle w:val="Strong"/>
          <w:b w:val="0"/>
        </w:rPr>
        <w:t>tatistikos departamento vartotojai – valstybės ir savivaldybių institucijos ir įstaigos, mokslo institucijos, Europos bendrijų statistikos tarnyba ir kitos tarptautinės organizacijos, užsienio valstybių statistikos tarnybos, visuomenės informavimo priemonės, verslo atstovai</w:t>
      </w:r>
      <w:r>
        <w:rPr>
          <w:rStyle w:val="Strong"/>
          <w:b w:val="0"/>
        </w:rPr>
        <w:t>, moksleiviai ir studentai ir kiti oficialiąja st</w:t>
      </w:r>
      <w:r w:rsidR="001170E3">
        <w:rPr>
          <w:rStyle w:val="Strong"/>
          <w:b w:val="0"/>
        </w:rPr>
        <w:t>atistika besidominantys asmenys</w:t>
      </w:r>
      <w:r w:rsidRPr="00256AF5">
        <w:rPr>
          <w:rStyle w:val="Strong"/>
          <w:b w:val="0"/>
        </w:rPr>
        <w:t>.</w:t>
      </w:r>
    </w:p>
    <w:p w:rsidR="0034515C" w:rsidRDefault="0034515C" w:rsidP="001170E3">
      <w:pPr>
        <w:pStyle w:val="AApastraipa"/>
        <w:spacing w:before="0" w:beforeAutospacing="0" w:after="0" w:afterAutospacing="0"/>
        <w:ind w:firstLine="567"/>
        <w:rPr>
          <w:rStyle w:val="Strong"/>
          <w:b w:val="0"/>
        </w:rPr>
      </w:pPr>
      <w:r>
        <w:rPr>
          <w:rStyle w:val="Strong"/>
          <w:b w:val="0"/>
        </w:rPr>
        <w:t xml:space="preserve">Kaip pavaizduota </w:t>
      </w:r>
      <w:r w:rsidR="001170E3">
        <w:rPr>
          <w:rStyle w:val="Strong"/>
        </w:rPr>
        <w:t>10 pav.</w:t>
      </w:r>
      <w:r w:rsidRPr="00EA43AD">
        <w:rPr>
          <w:rStyle w:val="Strong"/>
          <w:b w:val="0"/>
        </w:rPr>
        <w:t xml:space="preserve">, </w:t>
      </w:r>
      <w:r>
        <w:rPr>
          <w:rStyle w:val="Strong"/>
          <w:b w:val="0"/>
        </w:rPr>
        <w:t>Lietuvos s</w:t>
      </w:r>
      <w:r w:rsidRPr="00EA43AD">
        <w:rPr>
          <w:rStyle w:val="Strong"/>
          <w:b w:val="0"/>
        </w:rPr>
        <w:t>tatistikos departamentui pateikiamų užklausų</w:t>
      </w:r>
      <w:r>
        <w:rPr>
          <w:rStyle w:val="Strong"/>
          <w:b w:val="0"/>
        </w:rPr>
        <w:t xml:space="preserve"> kiekis</w:t>
      </w:r>
      <w:r w:rsidRPr="00EA43AD">
        <w:rPr>
          <w:rStyle w:val="Strong"/>
          <w:b w:val="0"/>
        </w:rPr>
        <w:t xml:space="preserve"> bei interneto lankytojų skaičius </w:t>
      </w:r>
      <w:r>
        <w:rPr>
          <w:rStyle w:val="Strong"/>
          <w:b w:val="0"/>
        </w:rPr>
        <w:t>per pastaruosius 5 metus ženkliai padidėjo</w:t>
      </w:r>
      <w:r w:rsidRPr="00EA43AD">
        <w:rPr>
          <w:rStyle w:val="Strong"/>
          <w:b w:val="0"/>
        </w:rPr>
        <w:t>, o bibliotekos lankytojų</w:t>
      </w:r>
      <w:r>
        <w:rPr>
          <w:rStyle w:val="Strong"/>
          <w:b w:val="0"/>
        </w:rPr>
        <w:t xml:space="preserve"> skaičius kiekvienais sekančias metai drastiškai</w:t>
      </w:r>
      <w:r w:rsidRPr="00EA43AD">
        <w:rPr>
          <w:rStyle w:val="Strong"/>
          <w:b w:val="0"/>
        </w:rPr>
        <w:t xml:space="preserve"> mažėja. </w:t>
      </w:r>
      <w:r w:rsidR="006F72D1">
        <w:rPr>
          <w:rStyle w:val="Strong"/>
          <w:b w:val="0"/>
        </w:rPr>
        <w:t>Taigi galime teigti, kad Lietuvos statistikos departamento potencialiųjų e</w:t>
      </w:r>
      <w:r w:rsidR="00F2435E">
        <w:rPr>
          <w:rStyle w:val="Strong"/>
          <w:b w:val="0"/>
        </w:rPr>
        <w:t>.</w:t>
      </w:r>
      <w:r w:rsidR="006F72D1">
        <w:rPr>
          <w:rStyle w:val="Strong"/>
          <w:b w:val="0"/>
        </w:rPr>
        <w:t xml:space="preserve"> viešųjų paslaugų vartotojų skaičius kiekvienais metais auga. Ir tam kad juos pritraukti, bei patenkinti visų jų lūkesčius Lietuvos statistikos departamentas turi sistemingai ir efektyviai tobulinti savo </w:t>
      </w:r>
      <w:r w:rsidR="008A1F77">
        <w:rPr>
          <w:rStyle w:val="Strong"/>
          <w:b w:val="0"/>
        </w:rPr>
        <w:t>e</w:t>
      </w:r>
      <w:r w:rsidR="00F2435E">
        <w:rPr>
          <w:rStyle w:val="Strong"/>
          <w:b w:val="0"/>
        </w:rPr>
        <w:t>.</w:t>
      </w:r>
      <w:r w:rsidR="008A1F77">
        <w:rPr>
          <w:rStyle w:val="Strong"/>
          <w:b w:val="0"/>
        </w:rPr>
        <w:t xml:space="preserve"> viešąsias paslaugas.</w:t>
      </w:r>
    </w:p>
    <w:p w:rsidR="0034515C" w:rsidRDefault="00114206" w:rsidP="00114206">
      <w:pPr>
        <w:pStyle w:val="AApastraipa"/>
        <w:spacing w:before="0" w:beforeAutospacing="0" w:after="0" w:afterAutospacing="0"/>
        <w:jc w:val="center"/>
        <w:rPr>
          <w:rStyle w:val="Strong"/>
          <w:b w:val="0"/>
        </w:rPr>
      </w:pPr>
      <w:r w:rsidRPr="00114206">
        <w:rPr>
          <w:rStyle w:val="Strong"/>
          <w:b w:val="0"/>
          <w:noProof/>
        </w:rPr>
        <w:drawing>
          <wp:inline distT="0" distB="0" distL="0" distR="0">
            <wp:extent cx="4895850" cy="2374900"/>
            <wp:effectExtent l="19050" t="0" r="19050" b="635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4515C" w:rsidRPr="001170E3" w:rsidRDefault="001170E3" w:rsidP="001170E3">
      <w:pPr>
        <w:pStyle w:val="pavekslupavadinimas"/>
      </w:pPr>
      <w:bookmarkStart w:id="48" w:name="_Toc311015124"/>
      <w:bookmarkStart w:id="49" w:name="_Toc311024971"/>
      <w:r w:rsidRPr="001170E3">
        <w:t>10 p</w:t>
      </w:r>
      <w:r w:rsidR="0034515C" w:rsidRPr="001170E3">
        <w:t>av. Statistikos departamento vartotojai 2005 – 2010 metais</w:t>
      </w:r>
      <w:bookmarkEnd w:id="48"/>
      <w:bookmarkEnd w:id="49"/>
    </w:p>
    <w:p w:rsidR="00896A2F" w:rsidRDefault="00896A2F" w:rsidP="008D6533">
      <w:pPr>
        <w:pStyle w:val="AApastraipa"/>
        <w:spacing w:before="0" w:beforeAutospacing="0" w:after="0" w:afterAutospacing="0"/>
        <w:ind w:firstLine="567"/>
      </w:pPr>
      <w:r>
        <w:lastRenderedPageBreak/>
        <w:t>Visas teikiamas L</w:t>
      </w:r>
      <w:r w:rsidRPr="00E43A02">
        <w:t>ietu</w:t>
      </w:r>
      <w:r>
        <w:t xml:space="preserve">vos statistikos departamento e. paslaugas galima rasti oficialiajame Lietuvos statistikos departamento internetiniame puslapyje adresu: </w:t>
      </w:r>
      <w:hyperlink r:id="rId22" w:history="1">
        <w:r w:rsidRPr="007E743E">
          <w:rPr>
            <w:rStyle w:val="Hyperlink"/>
            <w:i/>
          </w:rPr>
          <w:t>www.stat.gov.lt</w:t>
        </w:r>
      </w:hyperlink>
      <w:r>
        <w:t>. Pačiame tinklapyje e. paslaugos nėra išskirtos į atskirą skyrelį, kas tikrai nepalengvina vartotojui šių paslaugų paiešką. Oficialiajame Lietuvos Statistikos tinklapyje padarytas skyrelis pavadinimu „</w:t>
      </w:r>
      <w:r>
        <w:rPr>
          <w:i/>
        </w:rPr>
        <w:t>V</w:t>
      </w:r>
      <w:r w:rsidRPr="00DF7D1E">
        <w:rPr>
          <w:i/>
        </w:rPr>
        <w:t>iešosios ir (a</w:t>
      </w:r>
      <w:r>
        <w:rPr>
          <w:i/>
        </w:rPr>
        <w:t>rba) administracinės paslaugo</w:t>
      </w:r>
      <w:r w:rsidRPr="00DF7D1E">
        <w:rPr>
          <w:i/>
        </w:rPr>
        <w:t>s</w:t>
      </w:r>
      <w:r>
        <w:t>“ kur yra išvardintos visos teikiamos Lietuvos Statistikos departamento paslaugos, kurios yra suskirstytos į dvi kategorijas:</w:t>
      </w:r>
    </w:p>
    <w:p w:rsidR="00896A2F" w:rsidRDefault="00896A2F" w:rsidP="00893595">
      <w:pPr>
        <w:pStyle w:val="AApastraipa"/>
        <w:numPr>
          <w:ilvl w:val="0"/>
          <w:numId w:val="12"/>
        </w:numPr>
        <w:spacing w:before="0" w:beforeAutospacing="0" w:after="0" w:afterAutospacing="0"/>
        <w:ind w:left="2410" w:hanging="1633"/>
      </w:pPr>
      <w:r w:rsidRPr="00DF7D1E">
        <w:rPr>
          <w:b/>
          <w:i/>
        </w:rPr>
        <w:t>Nemokamos</w:t>
      </w:r>
      <w:r>
        <w:t xml:space="preserve"> t.y. paslaugos kurias Lietuvos statistikos departamentas teikia nemokamai.</w:t>
      </w:r>
    </w:p>
    <w:p w:rsidR="00896A2F" w:rsidRDefault="00896A2F" w:rsidP="00893595">
      <w:pPr>
        <w:pStyle w:val="AApastraipa"/>
        <w:numPr>
          <w:ilvl w:val="0"/>
          <w:numId w:val="12"/>
        </w:numPr>
        <w:spacing w:before="0" w:beforeAutospacing="0" w:after="0" w:afterAutospacing="0"/>
        <w:ind w:left="2410" w:hanging="1633"/>
      </w:pPr>
      <w:r w:rsidRPr="00DF7D1E">
        <w:rPr>
          <w:b/>
          <w:i/>
        </w:rPr>
        <w:t>Už mokestį</w:t>
      </w:r>
      <w:r w:rsidRPr="00DF7D1E">
        <w:t xml:space="preserve"> t.y. </w:t>
      </w:r>
      <w:r>
        <w:t>tokios paslaugas už kurių teikimą iš vartotoj</w:t>
      </w:r>
      <w:r w:rsidR="009C181D">
        <w:t xml:space="preserve">ų </w:t>
      </w:r>
      <w:r>
        <w:t xml:space="preserve"> imamas tam tikras mokestis.</w:t>
      </w:r>
    </w:p>
    <w:p w:rsidR="00896A2F" w:rsidRPr="00132648" w:rsidRDefault="00896A2F" w:rsidP="008D6533">
      <w:pPr>
        <w:pStyle w:val="AApastraipa"/>
        <w:spacing w:before="0" w:beforeAutospacing="0" w:after="0" w:afterAutospacing="0"/>
        <w:ind w:firstLine="567"/>
      </w:pPr>
      <w:r w:rsidRPr="00257E57">
        <w:t>Lietuvos</w:t>
      </w:r>
      <w:r>
        <w:t xml:space="preserve"> statistikos departamentas savo oficialiajame internetiniame puslapyje </w:t>
      </w:r>
      <w:hyperlink r:id="rId23" w:history="1">
        <w:r w:rsidRPr="0030633A">
          <w:rPr>
            <w:i/>
          </w:rPr>
          <w:t>www.stat.gov.lt</w:t>
        </w:r>
      </w:hyperlink>
      <w:r w:rsidRPr="0030633A">
        <w:t xml:space="preserve"> skelbia </w:t>
      </w:r>
      <w:r>
        <w:t>teiksiantis tokias nemokamas  paslaugas:</w:t>
      </w:r>
    </w:p>
    <w:p w:rsidR="00896A2F" w:rsidRPr="0030633A" w:rsidRDefault="008D6533" w:rsidP="00893595">
      <w:pPr>
        <w:numPr>
          <w:ilvl w:val="0"/>
          <w:numId w:val="11"/>
        </w:numPr>
        <w:spacing w:after="0" w:line="360" w:lineRule="auto"/>
        <w:ind w:left="1157" w:hanging="380"/>
        <w:jc w:val="both"/>
        <w:rPr>
          <w:rFonts w:ascii="Times New Roman" w:hAnsi="Times New Roman"/>
          <w:i/>
          <w:sz w:val="24"/>
          <w:szCs w:val="24"/>
        </w:rPr>
      </w:pPr>
      <w:r>
        <w:rPr>
          <w:rFonts w:ascii="Times New Roman" w:hAnsi="Times New Roman"/>
          <w:i/>
          <w:sz w:val="24"/>
          <w:szCs w:val="24"/>
        </w:rPr>
        <w:t>Statistika (teminės lentelės);</w:t>
      </w:r>
    </w:p>
    <w:p w:rsidR="00896A2F" w:rsidRDefault="008D6533" w:rsidP="00893595">
      <w:pPr>
        <w:numPr>
          <w:ilvl w:val="0"/>
          <w:numId w:val="11"/>
        </w:numPr>
        <w:spacing w:after="0" w:line="360" w:lineRule="auto"/>
        <w:ind w:left="1157" w:hanging="380"/>
        <w:jc w:val="both"/>
        <w:rPr>
          <w:rFonts w:ascii="Times New Roman" w:hAnsi="Times New Roman"/>
          <w:i/>
          <w:sz w:val="24"/>
          <w:szCs w:val="24"/>
        </w:rPr>
      </w:pPr>
      <w:r>
        <w:rPr>
          <w:rFonts w:ascii="Times New Roman" w:hAnsi="Times New Roman"/>
          <w:i/>
          <w:sz w:val="24"/>
          <w:szCs w:val="24"/>
        </w:rPr>
        <w:t>Statistika (duomenų bazės);</w:t>
      </w:r>
    </w:p>
    <w:p w:rsidR="00896A2F" w:rsidRDefault="00896A2F" w:rsidP="00893595">
      <w:pPr>
        <w:numPr>
          <w:ilvl w:val="0"/>
          <w:numId w:val="11"/>
        </w:numPr>
        <w:spacing w:after="0" w:line="360" w:lineRule="auto"/>
        <w:ind w:left="1157" w:hanging="380"/>
        <w:jc w:val="both"/>
        <w:rPr>
          <w:rFonts w:ascii="Times New Roman" w:hAnsi="Times New Roman"/>
          <w:i/>
          <w:sz w:val="24"/>
          <w:szCs w:val="24"/>
        </w:rPr>
      </w:pPr>
      <w:r>
        <w:rPr>
          <w:rFonts w:ascii="Times New Roman" w:hAnsi="Times New Roman"/>
          <w:i/>
          <w:sz w:val="24"/>
          <w:szCs w:val="24"/>
        </w:rPr>
        <w:t>El. leidiniai parsisiuntimui;</w:t>
      </w:r>
    </w:p>
    <w:p w:rsidR="00896A2F" w:rsidRPr="00B8292E" w:rsidRDefault="00896A2F" w:rsidP="00893595">
      <w:pPr>
        <w:numPr>
          <w:ilvl w:val="0"/>
          <w:numId w:val="11"/>
        </w:numPr>
        <w:spacing w:after="0" w:line="360" w:lineRule="auto"/>
        <w:ind w:left="1157" w:hanging="380"/>
        <w:jc w:val="both"/>
        <w:rPr>
          <w:rFonts w:ascii="Times New Roman" w:hAnsi="Times New Roman"/>
          <w:i/>
          <w:sz w:val="24"/>
          <w:szCs w:val="24"/>
        </w:rPr>
      </w:pPr>
      <w:r w:rsidRPr="00B8292E">
        <w:rPr>
          <w:rFonts w:ascii="Times New Roman" w:hAnsi="Times New Roman"/>
          <w:i/>
          <w:sz w:val="24"/>
          <w:szCs w:val="24"/>
        </w:rPr>
        <w:t>E</w:t>
      </w:r>
      <w:r>
        <w:rPr>
          <w:rFonts w:ascii="Times New Roman" w:hAnsi="Times New Roman"/>
          <w:i/>
          <w:sz w:val="24"/>
          <w:szCs w:val="24"/>
        </w:rPr>
        <w:t>l</w:t>
      </w:r>
      <w:r w:rsidRPr="00B8292E">
        <w:rPr>
          <w:rFonts w:ascii="Times New Roman" w:hAnsi="Times New Roman"/>
          <w:i/>
          <w:sz w:val="24"/>
          <w:szCs w:val="24"/>
        </w:rPr>
        <w:t>. bibliotekos katalogas</w:t>
      </w:r>
      <w:r>
        <w:rPr>
          <w:rFonts w:ascii="Times New Roman" w:hAnsi="Times New Roman"/>
          <w:i/>
          <w:sz w:val="24"/>
          <w:szCs w:val="24"/>
        </w:rPr>
        <w:t>;</w:t>
      </w:r>
    </w:p>
    <w:p w:rsidR="00896A2F" w:rsidRPr="0030633A" w:rsidRDefault="00896A2F" w:rsidP="00893595">
      <w:pPr>
        <w:numPr>
          <w:ilvl w:val="0"/>
          <w:numId w:val="11"/>
        </w:numPr>
        <w:spacing w:after="0" w:line="360" w:lineRule="auto"/>
        <w:ind w:left="1157" w:hanging="380"/>
        <w:jc w:val="both"/>
        <w:rPr>
          <w:rFonts w:ascii="Times New Roman" w:hAnsi="Times New Roman"/>
          <w:i/>
          <w:sz w:val="24"/>
          <w:szCs w:val="24"/>
        </w:rPr>
      </w:pPr>
      <w:r w:rsidRPr="0030633A">
        <w:rPr>
          <w:rFonts w:ascii="Times New Roman" w:hAnsi="Times New Roman"/>
          <w:i/>
          <w:sz w:val="24"/>
          <w:szCs w:val="24"/>
        </w:rPr>
        <w:t>Informacijos skelbimo kalendorius;</w:t>
      </w:r>
    </w:p>
    <w:p w:rsidR="00896A2F" w:rsidRDefault="00896A2F" w:rsidP="00893595">
      <w:pPr>
        <w:numPr>
          <w:ilvl w:val="0"/>
          <w:numId w:val="11"/>
        </w:numPr>
        <w:spacing w:after="0" w:line="360" w:lineRule="auto"/>
        <w:ind w:left="1157" w:hanging="380"/>
        <w:jc w:val="both"/>
        <w:rPr>
          <w:rFonts w:ascii="Times New Roman" w:hAnsi="Times New Roman"/>
          <w:i/>
          <w:sz w:val="24"/>
          <w:szCs w:val="24"/>
        </w:rPr>
      </w:pPr>
      <w:r w:rsidRPr="0030633A">
        <w:rPr>
          <w:rFonts w:ascii="Times New Roman" w:hAnsi="Times New Roman"/>
          <w:i/>
          <w:sz w:val="24"/>
          <w:szCs w:val="24"/>
        </w:rPr>
        <w:t>Statistinių ataskaitų el. formos</w:t>
      </w:r>
      <w:r>
        <w:rPr>
          <w:rFonts w:ascii="Times New Roman" w:hAnsi="Times New Roman"/>
          <w:i/>
          <w:sz w:val="24"/>
          <w:szCs w:val="24"/>
        </w:rPr>
        <w:t xml:space="preserve"> (</w:t>
      </w:r>
      <w:r w:rsidRPr="002E03D4">
        <w:rPr>
          <w:rFonts w:ascii="Times New Roman" w:hAnsi="Times New Roman"/>
          <w:i/>
          <w:sz w:val="24"/>
          <w:szCs w:val="24"/>
        </w:rPr>
        <w:t>statistinių ataskaitų elektroninio surinkimo sistemą</w:t>
      </w:r>
      <w:r>
        <w:rPr>
          <w:rFonts w:ascii="Times New Roman" w:hAnsi="Times New Roman"/>
          <w:i/>
          <w:sz w:val="24"/>
          <w:szCs w:val="24"/>
        </w:rPr>
        <w:t>)</w:t>
      </w:r>
      <w:r w:rsidRPr="0030633A">
        <w:rPr>
          <w:rFonts w:ascii="Times New Roman" w:hAnsi="Times New Roman"/>
          <w:i/>
          <w:sz w:val="24"/>
          <w:szCs w:val="24"/>
        </w:rPr>
        <w:t>;</w:t>
      </w:r>
    </w:p>
    <w:p w:rsidR="00896A2F" w:rsidRDefault="00896A2F" w:rsidP="00893595">
      <w:pPr>
        <w:numPr>
          <w:ilvl w:val="0"/>
          <w:numId w:val="11"/>
        </w:numPr>
        <w:spacing w:after="0" w:line="360" w:lineRule="auto"/>
        <w:ind w:left="1157" w:hanging="380"/>
        <w:jc w:val="both"/>
        <w:rPr>
          <w:rFonts w:ascii="Times New Roman" w:hAnsi="Times New Roman"/>
          <w:i/>
          <w:sz w:val="24"/>
          <w:szCs w:val="24"/>
        </w:rPr>
      </w:pPr>
      <w:r>
        <w:rPr>
          <w:rFonts w:ascii="Times New Roman" w:hAnsi="Times New Roman"/>
          <w:i/>
          <w:sz w:val="24"/>
          <w:szCs w:val="24"/>
        </w:rPr>
        <w:t>E. mokykla;</w:t>
      </w:r>
    </w:p>
    <w:p w:rsidR="00896A2F" w:rsidRDefault="00896A2F" w:rsidP="00893595">
      <w:pPr>
        <w:numPr>
          <w:ilvl w:val="0"/>
          <w:numId w:val="11"/>
        </w:numPr>
        <w:spacing w:after="0" w:line="360" w:lineRule="auto"/>
        <w:ind w:left="1157" w:hanging="380"/>
        <w:jc w:val="both"/>
        <w:rPr>
          <w:rFonts w:ascii="Times New Roman" w:hAnsi="Times New Roman"/>
          <w:i/>
          <w:sz w:val="24"/>
          <w:szCs w:val="24"/>
        </w:rPr>
      </w:pPr>
      <w:r>
        <w:rPr>
          <w:rFonts w:ascii="Times New Roman" w:hAnsi="Times New Roman"/>
          <w:i/>
          <w:sz w:val="24"/>
          <w:szCs w:val="24"/>
        </w:rPr>
        <w:t>Elektroninis statistikos terminų žodynas;</w:t>
      </w:r>
    </w:p>
    <w:p w:rsidR="00896A2F" w:rsidRPr="00874A41" w:rsidRDefault="00D4164D" w:rsidP="00893595">
      <w:pPr>
        <w:numPr>
          <w:ilvl w:val="0"/>
          <w:numId w:val="11"/>
        </w:numPr>
        <w:spacing w:after="0" w:line="360" w:lineRule="auto"/>
        <w:ind w:left="1157" w:hanging="380"/>
        <w:jc w:val="both"/>
        <w:rPr>
          <w:rFonts w:ascii="Times New Roman" w:hAnsi="Times New Roman"/>
          <w:i/>
          <w:sz w:val="24"/>
          <w:szCs w:val="24"/>
        </w:rPr>
      </w:pPr>
      <w:hyperlink r:id="rId24" w:history="1">
        <w:r w:rsidR="00896A2F" w:rsidRPr="00336BD0">
          <w:rPr>
            <w:rFonts w:ascii="Times New Roman" w:hAnsi="Times New Roman"/>
            <w:i/>
            <w:sz w:val="24"/>
            <w:szCs w:val="24"/>
          </w:rPr>
          <w:t>Eurostato statistikos vartotojų konsultavimas</w:t>
        </w:r>
      </w:hyperlink>
      <w:r w:rsidR="00896A2F">
        <w:rPr>
          <w:rFonts w:ascii="Times New Roman" w:hAnsi="Times New Roman"/>
          <w:i/>
          <w:sz w:val="24"/>
          <w:szCs w:val="24"/>
        </w:rPr>
        <w:t>.</w:t>
      </w:r>
    </w:p>
    <w:p w:rsidR="00896A2F" w:rsidRPr="008100AC" w:rsidRDefault="00896A2F" w:rsidP="008D6533">
      <w:pPr>
        <w:spacing w:after="0" w:line="360" w:lineRule="auto"/>
        <w:ind w:firstLine="567"/>
        <w:jc w:val="both"/>
        <w:rPr>
          <w:rFonts w:ascii="Times New Roman" w:hAnsi="Times New Roman"/>
          <w:sz w:val="24"/>
          <w:szCs w:val="24"/>
        </w:rPr>
      </w:pPr>
      <w:r>
        <w:rPr>
          <w:rFonts w:ascii="Times New Roman" w:hAnsi="Times New Roman"/>
          <w:sz w:val="24"/>
          <w:szCs w:val="24"/>
        </w:rPr>
        <w:t xml:space="preserve">Kadangi e. </w:t>
      </w:r>
      <w:r w:rsidRPr="00D466D5">
        <w:rPr>
          <w:rFonts w:ascii="Times New Roman" w:hAnsi="Times New Roman"/>
          <w:sz w:val="24"/>
          <w:szCs w:val="24"/>
        </w:rPr>
        <w:t>v</w:t>
      </w:r>
      <w:r w:rsidR="009C181D">
        <w:rPr>
          <w:rFonts w:ascii="Times New Roman" w:hAnsi="Times New Roman"/>
          <w:sz w:val="24"/>
          <w:szCs w:val="24"/>
        </w:rPr>
        <w:t>aldžios paslaugų pasiūlą</w:t>
      </w:r>
      <w:r>
        <w:rPr>
          <w:rFonts w:ascii="Times New Roman" w:hAnsi="Times New Roman"/>
          <w:sz w:val="24"/>
          <w:szCs w:val="24"/>
        </w:rPr>
        <w:t xml:space="preserve"> Lietuvos statistikos departamente</w:t>
      </w:r>
      <w:r w:rsidRPr="00D466D5">
        <w:rPr>
          <w:rFonts w:ascii="Times New Roman" w:hAnsi="Times New Roman"/>
          <w:sz w:val="24"/>
          <w:szCs w:val="24"/>
        </w:rPr>
        <w:t xml:space="preserve"> </w:t>
      </w:r>
      <w:r>
        <w:rPr>
          <w:rFonts w:ascii="Times New Roman" w:hAnsi="Times New Roman"/>
          <w:sz w:val="24"/>
          <w:szCs w:val="24"/>
        </w:rPr>
        <w:t xml:space="preserve">analizuosime </w:t>
      </w:r>
      <w:r w:rsidRPr="00D466D5">
        <w:rPr>
          <w:rFonts w:ascii="Times New Roman" w:hAnsi="Times New Roman"/>
          <w:sz w:val="24"/>
          <w:szCs w:val="24"/>
        </w:rPr>
        <w:t>remiantis Europine interneto svetainių</w:t>
      </w:r>
      <w:r>
        <w:rPr>
          <w:rFonts w:ascii="Times New Roman" w:hAnsi="Times New Roman"/>
          <w:sz w:val="24"/>
          <w:szCs w:val="24"/>
        </w:rPr>
        <w:t xml:space="preserve"> </w:t>
      </w:r>
      <w:r w:rsidRPr="00D466D5">
        <w:rPr>
          <w:rFonts w:ascii="Times New Roman" w:hAnsi="Times New Roman"/>
          <w:sz w:val="24"/>
          <w:szCs w:val="24"/>
        </w:rPr>
        <w:t>turinio brandos klasifikacija</w:t>
      </w:r>
      <w:r>
        <w:rPr>
          <w:rFonts w:ascii="Times New Roman" w:hAnsi="Times New Roman"/>
          <w:sz w:val="24"/>
          <w:szCs w:val="24"/>
        </w:rPr>
        <w:t xml:space="preserve">, o </w:t>
      </w:r>
      <w:r w:rsidRPr="00CC666F">
        <w:rPr>
          <w:rFonts w:ascii="Times New Roman" w:hAnsi="Times New Roman"/>
          <w:b/>
          <w:sz w:val="24"/>
          <w:szCs w:val="24"/>
        </w:rPr>
        <w:t>1 informacinis</w:t>
      </w:r>
      <w:r w:rsidRPr="00A07B52">
        <w:rPr>
          <w:rFonts w:ascii="Times New Roman" w:hAnsi="Times New Roman"/>
          <w:b/>
          <w:sz w:val="24"/>
          <w:szCs w:val="24"/>
        </w:rPr>
        <w:t xml:space="preserve"> lygis</w:t>
      </w:r>
      <w:r w:rsidRPr="00A07B52">
        <w:rPr>
          <w:rFonts w:ascii="Times New Roman" w:hAnsi="Times New Roman"/>
          <w:sz w:val="24"/>
          <w:szCs w:val="24"/>
        </w:rPr>
        <w:t xml:space="preserve"> </w:t>
      </w:r>
      <w:r>
        <w:rPr>
          <w:rFonts w:ascii="Times New Roman" w:hAnsi="Times New Roman"/>
          <w:sz w:val="24"/>
          <w:szCs w:val="24"/>
        </w:rPr>
        <w:t>gali būti trumpai apibudintas kaip, informacijos</w:t>
      </w:r>
      <w:r w:rsidRPr="00A07B52">
        <w:rPr>
          <w:rFonts w:ascii="Times New Roman" w:hAnsi="Times New Roman"/>
          <w:sz w:val="24"/>
          <w:szCs w:val="24"/>
        </w:rPr>
        <w:t xml:space="preserve"> </w:t>
      </w:r>
      <w:r>
        <w:rPr>
          <w:rFonts w:ascii="Times New Roman" w:hAnsi="Times New Roman"/>
          <w:sz w:val="24"/>
          <w:szCs w:val="24"/>
        </w:rPr>
        <w:t>apie vieš</w:t>
      </w:r>
      <w:r w:rsidRPr="00A07B52">
        <w:rPr>
          <w:rFonts w:ascii="Times New Roman" w:hAnsi="Times New Roman"/>
          <w:sz w:val="24"/>
          <w:szCs w:val="24"/>
        </w:rPr>
        <w:t>ą</w:t>
      </w:r>
      <w:r>
        <w:rPr>
          <w:rFonts w:ascii="Times New Roman" w:hAnsi="Times New Roman"/>
          <w:sz w:val="24"/>
          <w:szCs w:val="24"/>
        </w:rPr>
        <w:t>j</w:t>
      </w:r>
      <w:r w:rsidRPr="00A07B52">
        <w:rPr>
          <w:rFonts w:ascii="Times New Roman" w:hAnsi="Times New Roman"/>
          <w:sz w:val="24"/>
          <w:szCs w:val="24"/>
        </w:rPr>
        <w:t xml:space="preserve">ą </w:t>
      </w:r>
      <w:r>
        <w:rPr>
          <w:rFonts w:ascii="Times New Roman" w:hAnsi="Times New Roman"/>
          <w:sz w:val="24"/>
          <w:szCs w:val="24"/>
        </w:rPr>
        <w:t>ar administracin</w:t>
      </w:r>
      <w:r w:rsidRPr="00A07B52">
        <w:rPr>
          <w:rFonts w:ascii="Times New Roman" w:hAnsi="Times New Roman"/>
          <w:sz w:val="24"/>
          <w:szCs w:val="24"/>
        </w:rPr>
        <w:t xml:space="preserve">ę </w:t>
      </w:r>
      <w:r>
        <w:rPr>
          <w:rFonts w:ascii="Times New Roman" w:hAnsi="Times New Roman"/>
          <w:sz w:val="24"/>
          <w:szCs w:val="24"/>
        </w:rPr>
        <w:t>paslaug</w:t>
      </w:r>
      <w:r w:rsidRPr="00A07B52">
        <w:rPr>
          <w:rFonts w:ascii="Times New Roman" w:hAnsi="Times New Roman"/>
          <w:sz w:val="24"/>
          <w:szCs w:val="24"/>
        </w:rPr>
        <w:t xml:space="preserve">ą </w:t>
      </w:r>
      <w:r>
        <w:rPr>
          <w:rFonts w:ascii="Times New Roman" w:hAnsi="Times New Roman"/>
          <w:sz w:val="24"/>
          <w:szCs w:val="24"/>
        </w:rPr>
        <w:t>pateikimas viešoje interneto svetain</w:t>
      </w:r>
      <w:r w:rsidRPr="00A07B52">
        <w:rPr>
          <w:rFonts w:ascii="Times New Roman" w:hAnsi="Times New Roman"/>
          <w:sz w:val="24"/>
          <w:szCs w:val="24"/>
        </w:rPr>
        <w:t>ė</w:t>
      </w:r>
      <w:r>
        <w:rPr>
          <w:rFonts w:ascii="Times New Roman" w:hAnsi="Times New Roman"/>
          <w:sz w:val="24"/>
          <w:szCs w:val="24"/>
        </w:rPr>
        <w:t>je, per kuri</w:t>
      </w:r>
      <w:r w:rsidRPr="00A07B52">
        <w:rPr>
          <w:rFonts w:ascii="Times New Roman" w:hAnsi="Times New Roman"/>
          <w:sz w:val="24"/>
          <w:szCs w:val="24"/>
        </w:rPr>
        <w:t xml:space="preserve">ą </w:t>
      </w:r>
      <w:r>
        <w:rPr>
          <w:rFonts w:ascii="Times New Roman" w:hAnsi="Times New Roman"/>
          <w:sz w:val="24"/>
          <w:szCs w:val="24"/>
        </w:rPr>
        <w:t>elektroniniu b</w:t>
      </w:r>
      <w:r w:rsidRPr="00A07B52">
        <w:rPr>
          <w:rFonts w:ascii="Times New Roman" w:hAnsi="Times New Roman"/>
          <w:sz w:val="24"/>
          <w:szCs w:val="24"/>
        </w:rPr>
        <w:t>ū</w:t>
      </w:r>
      <w:r>
        <w:rPr>
          <w:rFonts w:ascii="Times New Roman" w:hAnsi="Times New Roman"/>
          <w:sz w:val="24"/>
          <w:szCs w:val="24"/>
        </w:rPr>
        <w:t>du teikiamos viešosios ir administracin</w:t>
      </w:r>
      <w:r w:rsidRPr="00A07B52">
        <w:rPr>
          <w:rFonts w:ascii="Times New Roman" w:hAnsi="Times New Roman"/>
          <w:sz w:val="24"/>
          <w:szCs w:val="24"/>
        </w:rPr>
        <w:t>ė</w:t>
      </w:r>
      <w:r>
        <w:rPr>
          <w:rFonts w:ascii="Times New Roman" w:hAnsi="Times New Roman"/>
          <w:sz w:val="24"/>
          <w:szCs w:val="24"/>
        </w:rPr>
        <w:t>s paslaugos, arba viešoje interneto svetain</w:t>
      </w:r>
      <w:r w:rsidRPr="00A07B52">
        <w:rPr>
          <w:rFonts w:ascii="Times New Roman" w:hAnsi="Times New Roman"/>
          <w:sz w:val="24"/>
          <w:szCs w:val="24"/>
        </w:rPr>
        <w:t>ė</w:t>
      </w:r>
      <w:r>
        <w:rPr>
          <w:rFonts w:ascii="Times New Roman" w:hAnsi="Times New Roman"/>
          <w:sz w:val="24"/>
          <w:szCs w:val="24"/>
        </w:rPr>
        <w:t>je, kuri</w:t>
      </w:r>
      <w:r w:rsidRPr="00A07B52">
        <w:rPr>
          <w:rFonts w:ascii="Times New Roman" w:hAnsi="Times New Roman"/>
          <w:sz w:val="24"/>
          <w:szCs w:val="24"/>
        </w:rPr>
        <w:t xml:space="preserve">ą </w:t>
      </w:r>
      <w:r>
        <w:rPr>
          <w:rFonts w:ascii="Times New Roman" w:hAnsi="Times New Roman"/>
          <w:sz w:val="24"/>
          <w:szCs w:val="24"/>
        </w:rPr>
        <w:t>administruoja viešojo administravimo subjektas, teikiantis administracines paslaugas ar administruojantis vieš</w:t>
      </w:r>
      <w:r w:rsidRPr="00A07B52">
        <w:rPr>
          <w:rFonts w:ascii="Times New Roman" w:hAnsi="Times New Roman"/>
          <w:sz w:val="24"/>
          <w:szCs w:val="24"/>
        </w:rPr>
        <w:t>ą</w:t>
      </w:r>
      <w:r>
        <w:rPr>
          <w:rFonts w:ascii="Times New Roman" w:hAnsi="Times New Roman"/>
          <w:sz w:val="24"/>
          <w:szCs w:val="24"/>
        </w:rPr>
        <w:t>sias paslaugas, tai toliau mes Lietuvos statistikos departamento tinklapyje esančias paslaugas vadinsime e. paslaugomis.</w:t>
      </w:r>
    </w:p>
    <w:p w:rsidR="00896A2F" w:rsidRDefault="00896A2F" w:rsidP="008D6533">
      <w:pPr>
        <w:spacing w:after="0" w:line="360" w:lineRule="auto"/>
        <w:ind w:firstLine="567"/>
        <w:jc w:val="both"/>
        <w:rPr>
          <w:rFonts w:ascii="Times New Roman" w:hAnsi="Times New Roman"/>
          <w:sz w:val="24"/>
          <w:szCs w:val="24"/>
        </w:rPr>
      </w:pPr>
      <w:r>
        <w:rPr>
          <w:rFonts w:ascii="Times New Roman" w:hAnsi="Times New Roman"/>
          <w:sz w:val="24"/>
          <w:szCs w:val="24"/>
        </w:rPr>
        <w:t>Trumpai aptarsime kiekvien</w:t>
      </w:r>
      <w:r w:rsidR="005F3C29">
        <w:rPr>
          <w:rFonts w:ascii="Times New Roman" w:hAnsi="Times New Roman"/>
          <w:sz w:val="24"/>
          <w:szCs w:val="24"/>
        </w:rPr>
        <w:t>ą</w:t>
      </w:r>
      <w:r>
        <w:rPr>
          <w:rFonts w:ascii="Times New Roman" w:hAnsi="Times New Roman"/>
          <w:sz w:val="24"/>
          <w:szCs w:val="24"/>
        </w:rPr>
        <w:t xml:space="preserve"> iš jų:</w:t>
      </w:r>
    </w:p>
    <w:p w:rsidR="00896A2F" w:rsidRDefault="00896A2F" w:rsidP="008D6533">
      <w:pPr>
        <w:pStyle w:val="AApastraipa"/>
        <w:spacing w:before="0" w:beforeAutospacing="0" w:after="0" w:afterAutospacing="0"/>
        <w:ind w:firstLine="567"/>
      </w:pPr>
      <w:r w:rsidRPr="0030633A">
        <w:rPr>
          <w:i/>
        </w:rPr>
        <w:t>Statistika (teminės lentelės)</w:t>
      </w:r>
      <w:r>
        <w:rPr>
          <w:i/>
        </w:rPr>
        <w:t xml:space="preserve"> </w:t>
      </w:r>
      <w:r>
        <w:rPr>
          <w:i/>
        </w:rPr>
        <w:sym w:font="Symbol" w:char="F02D"/>
      </w:r>
      <w:r>
        <w:rPr>
          <w:i/>
        </w:rPr>
        <w:t xml:space="preserve"> </w:t>
      </w:r>
      <w:r>
        <w:t>čia vartotojui pateikiami statistiniai duomenys apie įvairias šalies ekonominio ir socialinio gyvenimo sritis. Dauguma rodiklių pateikiami nuo 1995 metų. Tai suteikia galimybę stebėti įvykusius pokyčius. Kad vartotojams būtų patogu, pateikta informacija sugrupuota į 9 temas pagal Eurostato taikomą skirstymą</w:t>
      </w:r>
      <w:r w:rsidR="005F3C29">
        <w:t>.</w:t>
      </w:r>
      <w:r>
        <w:t xml:space="preserve"> Kiekvienoje temoje pateikiamos papildomos nuorodos į statistinę informaciją (pranešimus spaudai, leidinius, metodikas ir kt.), susijusią su šiai temai priskirtais rodikliais.</w:t>
      </w:r>
      <w:r w:rsidRPr="008A2DD8">
        <w:t xml:space="preserve">; </w:t>
      </w:r>
    </w:p>
    <w:p w:rsidR="00896A2F" w:rsidRPr="00283513" w:rsidRDefault="00896A2F" w:rsidP="008D6533">
      <w:pPr>
        <w:pStyle w:val="AApastraipa"/>
        <w:spacing w:before="0" w:beforeAutospacing="0" w:after="0" w:afterAutospacing="0"/>
        <w:ind w:firstLine="567"/>
      </w:pPr>
      <w:r w:rsidRPr="00F22E02">
        <w:rPr>
          <w:i/>
        </w:rPr>
        <w:lastRenderedPageBreak/>
        <w:t xml:space="preserve">Statistika (duomenų bazės) </w:t>
      </w:r>
      <w:r>
        <w:rPr>
          <w:i/>
        </w:rPr>
        <w:sym w:font="Symbol" w:char="F02D"/>
      </w:r>
      <w:r w:rsidRPr="00F22E02">
        <w:rPr>
          <w:i/>
        </w:rPr>
        <w:t xml:space="preserve"> </w:t>
      </w:r>
      <w:r w:rsidR="005F3C29" w:rsidRPr="005F3C29">
        <w:t>čia</w:t>
      </w:r>
      <w:r w:rsidRPr="005F3C29">
        <w:t xml:space="preserve"> </w:t>
      </w:r>
      <w:r>
        <w:t>e. paslaugos pagalba</w:t>
      </w:r>
      <w:r w:rsidR="005F3C29">
        <w:t>,</w:t>
      </w:r>
      <w:r>
        <w:t xml:space="preserve"> vartotojui pateikiamos nuorodos į statistikos rodiklių duomenų bazių sistemas, kuriose informacijos vartotojai, naudodamiesi nesudėtingomis paieškos sistemomis, gali patys  </w:t>
      </w:r>
      <w:r w:rsidR="005F3C29">
        <w:t>pasiekti</w:t>
      </w:r>
      <w:r>
        <w:t xml:space="preserve"> duomenis. Išskiriamos 4 duomenų bazių sistemos kuriomis vartotojas gali pasinaudoti, tai: „</w:t>
      </w:r>
      <w:r w:rsidRPr="00F22E02">
        <w:rPr>
          <w:i/>
        </w:rPr>
        <w:t>Rodiklių duomenų bazė</w:t>
      </w:r>
      <w:r>
        <w:t xml:space="preserve">“ </w:t>
      </w:r>
      <w:r>
        <w:sym w:font="Symbol" w:char="F02D"/>
      </w:r>
      <w:r>
        <w:t xml:space="preserve"> </w:t>
      </w:r>
      <w:r w:rsidRPr="0023593E">
        <w:t>statistinių rodiklių duomenų bazė</w:t>
      </w:r>
      <w:r>
        <w:t>, kurioje galima rasti statistinę informaciją tokiomis temomis: gyventojai, socialinė statistika, žemės ūkis, medžioklė, miškininkystė ir žuvininkystė, verslas, makroekonomika, surašymai, regioninė statistika; „</w:t>
      </w:r>
      <w:r w:rsidRPr="00F22E02">
        <w:rPr>
          <w:i/>
        </w:rPr>
        <w:t xml:space="preserve">Instituciniai sektoriai ir </w:t>
      </w:r>
      <w:proofErr w:type="spellStart"/>
      <w:r w:rsidRPr="00F22E02">
        <w:rPr>
          <w:i/>
        </w:rPr>
        <w:t>subsektoriai</w:t>
      </w:r>
      <w:proofErr w:type="spellEnd"/>
      <w:r>
        <w:t xml:space="preserve">“ </w:t>
      </w:r>
      <w:r>
        <w:sym w:font="Symbol" w:char="F02D"/>
      </w:r>
      <w:r>
        <w:t xml:space="preserve"> pateikiamas </w:t>
      </w:r>
      <w:hyperlink r:id="rId25" w:history="1">
        <w:r>
          <w:t>i</w:t>
        </w:r>
        <w:r w:rsidRPr="00894E4B">
          <w:t xml:space="preserve">nstitucinių sektorių ir </w:t>
        </w:r>
        <w:proofErr w:type="spellStart"/>
        <w:r w:rsidRPr="00894E4B">
          <w:t>subsektorių</w:t>
        </w:r>
        <w:proofErr w:type="spellEnd"/>
        <w:r w:rsidRPr="00894E4B">
          <w:t xml:space="preserve"> klasifikatorius</w:t>
        </w:r>
      </w:hyperlink>
      <w:r>
        <w:t xml:space="preserve">, ūkio subjektų paieška pagal institucinius sektorius ir </w:t>
      </w:r>
      <w:proofErr w:type="spellStart"/>
      <w:r>
        <w:t>subsektorius</w:t>
      </w:r>
      <w:proofErr w:type="spellEnd"/>
      <w:r>
        <w:t>, pateikiami informacijos supratimui palengvinti reikalingi apibrėžimai ir paaiškinimai; „</w:t>
      </w:r>
      <w:r w:rsidRPr="00F22E02">
        <w:rPr>
          <w:i/>
        </w:rPr>
        <w:t>Centrinė klasifikatorių duomenų bazė</w:t>
      </w:r>
      <w:r>
        <w:t xml:space="preserve">“ </w:t>
      </w:r>
      <w:r>
        <w:sym w:font="Symbol" w:char="F02D"/>
      </w:r>
      <w:r>
        <w:t xml:space="preserve"> čia vartotojui pateikiama informacija apie </w:t>
      </w:r>
      <w:r w:rsidRPr="00F22E02">
        <w:t>29 tarptautinius ir nacionalinius klasifikatorius</w:t>
      </w:r>
      <w:r>
        <w:t>; „</w:t>
      </w:r>
      <w:r w:rsidRPr="00F22E02">
        <w:rPr>
          <w:i/>
        </w:rPr>
        <w:t>Eurostato duomenų bazė</w:t>
      </w:r>
      <w:r>
        <w:t xml:space="preserve">“ </w:t>
      </w:r>
      <w:r>
        <w:sym w:font="Symbol" w:char="F02D"/>
      </w:r>
      <w:r>
        <w:t xml:space="preserve"> priėjimas prie Eurostate esamų duomenų, kurie yra surenkami iš visos Europos statistinių institucijų.</w:t>
      </w:r>
    </w:p>
    <w:p w:rsidR="00896A2F" w:rsidRDefault="00896A2F" w:rsidP="008D6533">
      <w:pPr>
        <w:pStyle w:val="AApastraipa"/>
        <w:spacing w:before="0" w:beforeAutospacing="0" w:after="0" w:afterAutospacing="0"/>
        <w:ind w:firstLine="567"/>
      </w:pPr>
      <w:r>
        <w:rPr>
          <w:i/>
        </w:rPr>
        <w:t xml:space="preserve">El. leidiniai parsisiuntimui </w:t>
      </w:r>
      <w:r>
        <w:rPr>
          <w:i/>
        </w:rPr>
        <w:sym w:font="Symbol" w:char="F02D"/>
      </w:r>
      <w:r>
        <w:t xml:space="preserve"> Šios paslaugos vartotojoms suteikiama galimybė skaityti ar net parsisiųsti į savo kompiuterį visus Lietuvos statistikos departamento išleistus leidinius pradedant nuo 2007 metų. Kad šios paslaugos vartotojai lengviau rast</w:t>
      </w:r>
      <w:r w:rsidR="005F3C29">
        <w:t>ų</w:t>
      </w:r>
      <w:r>
        <w:t xml:space="preserve"> norimą Lietuvos statistikos departamento leidinį</w:t>
      </w:r>
      <w:r w:rsidR="005F3C29">
        <w:t>,</w:t>
      </w:r>
      <w:r>
        <w:t xml:space="preserve"> visi Lietuvos statistikos departamento leidiniai yra suskirstyti pagal jų išleidimo metus. Taip pat kiekvienais metai išleisti leidiniai dar yra papildomai suskirstyti į tokias kategorijas kaip: bendroji statistika, BVP, tiesioginės užsienio investicijos ir t.t. Vartotojui radus norim</w:t>
      </w:r>
      <w:r w:rsidR="005F3C29">
        <w:t>ą</w:t>
      </w:r>
      <w:r>
        <w:t xml:space="preserve"> leidinį</w:t>
      </w:r>
      <w:r w:rsidR="005F3C29">
        <w:t>,</w:t>
      </w:r>
      <w:r>
        <w:t xml:space="preserve"> jam suteikiama galimyb</w:t>
      </w:r>
      <w:r w:rsidR="005F3C29">
        <w:t>ė</w:t>
      </w:r>
      <w:r>
        <w:t xml:space="preserve"> nemokamai parsisiųsti šio leidinio elektroninę kopiją PDF pavidalu.</w:t>
      </w:r>
    </w:p>
    <w:p w:rsidR="00896A2F" w:rsidRDefault="00896A2F" w:rsidP="008D6533">
      <w:pPr>
        <w:spacing w:after="0" w:line="360" w:lineRule="auto"/>
        <w:ind w:firstLine="567"/>
        <w:jc w:val="both"/>
        <w:rPr>
          <w:rFonts w:ascii="Times New Roman" w:hAnsi="Times New Roman"/>
          <w:sz w:val="24"/>
          <w:szCs w:val="24"/>
        </w:rPr>
      </w:pPr>
      <w:r w:rsidRPr="00B8292E">
        <w:rPr>
          <w:rFonts w:ascii="Times New Roman" w:hAnsi="Times New Roman"/>
          <w:i/>
          <w:sz w:val="24"/>
          <w:szCs w:val="24"/>
        </w:rPr>
        <w:t>E</w:t>
      </w:r>
      <w:r>
        <w:rPr>
          <w:rFonts w:ascii="Times New Roman" w:hAnsi="Times New Roman"/>
          <w:i/>
          <w:sz w:val="24"/>
          <w:szCs w:val="24"/>
        </w:rPr>
        <w:t>l</w:t>
      </w:r>
      <w:r w:rsidRPr="00B8292E">
        <w:rPr>
          <w:rFonts w:ascii="Times New Roman" w:hAnsi="Times New Roman"/>
          <w:i/>
          <w:sz w:val="24"/>
          <w:szCs w:val="24"/>
        </w:rPr>
        <w:t>. bibliotekos katalogas</w:t>
      </w:r>
      <w:r>
        <w:rPr>
          <w:rFonts w:ascii="Times New Roman" w:hAnsi="Times New Roman"/>
          <w:i/>
          <w:sz w:val="24"/>
          <w:szCs w:val="24"/>
        </w:rPr>
        <w:t xml:space="preserve"> </w:t>
      </w:r>
      <w:r>
        <w:rPr>
          <w:rFonts w:ascii="Times New Roman" w:hAnsi="Times New Roman"/>
          <w:i/>
          <w:sz w:val="24"/>
          <w:szCs w:val="24"/>
        </w:rPr>
        <w:sym w:font="Symbol" w:char="F02D"/>
      </w:r>
      <w:r>
        <w:rPr>
          <w:rFonts w:ascii="Times New Roman" w:hAnsi="Times New Roman"/>
          <w:i/>
          <w:sz w:val="24"/>
          <w:szCs w:val="24"/>
        </w:rPr>
        <w:t xml:space="preserve"> </w:t>
      </w:r>
      <w:r w:rsidRPr="004E341E">
        <w:rPr>
          <w:rFonts w:ascii="Times New Roman" w:hAnsi="Times New Roman"/>
          <w:sz w:val="24"/>
          <w:szCs w:val="24"/>
        </w:rPr>
        <w:t xml:space="preserve">tai </w:t>
      </w:r>
      <w:r>
        <w:rPr>
          <w:rFonts w:ascii="Times New Roman" w:hAnsi="Times New Roman"/>
          <w:sz w:val="24"/>
          <w:szCs w:val="24"/>
        </w:rPr>
        <w:t xml:space="preserve">elektroninis bibliotekų katalogas, kuris šios paslaugos vartotojams suteikia galimybė </w:t>
      </w:r>
      <w:r w:rsidRPr="004E341E">
        <w:rPr>
          <w:rFonts w:ascii="Times New Roman" w:hAnsi="Times New Roman"/>
          <w:sz w:val="24"/>
          <w:szCs w:val="24"/>
        </w:rPr>
        <w:t xml:space="preserve">pasitikrinti, ar </w:t>
      </w:r>
      <w:r>
        <w:rPr>
          <w:rFonts w:ascii="Times New Roman" w:hAnsi="Times New Roman"/>
          <w:sz w:val="24"/>
          <w:szCs w:val="24"/>
        </w:rPr>
        <w:t>„</w:t>
      </w:r>
      <w:r w:rsidRPr="004E341E">
        <w:rPr>
          <w:rFonts w:ascii="Times New Roman" w:hAnsi="Times New Roman"/>
          <w:sz w:val="24"/>
          <w:szCs w:val="24"/>
        </w:rPr>
        <w:t>Biblioteka-Knygynas</w:t>
      </w:r>
      <w:r>
        <w:rPr>
          <w:rFonts w:ascii="Times New Roman" w:hAnsi="Times New Roman"/>
          <w:sz w:val="24"/>
          <w:szCs w:val="24"/>
        </w:rPr>
        <w:t>“ (atvira visiems 18 vietų Lietuvos statistikos departamento biblioteka)</w:t>
      </w:r>
      <w:r w:rsidRPr="004E341E">
        <w:rPr>
          <w:rFonts w:ascii="Times New Roman" w:hAnsi="Times New Roman"/>
          <w:sz w:val="24"/>
          <w:szCs w:val="24"/>
        </w:rPr>
        <w:t xml:space="preserve"> turi fonduose Jums reikalingą leidinį.</w:t>
      </w:r>
      <w:r>
        <w:rPr>
          <w:rFonts w:ascii="Times New Roman" w:hAnsi="Times New Roman"/>
          <w:sz w:val="24"/>
          <w:szCs w:val="24"/>
        </w:rPr>
        <w:t xml:space="preserve"> Taip pat čia pat pateikiama bendra informacija apie Jūsų ieškomą leidinį, jeigu toks aptinkamas sistemoje (pvz. kiek egzempliorių Jūsų ieškomo leidinio yra „Bibliotekoje-Knygyne“, kiek iš jų paimta ir kiek iš jų liko fonde).</w:t>
      </w:r>
    </w:p>
    <w:p w:rsidR="00896A2F" w:rsidRDefault="00896A2F" w:rsidP="008D6533">
      <w:pPr>
        <w:spacing w:after="0" w:line="360" w:lineRule="auto"/>
        <w:ind w:firstLine="567"/>
        <w:jc w:val="both"/>
        <w:rPr>
          <w:rFonts w:ascii="Times New Roman" w:hAnsi="Times New Roman"/>
          <w:sz w:val="24"/>
          <w:szCs w:val="24"/>
        </w:rPr>
      </w:pPr>
      <w:r w:rsidRPr="0030633A">
        <w:rPr>
          <w:rFonts w:ascii="Times New Roman" w:hAnsi="Times New Roman"/>
          <w:i/>
          <w:sz w:val="24"/>
          <w:szCs w:val="24"/>
        </w:rPr>
        <w:t>In</w:t>
      </w:r>
      <w:r>
        <w:rPr>
          <w:rFonts w:ascii="Times New Roman" w:hAnsi="Times New Roman"/>
          <w:i/>
          <w:sz w:val="24"/>
          <w:szCs w:val="24"/>
        </w:rPr>
        <w:t xml:space="preserve">formacijos skelbimo kalendorius </w:t>
      </w:r>
      <w:r>
        <w:rPr>
          <w:rFonts w:ascii="Times New Roman" w:hAnsi="Times New Roman"/>
          <w:i/>
          <w:sz w:val="24"/>
          <w:szCs w:val="24"/>
        </w:rPr>
        <w:sym w:font="Symbol" w:char="F02D"/>
      </w:r>
      <w:r>
        <w:rPr>
          <w:rFonts w:ascii="Times New Roman" w:hAnsi="Times New Roman"/>
          <w:i/>
          <w:sz w:val="24"/>
          <w:szCs w:val="24"/>
        </w:rPr>
        <w:t xml:space="preserve"> </w:t>
      </w:r>
      <w:r>
        <w:rPr>
          <w:rFonts w:ascii="Times New Roman" w:hAnsi="Times New Roman"/>
          <w:sz w:val="24"/>
          <w:szCs w:val="24"/>
        </w:rPr>
        <w:t>pasinaudojus šia e. paslauga vartotojui suteikiama galimyb</w:t>
      </w:r>
      <w:r w:rsidR="005F3C29">
        <w:rPr>
          <w:rFonts w:ascii="Times New Roman" w:hAnsi="Times New Roman"/>
          <w:sz w:val="24"/>
          <w:szCs w:val="24"/>
        </w:rPr>
        <w:t>ė</w:t>
      </w:r>
      <w:r>
        <w:rPr>
          <w:rFonts w:ascii="Times New Roman" w:hAnsi="Times New Roman"/>
          <w:sz w:val="24"/>
          <w:szCs w:val="24"/>
        </w:rPr>
        <w:t xml:space="preserve"> rasti </w:t>
      </w:r>
      <w:r w:rsidRPr="00132648">
        <w:rPr>
          <w:rFonts w:ascii="Times New Roman" w:hAnsi="Times New Roman"/>
          <w:sz w:val="24"/>
          <w:szCs w:val="24"/>
        </w:rPr>
        <w:t>konkrečias pranešimų spaudai, rodiklių duomenų baz</w:t>
      </w:r>
      <w:r w:rsidR="005F3C29">
        <w:rPr>
          <w:rFonts w:ascii="Times New Roman" w:hAnsi="Times New Roman"/>
          <w:sz w:val="24"/>
          <w:szCs w:val="24"/>
        </w:rPr>
        <w:t>ė</w:t>
      </w:r>
      <w:r w:rsidRPr="00132648">
        <w:rPr>
          <w:rFonts w:ascii="Times New Roman" w:hAnsi="Times New Roman"/>
          <w:sz w:val="24"/>
          <w:szCs w:val="24"/>
        </w:rPr>
        <w:t>s, teminių lentelių</w:t>
      </w:r>
      <w:r w:rsidR="005F3C29">
        <w:rPr>
          <w:rFonts w:ascii="Times New Roman" w:hAnsi="Times New Roman"/>
          <w:sz w:val="24"/>
          <w:szCs w:val="24"/>
        </w:rPr>
        <w:t xml:space="preserve"> ir</w:t>
      </w:r>
      <w:r w:rsidRPr="00132648">
        <w:rPr>
          <w:rFonts w:ascii="Times New Roman" w:hAnsi="Times New Roman"/>
          <w:sz w:val="24"/>
          <w:szCs w:val="24"/>
        </w:rPr>
        <w:t xml:space="preserve"> leidinių skelbimo datas.</w:t>
      </w:r>
      <w:r>
        <w:rPr>
          <w:rFonts w:ascii="Times New Roman" w:hAnsi="Times New Roman"/>
          <w:sz w:val="24"/>
          <w:szCs w:val="24"/>
        </w:rPr>
        <w:t xml:space="preserve"> Taip pat šios e. paslaugos pagalba vartotojas gali pasiekti Lietuvos statistikos departamento pranešimus spaudai, rodiklių duomenų bazės atnaujinimo istorij</w:t>
      </w:r>
      <w:r w:rsidR="005F3C29">
        <w:rPr>
          <w:rFonts w:ascii="Times New Roman" w:hAnsi="Times New Roman"/>
          <w:sz w:val="24"/>
          <w:szCs w:val="24"/>
        </w:rPr>
        <w:t>ą</w:t>
      </w:r>
      <w:r>
        <w:rPr>
          <w:rFonts w:ascii="Times New Roman" w:hAnsi="Times New Roman"/>
          <w:sz w:val="24"/>
          <w:szCs w:val="24"/>
        </w:rPr>
        <w:t xml:space="preserve"> bei leidinius pradedant nuo 2004 m. ir peržiūrėti bei parsisiųsti jų elektronines kopijas. Taip pat vartotojui palikta pranešimų filtravimo galimybė pagal dat</w:t>
      </w:r>
      <w:r w:rsidR="005F3C29">
        <w:rPr>
          <w:rFonts w:ascii="Times New Roman" w:hAnsi="Times New Roman"/>
          <w:sz w:val="24"/>
          <w:szCs w:val="24"/>
        </w:rPr>
        <w:t>ą</w:t>
      </w:r>
      <w:r>
        <w:rPr>
          <w:rFonts w:ascii="Times New Roman" w:hAnsi="Times New Roman"/>
          <w:sz w:val="24"/>
          <w:szCs w:val="24"/>
        </w:rPr>
        <w:t>, praneši</w:t>
      </w:r>
      <w:r w:rsidR="005F3C29">
        <w:rPr>
          <w:rFonts w:ascii="Times New Roman" w:hAnsi="Times New Roman"/>
          <w:sz w:val="24"/>
          <w:szCs w:val="24"/>
        </w:rPr>
        <w:t>mo temą</w:t>
      </w:r>
      <w:r>
        <w:rPr>
          <w:rFonts w:ascii="Times New Roman" w:hAnsi="Times New Roman"/>
          <w:sz w:val="24"/>
          <w:szCs w:val="24"/>
        </w:rPr>
        <w:t xml:space="preserve"> ir pranešimo pobūdį. </w:t>
      </w:r>
    </w:p>
    <w:p w:rsidR="00896A2F" w:rsidRDefault="00896A2F" w:rsidP="008D6533">
      <w:pPr>
        <w:spacing w:after="0" w:line="360" w:lineRule="auto"/>
        <w:ind w:firstLine="567"/>
        <w:jc w:val="both"/>
        <w:rPr>
          <w:rFonts w:ascii="Times New Roman" w:hAnsi="Times New Roman"/>
          <w:sz w:val="24"/>
          <w:szCs w:val="24"/>
        </w:rPr>
      </w:pPr>
      <w:r w:rsidRPr="0030633A">
        <w:rPr>
          <w:rFonts w:ascii="Times New Roman" w:hAnsi="Times New Roman"/>
          <w:i/>
          <w:sz w:val="24"/>
          <w:szCs w:val="24"/>
        </w:rPr>
        <w:t>S</w:t>
      </w:r>
      <w:r>
        <w:rPr>
          <w:rFonts w:ascii="Times New Roman" w:hAnsi="Times New Roman"/>
          <w:i/>
          <w:sz w:val="24"/>
          <w:szCs w:val="24"/>
        </w:rPr>
        <w:t>tatistinių ataskaitų el. formos (</w:t>
      </w:r>
      <w:r w:rsidRPr="002E03D4">
        <w:rPr>
          <w:rFonts w:ascii="Times New Roman" w:hAnsi="Times New Roman"/>
          <w:i/>
          <w:sz w:val="24"/>
          <w:szCs w:val="24"/>
        </w:rPr>
        <w:t>statistinių ataskaitų elektroninio surinkimo sistemą</w:t>
      </w:r>
      <w:r>
        <w:rPr>
          <w:rFonts w:ascii="Times New Roman" w:hAnsi="Times New Roman"/>
          <w:i/>
          <w:sz w:val="24"/>
          <w:szCs w:val="24"/>
        </w:rPr>
        <w:t xml:space="preserve">) </w:t>
      </w:r>
      <w:r>
        <w:rPr>
          <w:rFonts w:ascii="Times New Roman" w:hAnsi="Times New Roman"/>
          <w:i/>
          <w:sz w:val="24"/>
          <w:szCs w:val="24"/>
        </w:rPr>
        <w:sym w:font="Symbol" w:char="F02D"/>
      </w:r>
      <w:r>
        <w:rPr>
          <w:rFonts w:ascii="Times New Roman" w:hAnsi="Times New Roman"/>
          <w:i/>
          <w:sz w:val="24"/>
          <w:szCs w:val="24"/>
        </w:rPr>
        <w:t xml:space="preserve"> </w:t>
      </w:r>
      <w:r>
        <w:rPr>
          <w:rFonts w:ascii="Times New Roman" w:hAnsi="Times New Roman"/>
          <w:sz w:val="24"/>
          <w:szCs w:val="24"/>
        </w:rPr>
        <w:t>tai viena iš pagrindinių Lietuvos respublikos departamento e. paslaugų</w:t>
      </w:r>
      <w:r w:rsidR="005F3C29">
        <w:rPr>
          <w:rFonts w:ascii="Times New Roman" w:hAnsi="Times New Roman"/>
          <w:sz w:val="24"/>
          <w:szCs w:val="24"/>
        </w:rPr>
        <w:t>,</w:t>
      </w:r>
      <w:r>
        <w:rPr>
          <w:rFonts w:ascii="Times New Roman" w:hAnsi="Times New Roman"/>
          <w:sz w:val="24"/>
          <w:szCs w:val="24"/>
        </w:rPr>
        <w:t xml:space="preserve"> skirt</w:t>
      </w:r>
      <w:r w:rsidR="005F3C29">
        <w:rPr>
          <w:rFonts w:ascii="Times New Roman" w:hAnsi="Times New Roman"/>
          <w:sz w:val="24"/>
          <w:szCs w:val="24"/>
        </w:rPr>
        <w:t>ų</w:t>
      </w:r>
      <w:r>
        <w:rPr>
          <w:rFonts w:ascii="Times New Roman" w:hAnsi="Times New Roman"/>
          <w:sz w:val="24"/>
          <w:szCs w:val="24"/>
        </w:rPr>
        <w:t xml:space="preserve"> būtent verslo </w:t>
      </w:r>
      <w:r>
        <w:rPr>
          <w:rFonts w:ascii="Times New Roman" w:hAnsi="Times New Roman"/>
          <w:sz w:val="24"/>
          <w:szCs w:val="24"/>
        </w:rPr>
        <w:lastRenderedPageBreak/>
        <w:t>subjektams, jeigu ne pagrindinė. Šios e. paslaugos pagalba Lietuvos statistikos departamentas lengvina tiek sau tiek savo respondentams naštą: sau renkant, o respondentams teikiant duomenis Lietuvos statistikos departamentui. Ši</w:t>
      </w:r>
      <w:r w:rsidR="005F3C29">
        <w:rPr>
          <w:rFonts w:ascii="Times New Roman" w:hAnsi="Times New Roman"/>
          <w:sz w:val="24"/>
          <w:szCs w:val="24"/>
        </w:rPr>
        <w:t>a</w:t>
      </w:r>
      <w:r>
        <w:rPr>
          <w:rFonts w:ascii="Times New Roman" w:hAnsi="Times New Roman"/>
          <w:sz w:val="24"/>
          <w:szCs w:val="24"/>
        </w:rPr>
        <w:t xml:space="preserve"> e. paslaug</w:t>
      </w:r>
      <w:r w:rsidR="005F3C29">
        <w:rPr>
          <w:rFonts w:ascii="Times New Roman" w:hAnsi="Times New Roman"/>
          <w:sz w:val="24"/>
          <w:szCs w:val="24"/>
        </w:rPr>
        <w:t>a</w:t>
      </w:r>
      <w:r>
        <w:rPr>
          <w:rFonts w:ascii="Times New Roman" w:hAnsi="Times New Roman"/>
          <w:sz w:val="24"/>
          <w:szCs w:val="24"/>
        </w:rPr>
        <w:t xml:space="preserve"> gali pasinaudoti tik registruoti Lietuvos statistikos departamento vartotojai. Prisiregistravus prie sistemos Lietuvos statistikos respondentai (juridiniai subjektai) gali parsisiųsti  būtent jiems skirt</w:t>
      </w:r>
      <w:r w:rsidR="00A16FBC">
        <w:rPr>
          <w:rFonts w:ascii="Times New Roman" w:hAnsi="Times New Roman"/>
          <w:sz w:val="24"/>
          <w:szCs w:val="24"/>
        </w:rPr>
        <w:t>ų</w:t>
      </w:r>
      <w:r>
        <w:rPr>
          <w:rFonts w:ascii="Times New Roman" w:hAnsi="Times New Roman"/>
          <w:sz w:val="24"/>
          <w:szCs w:val="24"/>
        </w:rPr>
        <w:t xml:space="preserve"> statistinių formuliarų elektronines formas pildymui, bei užpildžius juos perduoti informacij</w:t>
      </w:r>
      <w:r w:rsidR="00A16FBC">
        <w:rPr>
          <w:rFonts w:ascii="Times New Roman" w:hAnsi="Times New Roman"/>
          <w:sz w:val="24"/>
          <w:szCs w:val="24"/>
        </w:rPr>
        <w:t>ą</w:t>
      </w:r>
      <w:r>
        <w:rPr>
          <w:rFonts w:ascii="Times New Roman" w:hAnsi="Times New Roman"/>
          <w:sz w:val="24"/>
          <w:szCs w:val="24"/>
        </w:rPr>
        <w:t xml:space="preserve"> Lietuvos statistikos departamentui.</w:t>
      </w:r>
    </w:p>
    <w:p w:rsidR="00896A2F" w:rsidRDefault="00896A2F" w:rsidP="008D6533">
      <w:pPr>
        <w:spacing w:after="0" w:line="360" w:lineRule="auto"/>
        <w:ind w:firstLine="567"/>
        <w:jc w:val="both"/>
        <w:rPr>
          <w:rFonts w:ascii="Times New Roman" w:hAnsi="Times New Roman"/>
          <w:sz w:val="24"/>
          <w:szCs w:val="24"/>
        </w:rPr>
      </w:pPr>
      <w:r>
        <w:rPr>
          <w:rFonts w:ascii="Times New Roman" w:hAnsi="Times New Roman"/>
          <w:i/>
          <w:sz w:val="24"/>
          <w:szCs w:val="24"/>
        </w:rPr>
        <w:t xml:space="preserve">E. mokykla </w:t>
      </w:r>
      <w:r>
        <w:rPr>
          <w:rFonts w:ascii="Times New Roman" w:hAnsi="Times New Roman"/>
          <w:i/>
          <w:sz w:val="24"/>
          <w:szCs w:val="24"/>
        </w:rPr>
        <w:sym w:font="Symbol" w:char="F02D"/>
      </w:r>
      <w:r>
        <w:rPr>
          <w:rFonts w:ascii="Times New Roman" w:hAnsi="Times New Roman"/>
          <w:i/>
          <w:sz w:val="24"/>
          <w:szCs w:val="24"/>
        </w:rPr>
        <w:t xml:space="preserve"> </w:t>
      </w:r>
      <w:r>
        <w:rPr>
          <w:rFonts w:ascii="Times New Roman" w:hAnsi="Times New Roman"/>
          <w:sz w:val="24"/>
          <w:szCs w:val="24"/>
        </w:rPr>
        <w:t xml:space="preserve">tai svetainė kurioje </w:t>
      </w:r>
      <w:r w:rsidRPr="009D6298">
        <w:rPr>
          <w:rFonts w:ascii="Times New Roman" w:hAnsi="Times New Roman"/>
          <w:sz w:val="24"/>
          <w:szCs w:val="24"/>
        </w:rPr>
        <w:t>be e. pamokų ir informacijos apie patį projektą</w:t>
      </w:r>
      <w:r>
        <w:rPr>
          <w:rFonts w:ascii="Times New Roman" w:hAnsi="Times New Roman"/>
          <w:sz w:val="24"/>
          <w:szCs w:val="24"/>
        </w:rPr>
        <w:t xml:space="preserve"> (</w:t>
      </w:r>
      <w:r>
        <w:rPr>
          <w:rFonts w:ascii="Times New Roman" w:hAnsi="Times New Roman"/>
          <w:i/>
          <w:sz w:val="24"/>
          <w:szCs w:val="24"/>
        </w:rPr>
        <w:t>e</w:t>
      </w:r>
      <w:r w:rsidRPr="009D6298">
        <w:rPr>
          <w:rFonts w:ascii="Times New Roman" w:hAnsi="Times New Roman"/>
          <w:i/>
          <w:sz w:val="24"/>
          <w:szCs w:val="24"/>
        </w:rPr>
        <w:t>. mokyklą</w:t>
      </w:r>
      <w:r>
        <w:rPr>
          <w:rFonts w:ascii="Times New Roman" w:hAnsi="Times New Roman"/>
          <w:sz w:val="24"/>
          <w:szCs w:val="24"/>
        </w:rPr>
        <w:t>)</w:t>
      </w:r>
      <w:r w:rsidRPr="009D6298">
        <w:rPr>
          <w:rFonts w:ascii="Times New Roman" w:hAnsi="Times New Roman"/>
          <w:sz w:val="24"/>
          <w:szCs w:val="24"/>
        </w:rPr>
        <w:t xml:space="preserve">, pateikiama ir mokytojams skirta medžiaga apie tai, kaip rasti, suprasti ir naudoti statistinę informaciją, taip pat – kaip, būdamos suderintos su Bendrojo ugdymo programa, minėtos e. statistikos pamokos gali būti panaudotos organizuojant ugdymo procesą ar tiesiog siekiant paįvairinti pamokas. </w:t>
      </w:r>
    </w:p>
    <w:p w:rsidR="00896A2F" w:rsidRDefault="00896A2F" w:rsidP="008D6533">
      <w:pPr>
        <w:spacing w:after="0" w:line="360" w:lineRule="auto"/>
        <w:ind w:firstLine="567"/>
        <w:jc w:val="both"/>
        <w:rPr>
          <w:rFonts w:ascii="Times New Roman" w:hAnsi="Times New Roman"/>
          <w:sz w:val="24"/>
          <w:szCs w:val="24"/>
        </w:rPr>
      </w:pPr>
      <w:r>
        <w:rPr>
          <w:rFonts w:ascii="Times New Roman" w:hAnsi="Times New Roman"/>
          <w:i/>
          <w:sz w:val="24"/>
          <w:szCs w:val="24"/>
        </w:rPr>
        <w:t xml:space="preserve">Elektroninis statistikos terminų žodynas </w:t>
      </w:r>
      <w:r w:rsidRPr="00101617">
        <w:rPr>
          <w:rFonts w:ascii="Times New Roman" w:hAnsi="Times New Roman"/>
          <w:i/>
          <w:sz w:val="24"/>
          <w:szCs w:val="24"/>
        </w:rPr>
        <w:t>(</w:t>
      </w:r>
      <w:proofErr w:type="spellStart"/>
      <w:r w:rsidRPr="00101617">
        <w:rPr>
          <w:rFonts w:ascii="Times New Roman" w:hAnsi="Times New Roman"/>
          <w:i/>
          <w:sz w:val="24"/>
          <w:szCs w:val="24"/>
        </w:rPr>
        <w:t>eSTŽ</w:t>
      </w:r>
      <w:proofErr w:type="spellEnd"/>
      <w:r w:rsidRPr="00101617">
        <w:rPr>
          <w:rFonts w:ascii="Times New Roman" w:hAnsi="Times New Roman"/>
          <w:i/>
          <w:sz w:val="24"/>
          <w:szCs w:val="24"/>
        </w:rPr>
        <w:t>)</w:t>
      </w:r>
      <w:r>
        <w:rPr>
          <w:rFonts w:ascii="Times New Roman" w:hAnsi="Times New Roman"/>
          <w:i/>
          <w:sz w:val="24"/>
          <w:szCs w:val="24"/>
        </w:rPr>
        <w:t xml:space="preserve"> </w:t>
      </w:r>
      <w:r>
        <w:rPr>
          <w:rFonts w:ascii="Times New Roman" w:hAnsi="Times New Roman"/>
          <w:i/>
          <w:sz w:val="24"/>
          <w:szCs w:val="24"/>
        </w:rPr>
        <w:sym w:font="Symbol" w:char="F02D"/>
      </w:r>
      <w:r>
        <w:rPr>
          <w:rFonts w:ascii="Times New Roman" w:hAnsi="Times New Roman"/>
          <w:i/>
          <w:sz w:val="24"/>
          <w:szCs w:val="24"/>
        </w:rPr>
        <w:t xml:space="preserve"> </w:t>
      </w:r>
      <w:r w:rsidRPr="00101617">
        <w:rPr>
          <w:rFonts w:ascii="Times New Roman" w:hAnsi="Times New Roman"/>
          <w:sz w:val="24"/>
          <w:szCs w:val="24"/>
        </w:rPr>
        <w:t>yra skirtas susipažindinti su oficialiosios statistikos terminija, vartojama Liet</w:t>
      </w:r>
      <w:r>
        <w:rPr>
          <w:rFonts w:ascii="Times New Roman" w:hAnsi="Times New Roman"/>
          <w:sz w:val="24"/>
          <w:szCs w:val="24"/>
        </w:rPr>
        <w:t>uvos statistikos departamento</w:t>
      </w:r>
      <w:r w:rsidRPr="00101617">
        <w:rPr>
          <w:rFonts w:ascii="Times New Roman" w:hAnsi="Times New Roman"/>
          <w:sz w:val="24"/>
          <w:szCs w:val="24"/>
        </w:rPr>
        <w:t>. Žodyne pateikiami Valstybinės lietuvių kalbos komisijos aprobuoti, Lietuvos statistikos departamento terminijos komisijos svarstomi ir kiti statistikos publikacijose vartojami terminai, jų apibrėžtys ir atitikmenys kitomis kalbomis. Moksleiviams ar kitiems neįgudusiems vartotojams pateikiamos kai kurių terminų apibrėžčių supaprastintos versijos.</w:t>
      </w:r>
    </w:p>
    <w:p w:rsidR="00896A2F" w:rsidRDefault="00D4164D" w:rsidP="008D6533">
      <w:pPr>
        <w:spacing w:after="0" w:line="360" w:lineRule="auto"/>
        <w:ind w:firstLine="567"/>
        <w:jc w:val="both"/>
        <w:rPr>
          <w:rFonts w:ascii="Times New Roman" w:hAnsi="Times New Roman"/>
          <w:sz w:val="24"/>
          <w:szCs w:val="24"/>
        </w:rPr>
      </w:pPr>
      <w:hyperlink r:id="rId26" w:history="1">
        <w:r w:rsidR="00896A2F" w:rsidRPr="00336BD0">
          <w:rPr>
            <w:rFonts w:ascii="Times New Roman" w:hAnsi="Times New Roman"/>
            <w:i/>
            <w:sz w:val="24"/>
            <w:szCs w:val="24"/>
          </w:rPr>
          <w:t>Eurostato statistikos vartotojų konsultavimas</w:t>
        </w:r>
      </w:hyperlink>
      <w:r w:rsidR="00896A2F">
        <w:rPr>
          <w:rFonts w:ascii="Times New Roman" w:hAnsi="Times New Roman"/>
          <w:i/>
          <w:sz w:val="24"/>
          <w:szCs w:val="24"/>
        </w:rPr>
        <w:t xml:space="preserve"> </w:t>
      </w:r>
      <w:r w:rsidR="00896A2F">
        <w:rPr>
          <w:rFonts w:ascii="Times New Roman" w:hAnsi="Times New Roman"/>
          <w:i/>
          <w:sz w:val="24"/>
          <w:szCs w:val="24"/>
        </w:rPr>
        <w:sym w:font="Symbol" w:char="F02D"/>
      </w:r>
      <w:r w:rsidR="00896A2F">
        <w:rPr>
          <w:rFonts w:ascii="Times New Roman" w:hAnsi="Times New Roman"/>
          <w:i/>
          <w:sz w:val="24"/>
          <w:szCs w:val="24"/>
        </w:rPr>
        <w:t xml:space="preserve"> </w:t>
      </w:r>
      <w:r w:rsidR="00896A2F" w:rsidRPr="004E2982">
        <w:rPr>
          <w:rFonts w:ascii="Times New Roman" w:hAnsi="Times New Roman"/>
          <w:sz w:val="24"/>
          <w:szCs w:val="24"/>
        </w:rPr>
        <w:t>tai</w:t>
      </w:r>
      <w:r w:rsidR="00896A2F">
        <w:rPr>
          <w:rFonts w:ascii="Times New Roman" w:hAnsi="Times New Roman"/>
          <w:sz w:val="24"/>
          <w:szCs w:val="24"/>
        </w:rPr>
        <w:t xml:space="preserve"> svetainė</w:t>
      </w:r>
      <w:r w:rsidR="00A16FBC">
        <w:rPr>
          <w:rFonts w:ascii="Times New Roman" w:hAnsi="Times New Roman"/>
          <w:sz w:val="24"/>
          <w:szCs w:val="24"/>
        </w:rPr>
        <w:t>,</w:t>
      </w:r>
      <w:r w:rsidR="00896A2F">
        <w:rPr>
          <w:rFonts w:ascii="Times New Roman" w:hAnsi="Times New Roman"/>
          <w:sz w:val="24"/>
          <w:szCs w:val="24"/>
        </w:rPr>
        <w:t xml:space="preserve"> kuri turi padėti Eurostato įsteigt</w:t>
      </w:r>
      <w:r w:rsidR="00A16FBC">
        <w:rPr>
          <w:rFonts w:ascii="Times New Roman" w:hAnsi="Times New Roman"/>
          <w:sz w:val="24"/>
          <w:szCs w:val="24"/>
        </w:rPr>
        <w:t>o</w:t>
      </w:r>
      <w:r w:rsidR="00896A2F">
        <w:rPr>
          <w:rFonts w:ascii="Times New Roman" w:hAnsi="Times New Roman"/>
          <w:sz w:val="24"/>
          <w:szCs w:val="24"/>
        </w:rPr>
        <w:t xml:space="preserve">ms Eurostato vartotojų konsultavimo tarnybomis (ESUS) </w:t>
      </w:r>
      <w:r w:rsidR="00896A2F" w:rsidRPr="002B07F4">
        <w:rPr>
          <w:rFonts w:ascii="Times New Roman" w:hAnsi="Times New Roman"/>
          <w:sz w:val="24"/>
          <w:szCs w:val="24"/>
        </w:rPr>
        <w:t>konsultuoti vartotojus, kaip susirasti reikalingą statistinę i</w:t>
      </w:r>
      <w:r w:rsidR="00896A2F">
        <w:rPr>
          <w:rFonts w:ascii="Times New Roman" w:hAnsi="Times New Roman"/>
          <w:sz w:val="24"/>
          <w:szCs w:val="24"/>
        </w:rPr>
        <w:t>nformaciją Eurostato svetainėje bei</w:t>
      </w:r>
      <w:r w:rsidR="00896A2F" w:rsidRPr="002B07F4">
        <w:rPr>
          <w:rFonts w:ascii="Times New Roman" w:hAnsi="Times New Roman"/>
          <w:sz w:val="24"/>
          <w:szCs w:val="24"/>
        </w:rPr>
        <w:t xml:space="preserve"> populiarinti Eurostato paslaugas.</w:t>
      </w:r>
    </w:p>
    <w:p w:rsidR="00896A2F" w:rsidRDefault="00896A2F" w:rsidP="008D6533">
      <w:pPr>
        <w:spacing w:after="0" w:line="360" w:lineRule="auto"/>
        <w:ind w:firstLine="567"/>
        <w:jc w:val="both"/>
        <w:rPr>
          <w:rFonts w:ascii="Times New Roman" w:hAnsi="Times New Roman"/>
          <w:sz w:val="24"/>
          <w:szCs w:val="24"/>
        </w:rPr>
      </w:pPr>
      <w:r>
        <w:rPr>
          <w:rFonts w:ascii="Times New Roman" w:hAnsi="Times New Roman"/>
          <w:sz w:val="24"/>
          <w:szCs w:val="24"/>
        </w:rPr>
        <w:t>Antra</w:t>
      </w:r>
      <w:r w:rsidR="00A16FBC">
        <w:rPr>
          <w:rFonts w:ascii="Times New Roman" w:hAnsi="Times New Roman"/>
          <w:sz w:val="24"/>
          <w:szCs w:val="24"/>
        </w:rPr>
        <w:t>,</w:t>
      </w:r>
      <w:r>
        <w:rPr>
          <w:rFonts w:ascii="Times New Roman" w:hAnsi="Times New Roman"/>
          <w:sz w:val="24"/>
          <w:szCs w:val="24"/>
        </w:rPr>
        <w:t xml:space="preserve"> teikiam</w:t>
      </w:r>
      <w:r w:rsidR="00A16FBC">
        <w:rPr>
          <w:rFonts w:ascii="Times New Roman" w:hAnsi="Times New Roman"/>
          <w:sz w:val="24"/>
          <w:szCs w:val="24"/>
        </w:rPr>
        <w:t>ų</w:t>
      </w:r>
      <w:r>
        <w:rPr>
          <w:rFonts w:ascii="Times New Roman" w:hAnsi="Times New Roman"/>
          <w:sz w:val="24"/>
          <w:szCs w:val="24"/>
        </w:rPr>
        <w:t xml:space="preserve"> Lietuvos statistikos departamento e. paslaugų</w:t>
      </w:r>
      <w:r w:rsidR="00A16FBC">
        <w:rPr>
          <w:rFonts w:ascii="Times New Roman" w:hAnsi="Times New Roman"/>
          <w:sz w:val="24"/>
          <w:szCs w:val="24"/>
        </w:rPr>
        <w:t xml:space="preserve"> kategorija,</w:t>
      </w:r>
      <w:r>
        <w:rPr>
          <w:rFonts w:ascii="Times New Roman" w:hAnsi="Times New Roman"/>
          <w:sz w:val="24"/>
          <w:szCs w:val="24"/>
        </w:rPr>
        <w:t xml:space="preserve"> yra e. paslaugos kuri</w:t>
      </w:r>
      <w:r w:rsidR="00A16FBC">
        <w:rPr>
          <w:rFonts w:ascii="Times New Roman" w:hAnsi="Times New Roman"/>
          <w:sz w:val="24"/>
          <w:szCs w:val="24"/>
        </w:rPr>
        <w:t>a</w:t>
      </w:r>
      <w:r>
        <w:rPr>
          <w:rFonts w:ascii="Times New Roman" w:hAnsi="Times New Roman"/>
          <w:sz w:val="24"/>
          <w:szCs w:val="24"/>
        </w:rPr>
        <w:t>s Lietuvos statistikos departamentas teikia už tam tikrą mokestį. Šių paslaugų sąrašas:</w:t>
      </w:r>
    </w:p>
    <w:p w:rsidR="00896A2F" w:rsidRPr="00A968DC" w:rsidRDefault="00896A2F" w:rsidP="00893595">
      <w:pPr>
        <w:pStyle w:val="ListParagraph"/>
        <w:numPr>
          <w:ilvl w:val="0"/>
          <w:numId w:val="13"/>
        </w:numPr>
        <w:spacing w:after="0" w:line="360" w:lineRule="auto"/>
        <w:ind w:left="1134" w:hanging="357"/>
        <w:jc w:val="both"/>
        <w:rPr>
          <w:rFonts w:ascii="Times New Roman" w:hAnsi="Times New Roman"/>
          <w:i/>
          <w:sz w:val="24"/>
          <w:szCs w:val="24"/>
        </w:rPr>
      </w:pPr>
      <w:r w:rsidRPr="00A968DC">
        <w:rPr>
          <w:rFonts w:ascii="Times New Roman" w:hAnsi="Times New Roman"/>
          <w:i/>
          <w:sz w:val="24"/>
          <w:szCs w:val="24"/>
        </w:rPr>
        <w:t xml:space="preserve">Specializuotos užklausos; </w:t>
      </w:r>
    </w:p>
    <w:p w:rsidR="00896A2F" w:rsidRPr="00A968DC" w:rsidRDefault="00896A2F" w:rsidP="00893595">
      <w:pPr>
        <w:pStyle w:val="AApastraipa"/>
        <w:numPr>
          <w:ilvl w:val="0"/>
          <w:numId w:val="13"/>
        </w:numPr>
        <w:spacing w:before="0" w:beforeAutospacing="0" w:after="0" w:afterAutospacing="0"/>
        <w:ind w:left="1134" w:hanging="357"/>
        <w:rPr>
          <w:i/>
        </w:rPr>
      </w:pPr>
      <w:r w:rsidRPr="00A968DC">
        <w:rPr>
          <w:i/>
        </w:rPr>
        <w:t>Leidinių katalogas;</w:t>
      </w:r>
    </w:p>
    <w:p w:rsidR="00896A2F" w:rsidRDefault="00896A2F" w:rsidP="00893595">
      <w:pPr>
        <w:pStyle w:val="ListParagraph"/>
        <w:numPr>
          <w:ilvl w:val="0"/>
          <w:numId w:val="13"/>
        </w:numPr>
        <w:spacing w:after="0" w:line="360" w:lineRule="auto"/>
        <w:ind w:left="1134" w:hanging="357"/>
        <w:jc w:val="both"/>
        <w:rPr>
          <w:rFonts w:ascii="Times New Roman" w:hAnsi="Times New Roman"/>
          <w:i/>
          <w:sz w:val="24"/>
          <w:szCs w:val="24"/>
        </w:rPr>
      </w:pPr>
      <w:r w:rsidRPr="00A968DC">
        <w:rPr>
          <w:rFonts w:ascii="Times New Roman" w:hAnsi="Times New Roman"/>
          <w:i/>
          <w:sz w:val="24"/>
          <w:szCs w:val="24"/>
        </w:rPr>
        <w:t>Elektroninė parduotuvė</w:t>
      </w:r>
      <w:r>
        <w:rPr>
          <w:rFonts w:ascii="Times New Roman" w:hAnsi="Times New Roman"/>
          <w:i/>
          <w:sz w:val="24"/>
          <w:szCs w:val="24"/>
        </w:rPr>
        <w:t>.</w:t>
      </w:r>
    </w:p>
    <w:p w:rsidR="00896A2F" w:rsidRPr="009A56B5" w:rsidRDefault="00896A2F" w:rsidP="008D6533">
      <w:pPr>
        <w:spacing w:after="0" w:line="360" w:lineRule="auto"/>
        <w:ind w:firstLine="567"/>
        <w:jc w:val="both"/>
        <w:rPr>
          <w:rFonts w:ascii="Times New Roman" w:hAnsi="Times New Roman"/>
        </w:rPr>
      </w:pPr>
      <w:r w:rsidRPr="00A968DC">
        <w:rPr>
          <w:rFonts w:ascii="Times New Roman" w:hAnsi="Times New Roman"/>
          <w:i/>
          <w:sz w:val="24"/>
          <w:szCs w:val="24"/>
        </w:rPr>
        <w:t xml:space="preserve">Specializuotos užklausos </w:t>
      </w:r>
      <w:r w:rsidRPr="00A968DC">
        <w:rPr>
          <w:rFonts w:ascii="Times New Roman" w:hAnsi="Times New Roman"/>
          <w:sz w:val="24"/>
          <w:szCs w:val="24"/>
        </w:rPr>
        <w:sym w:font="Symbol" w:char="F02D"/>
      </w:r>
      <w:r w:rsidRPr="00A968DC">
        <w:rPr>
          <w:rFonts w:ascii="Times New Roman" w:hAnsi="Times New Roman"/>
          <w:sz w:val="24"/>
          <w:szCs w:val="24"/>
        </w:rPr>
        <w:t xml:space="preserve"> </w:t>
      </w:r>
      <w:r w:rsidRPr="00A53F75">
        <w:rPr>
          <w:rFonts w:ascii="Times New Roman" w:hAnsi="Times New Roman"/>
          <w:i/>
          <w:sz w:val="24"/>
          <w:szCs w:val="24"/>
        </w:rPr>
        <w:t>Lietuvos</w:t>
      </w:r>
      <w:r w:rsidRPr="00300D39">
        <w:rPr>
          <w:rFonts w:ascii="Times New Roman" w:hAnsi="Times New Roman"/>
          <w:sz w:val="24"/>
          <w:szCs w:val="24"/>
        </w:rPr>
        <w:t xml:space="preserve"> statistikos departamentas, siekdamas geriau patenkinti statistinės informacijos poreikį, sudaro galimybes vartotojams gauti viešo naudojimo rinkmenas su statistinio stebėjimo vienetų duomenimis. Rinkmenas sudaro nuasmeninti įrašai, parengti taip, kad nebūtų galima tiesiogiai arba netiesiogiai identifikuoti statistinio stebėjimo vieneto. Vartotojams gali būti pateiktos šių tyrimų viešo naudojimo rinkmenos: ketvirtinio gyventojų užimtumo statistinio tyrimo; kas 5 metus atliekamo suaugusiųjų švietimo statistinio tyrimo; metinio pajamų ir gyvenimo sąlygų statistinio tyrimo</w:t>
      </w:r>
      <w:r>
        <w:t xml:space="preserve">. </w:t>
      </w:r>
      <w:r w:rsidRPr="00300D39">
        <w:rPr>
          <w:rFonts w:ascii="Times New Roman" w:hAnsi="Times New Roman"/>
          <w:sz w:val="24"/>
          <w:szCs w:val="24"/>
        </w:rPr>
        <w:t xml:space="preserve">Kaip jau buvo minėta ši e. paslauga </w:t>
      </w:r>
      <w:r w:rsidRPr="00300D39">
        <w:rPr>
          <w:rFonts w:ascii="Times New Roman" w:hAnsi="Times New Roman"/>
          <w:iCs/>
          <w:sz w:val="24"/>
          <w:szCs w:val="24"/>
        </w:rPr>
        <w:t xml:space="preserve">yra mokama paslauga ir jos kaina priklauso nuo rinkmenai parengti skirto laiko. Paprastos užklausos (rinkmenos) kaina (informacijos rengimo laikas iki 1 val.) yra 37 Lt, skubios užklausos kaina 74Lt. </w:t>
      </w:r>
      <w:r>
        <w:rPr>
          <w:rFonts w:ascii="Times New Roman" w:hAnsi="Times New Roman"/>
          <w:iCs/>
          <w:sz w:val="24"/>
          <w:szCs w:val="24"/>
        </w:rPr>
        <w:t>Norint užsisakyti specializuotą užklausą vartotojas turi užpildyti prašymo form</w:t>
      </w:r>
      <w:r w:rsidR="00A16FBC">
        <w:rPr>
          <w:rFonts w:ascii="Times New Roman" w:hAnsi="Times New Roman"/>
          <w:iCs/>
          <w:sz w:val="24"/>
          <w:szCs w:val="24"/>
        </w:rPr>
        <w:t>ą</w:t>
      </w:r>
      <w:r>
        <w:rPr>
          <w:rFonts w:ascii="Times New Roman" w:hAnsi="Times New Roman"/>
          <w:iCs/>
          <w:sz w:val="24"/>
          <w:szCs w:val="24"/>
        </w:rPr>
        <w:t xml:space="preserve"> statist</w:t>
      </w:r>
      <w:r w:rsidR="00A16FBC">
        <w:rPr>
          <w:rFonts w:ascii="Times New Roman" w:hAnsi="Times New Roman"/>
          <w:iCs/>
          <w:sz w:val="24"/>
          <w:szCs w:val="24"/>
        </w:rPr>
        <w:t xml:space="preserve">inei informacijai gauti ir </w:t>
      </w:r>
      <w:r w:rsidR="00A16FBC">
        <w:rPr>
          <w:rFonts w:ascii="Times New Roman" w:hAnsi="Times New Roman"/>
          <w:iCs/>
          <w:sz w:val="24"/>
          <w:szCs w:val="24"/>
        </w:rPr>
        <w:lastRenderedPageBreak/>
        <w:t>nusiųs</w:t>
      </w:r>
      <w:r>
        <w:rPr>
          <w:rFonts w:ascii="Times New Roman" w:hAnsi="Times New Roman"/>
          <w:iCs/>
          <w:sz w:val="24"/>
          <w:szCs w:val="24"/>
        </w:rPr>
        <w:t>ti j</w:t>
      </w:r>
      <w:r w:rsidR="00A16FBC">
        <w:rPr>
          <w:rFonts w:ascii="Times New Roman" w:hAnsi="Times New Roman"/>
          <w:iCs/>
          <w:sz w:val="24"/>
          <w:szCs w:val="24"/>
        </w:rPr>
        <w:t>ą</w:t>
      </w:r>
      <w:r>
        <w:rPr>
          <w:rFonts w:ascii="Times New Roman" w:hAnsi="Times New Roman"/>
          <w:iCs/>
          <w:sz w:val="24"/>
          <w:szCs w:val="24"/>
        </w:rPr>
        <w:t xml:space="preserve"> el</w:t>
      </w:r>
      <w:r w:rsidR="00F2435E">
        <w:rPr>
          <w:rFonts w:ascii="Times New Roman" w:hAnsi="Times New Roman"/>
          <w:iCs/>
          <w:sz w:val="24"/>
          <w:szCs w:val="24"/>
        </w:rPr>
        <w:t>.</w:t>
      </w:r>
      <w:r>
        <w:rPr>
          <w:rFonts w:ascii="Times New Roman" w:hAnsi="Times New Roman"/>
          <w:iCs/>
          <w:sz w:val="24"/>
          <w:szCs w:val="24"/>
        </w:rPr>
        <w:t xml:space="preserve"> paštu adresu </w:t>
      </w:r>
      <w:hyperlink r:id="rId27" w:history="1">
        <w:r w:rsidRPr="005B605B">
          <w:rPr>
            <w:rStyle w:val="Hyperlink"/>
            <w:rFonts w:ascii="Times New Roman" w:hAnsi="Times New Roman"/>
            <w:iCs/>
            <w:sz w:val="24"/>
            <w:szCs w:val="24"/>
          </w:rPr>
          <w:t>statinfo@stat.gov.lt</w:t>
        </w:r>
      </w:hyperlink>
      <w:r>
        <w:rPr>
          <w:rFonts w:ascii="Times New Roman" w:hAnsi="Times New Roman"/>
          <w:iCs/>
          <w:sz w:val="24"/>
          <w:szCs w:val="24"/>
        </w:rPr>
        <w:t xml:space="preserve">. </w:t>
      </w:r>
      <w:r w:rsidRPr="009A56B5">
        <w:rPr>
          <w:rFonts w:ascii="Times New Roman" w:hAnsi="Times New Roman"/>
          <w:iCs/>
          <w:sz w:val="24"/>
          <w:szCs w:val="24"/>
        </w:rPr>
        <w:t>Už statistinės informacijos platinimą Lietuvos statistikos departamento atsakingas darbuotojas gavęs vartotojo laišką su  užpildytu prašymu statistin</w:t>
      </w:r>
      <w:r w:rsidR="00A16FBC">
        <w:rPr>
          <w:rFonts w:ascii="Times New Roman" w:hAnsi="Times New Roman"/>
          <w:iCs/>
          <w:sz w:val="24"/>
          <w:szCs w:val="24"/>
        </w:rPr>
        <w:t>ei</w:t>
      </w:r>
      <w:r w:rsidRPr="009A56B5">
        <w:rPr>
          <w:rFonts w:ascii="Times New Roman" w:hAnsi="Times New Roman"/>
          <w:iCs/>
          <w:sz w:val="24"/>
          <w:szCs w:val="24"/>
        </w:rPr>
        <w:t xml:space="preserve"> informacijai gauti analizuoja vartotojo užklausą, nusprendžia kokiem</w:t>
      </w:r>
      <w:r w:rsidR="00A16FBC">
        <w:rPr>
          <w:rFonts w:ascii="Times New Roman" w:hAnsi="Times New Roman"/>
          <w:iCs/>
          <w:sz w:val="24"/>
          <w:szCs w:val="24"/>
        </w:rPr>
        <w:t>s</w:t>
      </w:r>
      <w:r w:rsidRPr="009A56B5">
        <w:rPr>
          <w:rFonts w:ascii="Times New Roman" w:hAnsi="Times New Roman"/>
          <w:iCs/>
          <w:sz w:val="24"/>
          <w:szCs w:val="24"/>
        </w:rPr>
        <w:t xml:space="preserve"> Lietuvos statistikos departamento skyriams paskirti šios rinkmenos sudarymą ir kiek laiko užtruks šios vartotojo užklausos įvykdymas. Pagal nustatyt</w:t>
      </w:r>
      <w:r w:rsidR="00A16FBC">
        <w:rPr>
          <w:rFonts w:ascii="Times New Roman" w:hAnsi="Times New Roman"/>
          <w:iCs/>
          <w:sz w:val="24"/>
          <w:szCs w:val="24"/>
        </w:rPr>
        <w:t>ą</w:t>
      </w:r>
      <w:r w:rsidRPr="009A56B5">
        <w:rPr>
          <w:rFonts w:ascii="Times New Roman" w:hAnsi="Times New Roman"/>
          <w:iCs/>
          <w:sz w:val="24"/>
          <w:szCs w:val="24"/>
        </w:rPr>
        <w:t xml:space="preserve"> rinkmenos sudėtingumą vartotojui yra paruošiama sąskaitos faktūra</w:t>
      </w:r>
      <w:r>
        <w:rPr>
          <w:rFonts w:ascii="Times New Roman" w:hAnsi="Times New Roman"/>
          <w:iCs/>
          <w:sz w:val="24"/>
          <w:szCs w:val="24"/>
        </w:rPr>
        <w:t>.</w:t>
      </w:r>
    </w:p>
    <w:p w:rsidR="00896A2F" w:rsidRDefault="00896A2F" w:rsidP="008D6533">
      <w:pPr>
        <w:spacing w:after="0" w:line="360" w:lineRule="auto"/>
        <w:ind w:firstLine="567"/>
        <w:jc w:val="both"/>
      </w:pPr>
      <w:r w:rsidRPr="00A53F75">
        <w:rPr>
          <w:rFonts w:ascii="Times New Roman" w:hAnsi="Times New Roman"/>
          <w:i/>
          <w:sz w:val="24"/>
          <w:szCs w:val="24"/>
        </w:rPr>
        <w:t>Leidinių katalogas</w:t>
      </w:r>
      <w:r>
        <w:rPr>
          <w:rFonts w:ascii="Times New Roman" w:hAnsi="Times New Roman"/>
          <w:iCs/>
          <w:sz w:val="24"/>
          <w:szCs w:val="24"/>
        </w:rPr>
        <w:t xml:space="preserve"> </w:t>
      </w:r>
      <w:r>
        <w:rPr>
          <w:rFonts w:ascii="Times New Roman" w:hAnsi="Times New Roman"/>
          <w:iCs/>
          <w:sz w:val="24"/>
          <w:szCs w:val="24"/>
        </w:rPr>
        <w:sym w:font="Symbol" w:char="F02D"/>
      </w:r>
      <w:r>
        <w:rPr>
          <w:rFonts w:ascii="Times New Roman" w:hAnsi="Times New Roman"/>
          <w:iCs/>
          <w:sz w:val="24"/>
          <w:szCs w:val="24"/>
        </w:rPr>
        <w:t xml:space="preserve"> Ši Lietuvos statistikos departamento e. paslauga atkartoja visas nemokamos paslaugos </w:t>
      </w:r>
      <w:r w:rsidRPr="00EF3A44">
        <w:rPr>
          <w:rFonts w:ascii="Times New Roman" w:hAnsi="Times New Roman"/>
          <w:iCs/>
          <w:sz w:val="24"/>
          <w:szCs w:val="24"/>
        </w:rPr>
        <w:t>„</w:t>
      </w:r>
      <w:r w:rsidRPr="00EF3A44">
        <w:rPr>
          <w:rFonts w:ascii="Times New Roman" w:hAnsi="Times New Roman"/>
          <w:i/>
        </w:rPr>
        <w:t>El. leidiniai parsisiuntimui“</w:t>
      </w:r>
      <w:r>
        <w:rPr>
          <w:rFonts w:ascii="Times New Roman" w:hAnsi="Times New Roman"/>
          <w:i/>
        </w:rPr>
        <w:t xml:space="preserve"> </w:t>
      </w:r>
      <w:r w:rsidR="00842EBB">
        <w:rPr>
          <w:rFonts w:ascii="Times New Roman" w:hAnsi="Times New Roman"/>
          <w:iCs/>
          <w:sz w:val="24"/>
          <w:szCs w:val="24"/>
        </w:rPr>
        <w:t xml:space="preserve">funkcijas </w:t>
      </w:r>
      <w:r w:rsidRPr="00EF3A44">
        <w:rPr>
          <w:rFonts w:ascii="Times New Roman" w:hAnsi="Times New Roman"/>
          <w:iCs/>
          <w:sz w:val="24"/>
          <w:szCs w:val="24"/>
        </w:rPr>
        <w:t xml:space="preserve">ir papildo jas </w:t>
      </w:r>
      <w:r>
        <w:rPr>
          <w:rFonts w:ascii="Times New Roman" w:hAnsi="Times New Roman"/>
          <w:iCs/>
          <w:sz w:val="24"/>
          <w:szCs w:val="24"/>
        </w:rPr>
        <w:t xml:space="preserve">kai kuriomis naujomis funkcijomis. Čia pateikiamas </w:t>
      </w:r>
      <w:r w:rsidRPr="00EF3A44">
        <w:rPr>
          <w:rFonts w:ascii="Times New Roman" w:hAnsi="Times New Roman"/>
          <w:iCs/>
          <w:sz w:val="24"/>
          <w:szCs w:val="24"/>
        </w:rPr>
        <w:t>lietuvių i</w:t>
      </w:r>
      <w:r>
        <w:rPr>
          <w:rFonts w:ascii="Times New Roman" w:hAnsi="Times New Roman"/>
          <w:iCs/>
          <w:sz w:val="24"/>
          <w:szCs w:val="24"/>
        </w:rPr>
        <w:t xml:space="preserve">r anglų kalbomis </w:t>
      </w:r>
      <w:r w:rsidRPr="00EF3A44">
        <w:rPr>
          <w:rFonts w:ascii="Times New Roman" w:hAnsi="Times New Roman"/>
          <w:iCs/>
          <w:sz w:val="24"/>
          <w:szCs w:val="24"/>
        </w:rPr>
        <w:t>trumpas leidinių aprašymas, nurodomas formatas, puslapių skaičius, periodiškumas, išleidimo data, leidinio kaina ir kokiomis laikmenomis galima užsiprenumeruoti ar įsigyti. Pasirinkus leidinį, galima peržiūrėti jo turinį.</w:t>
      </w:r>
      <w:r>
        <w:rPr>
          <w:rFonts w:ascii="Times New Roman" w:hAnsi="Times New Roman"/>
          <w:iCs/>
          <w:sz w:val="24"/>
          <w:szCs w:val="24"/>
        </w:rPr>
        <w:t xml:space="preserve"> Norint užsisakyti kažkokį leidinį vartotojas turi užpildyti užsakymo blanką ir išsiusti jį adresu</w:t>
      </w:r>
      <w:r w:rsidRPr="00F95DC5">
        <w:t xml:space="preserve"> </w:t>
      </w:r>
      <w:hyperlink r:id="rId28" w:history="1">
        <w:r w:rsidRPr="00F95DC5">
          <w:rPr>
            <w:rStyle w:val="Hyperlink"/>
            <w:rFonts w:ascii="Times New Roman" w:hAnsi="Times New Roman"/>
            <w:iCs/>
            <w:sz w:val="24"/>
            <w:szCs w:val="24"/>
          </w:rPr>
          <w:t>prenumerata@stat.gov.lt</w:t>
        </w:r>
      </w:hyperlink>
      <w:r w:rsidRPr="00F95DC5">
        <w:t xml:space="preserve"> </w:t>
      </w:r>
      <w:r w:rsidRPr="00F95DC5">
        <w:rPr>
          <w:rFonts w:ascii="Times New Roman" w:hAnsi="Times New Roman"/>
          <w:iCs/>
          <w:sz w:val="24"/>
          <w:szCs w:val="24"/>
        </w:rPr>
        <w:t>arba paprastuoju paštu</w:t>
      </w:r>
      <w:r>
        <w:rPr>
          <w:rFonts w:ascii="Times New Roman" w:hAnsi="Times New Roman"/>
          <w:iCs/>
          <w:sz w:val="24"/>
          <w:szCs w:val="24"/>
        </w:rPr>
        <w:t xml:space="preserve"> adresu </w:t>
      </w:r>
      <w:r w:rsidRPr="00F95DC5">
        <w:rPr>
          <w:rFonts w:ascii="Times New Roman" w:hAnsi="Times New Roman"/>
          <w:iCs/>
          <w:sz w:val="24"/>
          <w:szCs w:val="24"/>
        </w:rPr>
        <w:t>Gedimino pr. 29, 01500 Vilnius</w:t>
      </w:r>
      <w:r>
        <w:t>.</w:t>
      </w:r>
    </w:p>
    <w:p w:rsidR="00896A2F" w:rsidRPr="00A01B04" w:rsidRDefault="00896A2F" w:rsidP="008D6533">
      <w:pPr>
        <w:spacing w:after="0" w:line="360" w:lineRule="auto"/>
        <w:ind w:firstLine="567"/>
        <w:jc w:val="both"/>
        <w:rPr>
          <w:rFonts w:ascii="Times New Roman" w:hAnsi="Times New Roman"/>
          <w:iCs/>
          <w:sz w:val="24"/>
          <w:szCs w:val="24"/>
        </w:rPr>
      </w:pPr>
      <w:r w:rsidRPr="00F95DC5">
        <w:rPr>
          <w:rFonts w:ascii="Times New Roman" w:hAnsi="Times New Roman"/>
          <w:i/>
          <w:sz w:val="24"/>
          <w:szCs w:val="24"/>
        </w:rPr>
        <w:t>Elektroninė parduotuvė</w:t>
      </w:r>
      <w:r>
        <w:rPr>
          <w:rFonts w:ascii="Times New Roman" w:hAnsi="Times New Roman"/>
          <w:i/>
          <w:sz w:val="24"/>
          <w:szCs w:val="24"/>
        </w:rPr>
        <w:t xml:space="preserve"> </w:t>
      </w:r>
      <w:r>
        <w:rPr>
          <w:rFonts w:ascii="Times New Roman" w:hAnsi="Times New Roman"/>
          <w:i/>
          <w:sz w:val="24"/>
          <w:szCs w:val="24"/>
        </w:rPr>
        <w:sym w:font="Symbol" w:char="F02D"/>
      </w:r>
      <w:r>
        <w:rPr>
          <w:rFonts w:ascii="Times New Roman" w:hAnsi="Times New Roman"/>
          <w:i/>
          <w:sz w:val="24"/>
          <w:szCs w:val="24"/>
        </w:rPr>
        <w:t xml:space="preserve"> </w:t>
      </w:r>
      <w:r w:rsidRPr="00F95DC5">
        <w:rPr>
          <w:rFonts w:ascii="Times New Roman" w:hAnsi="Times New Roman"/>
          <w:iCs/>
          <w:sz w:val="24"/>
          <w:szCs w:val="24"/>
        </w:rPr>
        <w:t xml:space="preserve">Ši paslauga teikiama tik </w:t>
      </w:r>
      <w:r w:rsidRPr="00F95DC5">
        <w:rPr>
          <w:rFonts w:ascii="Times New Roman" w:hAnsi="Times New Roman"/>
          <w:bCs/>
          <w:iCs/>
          <w:sz w:val="24"/>
          <w:szCs w:val="24"/>
        </w:rPr>
        <w:t>registruotiems vartotojams</w:t>
      </w:r>
      <w:r w:rsidRPr="00F95DC5">
        <w:rPr>
          <w:rFonts w:ascii="Times New Roman" w:hAnsi="Times New Roman"/>
          <w:iCs/>
          <w:sz w:val="24"/>
          <w:szCs w:val="24"/>
        </w:rPr>
        <w:t>. Registracija yra nemokama</w:t>
      </w:r>
      <w:r>
        <w:rPr>
          <w:rFonts w:ascii="Times New Roman" w:hAnsi="Times New Roman"/>
          <w:iCs/>
          <w:sz w:val="24"/>
          <w:szCs w:val="24"/>
        </w:rPr>
        <w:t>.</w:t>
      </w:r>
      <w:r w:rsidRPr="00F95DC5">
        <w:t xml:space="preserve"> </w:t>
      </w:r>
      <w:r>
        <w:rPr>
          <w:rFonts w:ascii="Times New Roman" w:hAnsi="Times New Roman"/>
          <w:iCs/>
          <w:sz w:val="24"/>
          <w:szCs w:val="24"/>
        </w:rPr>
        <w:t>Č</w:t>
      </w:r>
      <w:r w:rsidRPr="00F95DC5">
        <w:rPr>
          <w:rFonts w:ascii="Times New Roman" w:hAnsi="Times New Roman"/>
          <w:iCs/>
          <w:sz w:val="24"/>
          <w:szCs w:val="24"/>
        </w:rPr>
        <w:t xml:space="preserve">ia </w:t>
      </w:r>
      <w:r>
        <w:rPr>
          <w:rFonts w:ascii="Times New Roman" w:hAnsi="Times New Roman"/>
          <w:iCs/>
          <w:sz w:val="24"/>
          <w:szCs w:val="24"/>
        </w:rPr>
        <w:t>šios paslaugos vartotojai gali</w:t>
      </w:r>
      <w:r w:rsidRPr="00F95DC5">
        <w:rPr>
          <w:rFonts w:ascii="Times New Roman" w:hAnsi="Times New Roman"/>
          <w:iCs/>
          <w:sz w:val="24"/>
          <w:szCs w:val="24"/>
        </w:rPr>
        <w:t xml:space="preserve"> </w:t>
      </w:r>
      <w:r w:rsidRPr="00F95DC5">
        <w:rPr>
          <w:rFonts w:ascii="Times New Roman" w:hAnsi="Times New Roman"/>
          <w:b/>
          <w:bCs/>
          <w:iCs/>
          <w:sz w:val="24"/>
          <w:szCs w:val="24"/>
        </w:rPr>
        <w:t>prenumeruoti</w:t>
      </w:r>
      <w:r w:rsidRPr="00F95DC5">
        <w:rPr>
          <w:rFonts w:ascii="Times New Roman" w:hAnsi="Times New Roman"/>
          <w:iCs/>
          <w:sz w:val="24"/>
          <w:szCs w:val="24"/>
        </w:rPr>
        <w:t xml:space="preserve">, </w:t>
      </w:r>
      <w:r w:rsidRPr="00F95DC5">
        <w:rPr>
          <w:rFonts w:ascii="Times New Roman" w:hAnsi="Times New Roman"/>
          <w:b/>
          <w:bCs/>
          <w:iCs/>
          <w:sz w:val="24"/>
          <w:szCs w:val="24"/>
        </w:rPr>
        <w:t>įsigyti</w:t>
      </w:r>
      <w:r w:rsidRPr="00F95DC5">
        <w:rPr>
          <w:rFonts w:ascii="Times New Roman" w:hAnsi="Times New Roman"/>
          <w:iCs/>
          <w:sz w:val="24"/>
          <w:szCs w:val="24"/>
        </w:rPr>
        <w:t xml:space="preserve"> ir </w:t>
      </w:r>
      <w:r w:rsidRPr="00F95DC5">
        <w:rPr>
          <w:rFonts w:ascii="Times New Roman" w:hAnsi="Times New Roman"/>
          <w:b/>
          <w:bCs/>
          <w:iCs/>
          <w:sz w:val="24"/>
          <w:szCs w:val="24"/>
        </w:rPr>
        <w:t>sumokėti</w:t>
      </w:r>
      <w:r w:rsidRPr="00F95DC5">
        <w:rPr>
          <w:rFonts w:ascii="Times New Roman" w:hAnsi="Times New Roman"/>
          <w:iCs/>
          <w:sz w:val="24"/>
          <w:szCs w:val="24"/>
        </w:rPr>
        <w:t xml:space="preserve"> už statistinius leidinius arba mokamą statistinę informaciją</w:t>
      </w:r>
      <w:r>
        <w:rPr>
          <w:rFonts w:ascii="Times New Roman" w:hAnsi="Times New Roman"/>
          <w:iCs/>
          <w:sz w:val="24"/>
          <w:szCs w:val="24"/>
        </w:rPr>
        <w:t xml:space="preserve"> internetu</w:t>
      </w:r>
      <w:r w:rsidRPr="00F95DC5">
        <w:rPr>
          <w:rFonts w:ascii="Times New Roman" w:hAnsi="Times New Roman"/>
          <w:iCs/>
          <w:sz w:val="24"/>
          <w:szCs w:val="24"/>
        </w:rPr>
        <w:t>.</w:t>
      </w:r>
      <w:r>
        <w:rPr>
          <w:rFonts w:ascii="Times New Roman" w:hAnsi="Times New Roman"/>
          <w:iCs/>
          <w:sz w:val="24"/>
          <w:szCs w:val="24"/>
        </w:rPr>
        <w:t xml:space="preserve"> Iš tikrųjų tai pirmųjų dviejų mokamų Lietuvos statistikos paslaugų „</w:t>
      </w:r>
      <w:r w:rsidRPr="00C13E15">
        <w:rPr>
          <w:rFonts w:ascii="Times New Roman" w:hAnsi="Times New Roman"/>
          <w:i/>
          <w:iCs/>
          <w:sz w:val="24"/>
          <w:szCs w:val="24"/>
        </w:rPr>
        <w:t>Specializuotos užklausos</w:t>
      </w:r>
      <w:r>
        <w:rPr>
          <w:rFonts w:ascii="Times New Roman" w:hAnsi="Times New Roman"/>
          <w:iCs/>
          <w:sz w:val="24"/>
          <w:szCs w:val="24"/>
        </w:rPr>
        <w:t>“ ir „</w:t>
      </w:r>
      <w:r w:rsidRPr="00C13E15">
        <w:rPr>
          <w:rFonts w:ascii="Times New Roman" w:hAnsi="Times New Roman"/>
          <w:i/>
          <w:sz w:val="24"/>
          <w:szCs w:val="24"/>
        </w:rPr>
        <w:t>Leidinių katalogas</w:t>
      </w:r>
      <w:r>
        <w:rPr>
          <w:rFonts w:ascii="Times New Roman" w:hAnsi="Times New Roman"/>
          <w:i/>
          <w:sz w:val="24"/>
          <w:szCs w:val="24"/>
        </w:rPr>
        <w:t>“</w:t>
      </w:r>
      <w:r>
        <w:rPr>
          <w:rFonts w:ascii="Times New Roman" w:hAnsi="Times New Roman"/>
          <w:iCs/>
          <w:sz w:val="24"/>
          <w:szCs w:val="24"/>
        </w:rPr>
        <w:t xml:space="preserve"> apjungimas ir modernizavimas. Papildant jas galimybe pateikti visas savo užklausas ir užsakymus bei apmokėti jas internetu.</w:t>
      </w:r>
    </w:p>
    <w:p w:rsidR="00896A2F" w:rsidRDefault="00896A2F" w:rsidP="008D6533">
      <w:pPr>
        <w:pStyle w:val="AApastraipa"/>
        <w:spacing w:before="0" w:beforeAutospacing="0" w:after="0" w:afterAutospacing="0"/>
        <w:ind w:firstLine="567"/>
        <w:rPr>
          <w:b/>
        </w:rPr>
      </w:pPr>
      <w:r>
        <w:t>Atsižvelgiant į visas išvardintas ir aprašytas Lietuvos statistikos departamento e. paslaugas ir siekiant sužinoti, kokia reali situacija yra Lietuvos statistikos departamente, bei bendra e. paslaug</w:t>
      </w:r>
      <w:r w:rsidR="00A16FBC">
        <w:t>ų</w:t>
      </w:r>
      <w:r>
        <w:t xml:space="preserve"> Lietuvos statistikos departamente situacija</w:t>
      </w:r>
      <w:r w:rsidR="00A16FBC">
        <w:t>,</w:t>
      </w:r>
      <w:r>
        <w:t xml:space="preserve"> </w:t>
      </w:r>
      <w:r w:rsidR="00A16FBC">
        <w:t>r</w:t>
      </w:r>
      <w:r>
        <w:t xml:space="preserve">emiantis </w:t>
      </w:r>
      <w:r w:rsidRPr="00D466D5">
        <w:t>Europine interneto svetainių</w:t>
      </w:r>
      <w:r>
        <w:t xml:space="preserve"> </w:t>
      </w:r>
      <w:r w:rsidRPr="00D466D5">
        <w:t>turinio brandos klasifikacija</w:t>
      </w:r>
      <w:r>
        <w:t xml:space="preserve"> buvo pabandyta kiekvienai iš jų suteikti atitinkamą viešųjų paslaugų perkėlimo į internetą lygį. Šio bandymo rezultatai pavaizduoti </w:t>
      </w:r>
      <w:r w:rsidR="000C6912">
        <w:rPr>
          <w:b/>
        </w:rPr>
        <w:t>4</w:t>
      </w:r>
      <w:r w:rsidRPr="009A56B5">
        <w:rPr>
          <w:b/>
        </w:rPr>
        <w:t xml:space="preserve"> lentelėje.</w:t>
      </w:r>
    </w:p>
    <w:p w:rsidR="006A1132" w:rsidRDefault="000C6912" w:rsidP="005A0E75">
      <w:pPr>
        <w:pStyle w:val="lenteliupavad"/>
      </w:pPr>
      <w:bookmarkStart w:id="50" w:name="_Toc311015125"/>
      <w:bookmarkStart w:id="51" w:name="_Toc311026785"/>
      <w:r>
        <w:t>4</w:t>
      </w:r>
      <w:r w:rsidR="00696B4E">
        <w:t xml:space="preserve"> lentelė</w:t>
      </w:r>
      <w:r w:rsidR="006A1132" w:rsidRPr="006A1132">
        <w:t>. Lietuvos statistikos departamento viešųjų paslaugų perkėlimo į elektroninę erdvę lygis</w:t>
      </w:r>
      <w:bookmarkEnd w:id="50"/>
      <w:bookmarkEnd w:id="51"/>
    </w:p>
    <w:tbl>
      <w:tblPr>
        <w:tblStyle w:val="TableGrid"/>
        <w:tblW w:w="0" w:type="auto"/>
        <w:tblLook w:val="04A0"/>
      </w:tblPr>
      <w:tblGrid>
        <w:gridCol w:w="4926"/>
        <w:gridCol w:w="4927"/>
      </w:tblGrid>
      <w:tr w:rsidR="000C6912" w:rsidTr="000C6912">
        <w:tc>
          <w:tcPr>
            <w:tcW w:w="4926" w:type="dxa"/>
            <w:tcBorders>
              <w:top w:val="single" w:sz="8" w:space="0" w:color="auto"/>
              <w:left w:val="single" w:sz="8" w:space="0" w:color="auto"/>
              <w:bottom w:val="single" w:sz="8" w:space="0" w:color="auto"/>
              <w:right w:val="single" w:sz="8" w:space="0" w:color="auto"/>
            </w:tcBorders>
          </w:tcPr>
          <w:p w:rsidR="000C6912" w:rsidRPr="00696B4E" w:rsidRDefault="000C6912" w:rsidP="00B30217">
            <w:pPr>
              <w:pStyle w:val="AApastraipa"/>
              <w:spacing w:before="120" w:beforeAutospacing="0" w:after="120" w:afterAutospacing="0"/>
              <w:jc w:val="center"/>
              <w:rPr>
                <w:b/>
              </w:rPr>
            </w:pPr>
            <w:r w:rsidRPr="00696B4E">
              <w:rPr>
                <w:b/>
              </w:rPr>
              <w:t>Viešoji paslauga</w:t>
            </w:r>
          </w:p>
        </w:tc>
        <w:tc>
          <w:tcPr>
            <w:tcW w:w="4927" w:type="dxa"/>
            <w:tcBorders>
              <w:top w:val="single" w:sz="8" w:space="0" w:color="auto"/>
              <w:left w:val="single" w:sz="8" w:space="0" w:color="auto"/>
              <w:bottom w:val="single" w:sz="8" w:space="0" w:color="auto"/>
              <w:right w:val="single" w:sz="8" w:space="0" w:color="auto"/>
            </w:tcBorders>
          </w:tcPr>
          <w:p w:rsidR="000C6912" w:rsidRPr="00696B4E" w:rsidRDefault="000C6912" w:rsidP="00B30217">
            <w:pPr>
              <w:pStyle w:val="AApastraipa"/>
              <w:spacing w:before="120" w:beforeAutospacing="0" w:after="120" w:afterAutospacing="0"/>
              <w:jc w:val="center"/>
              <w:rPr>
                <w:b/>
              </w:rPr>
            </w:pPr>
            <w:r w:rsidRPr="00696B4E">
              <w:rPr>
                <w:b/>
              </w:rPr>
              <w:t>Perkėlimo į internetą lygis</w:t>
            </w:r>
          </w:p>
        </w:tc>
      </w:tr>
      <w:tr w:rsidR="000C6912" w:rsidTr="000C6912">
        <w:trPr>
          <w:trHeight w:val="381"/>
        </w:trPr>
        <w:tc>
          <w:tcPr>
            <w:tcW w:w="4926" w:type="dxa"/>
            <w:tcBorders>
              <w:top w:val="single" w:sz="8" w:space="0" w:color="auto"/>
              <w:left w:val="single" w:sz="8" w:space="0" w:color="auto"/>
              <w:bottom w:val="single" w:sz="8" w:space="0" w:color="auto"/>
              <w:right w:val="single" w:sz="8" w:space="0" w:color="auto"/>
            </w:tcBorders>
          </w:tcPr>
          <w:p w:rsidR="000C6912" w:rsidRPr="00696B4E" w:rsidRDefault="000C6912" w:rsidP="00B30217">
            <w:pPr>
              <w:pStyle w:val="AApastraipa"/>
              <w:spacing w:before="120" w:beforeAutospacing="0" w:after="120" w:afterAutospacing="0" w:line="240" w:lineRule="auto"/>
              <w:jc w:val="center"/>
              <w:rPr>
                <w:b/>
                <w:sz w:val="20"/>
                <w:szCs w:val="20"/>
              </w:rPr>
            </w:pPr>
            <w:r w:rsidRPr="00696B4E">
              <w:rPr>
                <w:b/>
                <w:sz w:val="20"/>
                <w:szCs w:val="20"/>
              </w:rPr>
              <w:t>1</w:t>
            </w:r>
          </w:p>
        </w:tc>
        <w:tc>
          <w:tcPr>
            <w:tcW w:w="4927" w:type="dxa"/>
            <w:tcBorders>
              <w:top w:val="single" w:sz="8" w:space="0" w:color="auto"/>
              <w:left w:val="single" w:sz="8" w:space="0" w:color="auto"/>
              <w:bottom w:val="single" w:sz="8" w:space="0" w:color="auto"/>
              <w:right w:val="single" w:sz="8" w:space="0" w:color="auto"/>
            </w:tcBorders>
          </w:tcPr>
          <w:p w:rsidR="000C6912" w:rsidRPr="00696B4E" w:rsidRDefault="000C6912" w:rsidP="00B30217">
            <w:pPr>
              <w:pStyle w:val="AApastraipa"/>
              <w:spacing w:before="120" w:beforeAutospacing="0" w:after="120" w:afterAutospacing="0" w:line="240" w:lineRule="auto"/>
              <w:jc w:val="center"/>
              <w:rPr>
                <w:b/>
                <w:sz w:val="20"/>
                <w:szCs w:val="20"/>
              </w:rPr>
            </w:pPr>
            <w:r w:rsidRPr="00696B4E">
              <w:rPr>
                <w:b/>
                <w:sz w:val="20"/>
                <w:szCs w:val="20"/>
              </w:rPr>
              <w:t>2</w:t>
            </w:r>
          </w:p>
        </w:tc>
      </w:tr>
      <w:tr w:rsidR="000C6912" w:rsidTr="000C6912">
        <w:tc>
          <w:tcPr>
            <w:tcW w:w="9853" w:type="dxa"/>
            <w:gridSpan w:val="2"/>
            <w:tcBorders>
              <w:top w:val="single" w:sz="8" w:space="0" w:color="auto"/>
            </w:tcBorders>
          </w:tcPr>
          <w:p w:rsidR="000C6912" w:rsidRPr="000C6912" w:rsidRDefault="000C6912" w:rsidP="00B30217">
            <w:pPr>
              <w:pStyle w:val="AApastraipa"/>
              <w:spacing w:before="120" w:beforeAutospacing="0" w:after="120" w:afterAutospacing="0"/>
              <w:jc w:val="center"/>
            </w:pPr>
            <w:r w:rsidRPr="000C6912">
              <w:rPr>
                <w:b/>
              </w:rPr>
              <w:t>1 kategorija Nemokamos viešosios paslaugos</w:t>
            </w:r>
          </w:p>
        </w:tc>
      </w:tr>
      <w:tr w:rsidR="000C6912" w:rsidTr="00B30217">
        <w:trPr>
          <w:trHeight w:val="462"/>
        </w:trPr>
        <w:tc>
          <w:tcPr>
            <w:tcW w:w="4926" w:type="dxa"/>
          </w:tcPr>
          <w:p w:rsidR="000C6912" w:rsidRPr="000C6912" w:rsidRDefault="000C6912" w:rsidP="00B30217">
            <w:pPr>
              <w:spacing w:before="120" w:after="120" w:line="360" w:lineRule="auto"/>
              <w:jc w:val="center"/>
              <w:rPr>
                <w:rFonts w:ascii="Times New Roman" w:hAnsi="Times New Roman"/>
                <w:i/>
                <w:sz w:val="24"/>
                <w:szCs w:val="24"/>
              </w:rPr>
            </w:pPr>
            <w:r w:rsidRPr="000C6912">
              <w:rPr>
                <w:rFonts w:ascii="Times New Roman" w:hAnsi="Times New Roman"/>
                <w:i/>
                <w:sz w:val="24"/>
                <w:szCs w:val="24"/>
              </w:rPr>
              <w:t>Statistika (teminės lentelės)</w:t>
            </w:r>
          </w:p>
        </w:tc>
        <w:tc>
          <w:tcPr>
            <w:tcW w:w="4927" w:type="dxa"/>
          </w:tcPr>
          <w:p w:rsidR="000C6912" w:rsidRPr="000C6912" w:rsidRDefault="000C6912" w:rsidP="00B30217">
            <w:pPr>
              <w:pStyle w:val="AApastraipa"/>
              <w:spacing w:before="120" w:beforeAutospacing="0" w:after="120" w:afterAutospacing="0"/>
              <w:jc w:val="center"/>
            </w:pPr>
            <w:r w:rsidRPr="000C6912">
              <w:t>1</w:t>
            </w:r>
          </w:p>
        </w:tc>
      </w:tr>
      <w:tr w:rsidR="000C6912" w:rsidTr="00B30217">
        <w:trPr>
          <w:trHeight w:val="499"/>
        </w:trPr>
        <w:tc>
          <w:tcPr>
            <w:tcW w:w="4926" w:type="dxa"/>
          </w:tcPr>
          <w:p w:rsidR="000C6912" w:rsidRPr="000C6912" w:rsidRDefault="000C6912" w:rsidP="00B30217">
            <w:pPr>
              <w:spacing w:before="120" w:after="120" w:line="360" w:lineRule="auto"/>
              <w:ind w:left="567"/>
              <w:jc w:val="center"/>
              <w:rPr>
                <w:rFonts w:ascii="Times New Roman" w:hAnsi="Times New Roman"/>
                <w:i/>
                <w:sz w:val="24"/>
                <w:szCs w:val="24"/>
              </w:rPr>
            </w:pPr>
            <w:r w:rsidRPr="000C6912">
              <w:rPr>
                <w:rFonts w:ascii="Times New Roman" w:hAnsi="Times New Roman"/>
                <w:i/>
                <w:sz w:val="24"/>
                <w:szCs w:val="24"/>
              </w:rPr>
              <w:t>Statistika (duomenų bazės)</w:t>
            </w:r>
          </w:p>
        </w:tc>
        <w:tc>
          <w:tcPr>
            <w:tcW w:w="4927" w:type="dxa"/>
          </w:tcPr>
          <w:p w:rsidR="000C6912" w:rsidRPr="000C6912" w:rsidRDefault="000C6912" w:rsidP="00B30217">
            <w:pPr>
              <w:pStyle w:val="AApastraipa"/>
              <w:spacing w:before="120" w:beforeAutospacing="0" w:after="120" w:afterAutospacing="0"/>
              <w:jc w:val="center"/>
            </w:pPr>
            <w:r w:rsidRPr="000C6912">
              <w:t>1</w:t>
            </w:r>
          </w:p>
        </w:tc>
      </w:tr>
      <w:tr w:rsidR="000C6912" w:rsidTr="00B30217">
        <w:tc>
          <w:tcPr>
            <w:tcW w:w="4926" w:type="dxa"/>
          </w:tcPr>
          <w:p w:rsidR="000C6912" w:rsidRPr="000C6912" w:rsidRDefault="000C6912" w:rsidP="00B30217">
            <w:pPr>
              <w:spacing w:before="120" w:after="120" w:line="360" w:lineRule="auto"/>
              <w:ind w:left="567"/>
              <w:jc w:val="center"/>
              <w:rPr>
                <w:rFonts w:ascii="Times New Roman" w:hAnsi="Times New Roman"/>
                <w:i/>
                <w:sz w:val="24"/>
                <w:szCs w:val="24"/>
              </w:rPr>
            </w:pPr>
            <w:r w:rsidRPr="000C6912">
              <w:rPr>
                <w:rFonts w:ascii="Times New Roman" w:hAnsi="Times New Roman"/>
                <w:i/>
                <w:sz w:val="24"/>
                <w:szCs w:val="24"/>
              </w:rPr>
              <w:t>El. leidiniai parsisiuntimui</w:t>
            </w:r>
          </w:p>
        </w:tc>
        <w:tc>
          <w:tcPr>
            <w:tcW w:w="4927" w:type="dxa"/>
          </w:tcPr>
          <w:p w:rsidR="000C6912" w:rsidRPr="000C6912" w:rsidRDefault="000C6912" w:rsidP="00B30217">
            <w:pPr>
              <w:pStyle w:val="AApastraipa"/>
              <w:spacing w:before="120" w:beforeAutospacing="0" w:after="120" w:afterAutospacing="0"/>
              <w:jc w:val="center"/>
            </w:pPr>
            <w:r w:rsidRPr="000C6912">
              <w:t>1</w:t>
            </w:r>
          </w:p>
        </w:tc>
      </w:tr>
    </w:tbl>
    <w:p w:rsidR="000C6912" w:rsidRDefault="000C6912" w:rsidP="00F71082">
      <w:pPr>
        <w:pStyle w:val="tekstasposkyriaus"/>
        <w:jc w:val="right"/>
      </w:pPr>
      <w:bookmarkStart w:id="52" w:name="_Toc311015126"/>
      <w:r>
        <w:t>4 lentelės tęsinys kitame puslapyje</w:t>
      </w:r>
      <w:bookmarkEnd w:id="52"/>
    </w:p>
    <w:p w:rsidR="000C6912" w:rsidRPr="006A1132" w:rsidRDefault="00B30217" w:rsidP="00F71082">
      <w:pPr>
        <w:pStyle w:val="tekstasposkyriaus"/>
        <w:jc w:val="right"/>
      </w:pPr>
      <w:bookmarkStart w:id="53" w:name="_Toc311015127"/>
      <w:r>
        <w:lastRenderedPageBreak/>
        <w:t>4 lentelės tęsinys</w:t>
      </w:r>
      <w:bookmarkEnd w:id="53"/>
    </w:p>
    <w:tbl>
      <w:tblPr>
        <w:tblStyle w:val="TableGrid"/>
        <w:tblW w:w="0" w:type="auto"/>
        <w:tblLook w:val="04A0"/>
      </w:tblPr>
      <w:tblGrid>
        <w:gridCol w:w="4926"/>
        <w:gridCol w:w="4927"/>
      </w:tblGrid>
      <w:tr w:rsidR="00896A2F" w:rsidTr="006A1132">
        <w:tc>
          <w:tcPr>
            <w:tcW w:w="4926" w:type="dxa"/>
            <w:tcBorders>
              <w:top w:val="single" w:sz="12" w:space="0" w:color="auto"/>
              <w:left w:val="single" w:sz="12" w:space="0" w:color="auto"/>
              <w:bottom w:val="single" w:sz="12" w:space="0" w:color="auto"/>
              <w:right w:val="single" w:sz="12" w:space="0" w:color="auto"/>
            </w:tcBorders>
          </w:tcPr>
          <w:p w:rsidR="00896A2F" w:rsidRPr="00696B4E" w:rsidRDefault="00896A2F" w:rsidP="00896A2F">
            <w:pPr>
              <w:pStyle w:val="AApastraipa"/>
              <w:spacing w:before="120" w:beforeAutospacing="0" w:after="120" w:afterAutospacing="0"/>
              <w:jc w:val="center"/>
              <w:rPr>
                <w:b/>
              </w:rPr>
            </w:pPr>
            <w:r w:rsidRPr="00696B4E">
              <w:rPr>
                <w:b/>
              </w:rPr>
              <w:t>Viešoji paslauga</w:t>
            </w:r>
          </w:p>
        </w:tc>
        <w:tc>
          <w:tcPr>
            <w:tcW w:w="4927" w:type="dxa"/>
            <w:tcBorders>
              <w:top w:val="single" w:sz="12" w:space="0" w:color="auto"/>
              <w:left w:val="single" w:sz="12" w:space="0" w:color="auto"/>
              <w:bottom w:val="single" w:sz="12" w:space="0" w:color="auto"/>
              <w:right w:val="single" w:sz="12" w:space="0" w:color="auto"/>
            </w:tcBorders>
          </w:tcPr>
          <w:p w:rsidR="00896A2F" w:rsidRPr="00696B4E" w:rsidRDefault="00896A2F" w:rsidP="00896A2F">
            <w:pPr>
              <w:pStyle w:val="AApastraipa"/>
              <w:spacing w:before="120" w:beforeAutospacing="0" w:after="120" w:afterAutospacing="0"/>
              <w:jc w:val="center"/>
              <w:rPr>
                <w:b/>
              </w:rPr>
            </w:pPr>
            <w:r w:rsidRPr="00696B4E">
              <w:rPr>
                <w:b/>
              </w:rPr>
              <w:t>Perkėlimo į internetą lygis</w:t>
            </w:r>
          </w:p>
        </w:tc>
      </w:tr>
      <w:tr w:rsidR="006A1132" w:rsidTr="00B30217">
        <w:trPr>
          <w:trHeight w:val="381"/>
        </w:trPr>
        <w:tc>
          <w:tcPr>
            <w:tcW w:w="4926" w:type="dxa"/>
            <w:tcBorders>
              <w:top w:val="single" w:sz="12" w:space="0" w:color="auto"/>
              <w:left w:val="single" w:sz="12" w:space="0" w:color="auto"/>
              <w:bottom w:val="single" w:sz="12" w:space="0" w:color="auto"/>
              <w:right w:val="single" w:sz="12" w:space="0" w:color="auto"/>
            </w:tcBorders>
          </w:tcPr>
          <w:p w:rsidR="006A1132" w:rsidRPr="00696B4E" w:rsidRDefault="006A1132" w:rsidP="00B30217">
            <w:pPr>
              <w:pStyle w:val="AApastraipa"/>
              <w:spacing w:before="120" w:beforeAutospacing="0" w:after="120" w:afterAutospacing="0" w:line="240" w:lineRule="auto"/>
              <w:jc w:val="center"/>
              <w:rPr>
                <w:b/>
                <w:sz w:val="20"/>
                <w:szCs w:val="20"/>
              </w:rPr>
            </w:pPr>
            <w:r w:rsidRPr="00696B4E">
              <w:rPr>
                <w:b/>
                <w:sz w:val="20"/>
                <w:szCs w:val="20"/>
              </w:rPr>
              <w:t>1</w:t>
            </w:r>
          </w:p>
        </w:tc>
        <w:tc>
          <w:tcPr>
            <w:tcW w:w="4927" w:type="dxa"/>
            <w:tcBorders>
              <w:top w:val="single" w:sz="12" w:space="0" w:color="auto"/>
              <w:left w:val="single" w:sz="12" w:space="0" w:color="auto"/>
              <w:bottom w:val="single" w:sz="12" w:space="0" w:color="auto"/>
              <w:right w:val="single" w:sz="12" w:space="0" w:color="auto"/>
            </w:tcBorders>
          </w:tcPr>
          <w:p w:rsidR="006A1132" w:rsidRPr="00696B4E" w:rsidRDefault="006A1132" w:rsidP="00B30217">
            <w:pPr>
              <w:pStyle w:val="AApastraipa"/>
              <w:spacing w:before="120" w:beforeAutospacing="0" w:after="120" w:afterAutospacing="0" w:line="240" w:lineRule="auto"/>
              <w:jc w:val="center"/>
              <w:rPr>
                <w:b/>
                <w:sz w:val="20"/>
                <w:szCs w:val="20"/>
              </w:rPr>
            </w:pPr>
            <w:r w:rsidRPr="00696B4E">
              <w:rPr>
                <w:b/>
                <w:sz w:val="20"/>
                <w:szCs w:val="20"/>
              </w:rPr>
              <w:t>2</w:t>
            </w:r>
          </w:p>
        </w:tc>
      </w:tr>
      <w:tr w:rsidR="00896A2F" w:rsidTr="00DA4930">
        <w:tc>
          <w:tcPr>
            <w:tcW w:w="4926" w:type="dxa"/>
          </w:tcPr>
          <w:p w:rsidR="00896A2F" w:rsidRPr="00B30217" w:rsidRDefault="00B30217" w:rsidP="00896A2F">
            <w:pPr>
              <w:spacing w:before="120" w:after="120" w:line="360" w:lineRule="auto"/>
              <w:ind w:left="567"/>
              <w:jc w:val="center"/>
              <w:rPr>
                <w:rFonts w:ascii="Times New Roman" w:hAnsi="Times New Roman"/>
                <w:i/>
                <w:sz w:val="24"/>
                <w:szCs w:val="24"/>
              </w:rPr>
            </w:pPr>
            <w:r>
              <w:rPr>
                <w:rFonts w:ascii="Times New Roman" w:hAnsi="Times New Roman"/>
                <w:i/>
                <w:sz w:val="24"/>
                <w:szCs w:val="24"/>
              </w:rPr>
              <w:t>El. bibliotekos katalogas</w:t>
            </w:r>
          </w:p>
        </w:tc>
        <w:tc>
          <w:tcPr>
            <w:tcW w:w="4927" w:type="dxa"/>
          </w:tcPr>
          <w:p w:rsidR="00896A2F" w:rsidRPr="00B30217" w:rsidRDefault="00B30217" w:rsidP="00896A2F">
            <w:pPr>
              <w:pStyle w:val="AApastraipa"/>
              <w:spacing w:before="120" w:beforeAutospacing="0" w:after="120" w:afterAutospacing="0"/>
              <w:jc w:val="center"/>
            </w:pPr>
            <w:r>
              <w:t>1</w:t>
            </w:r>
          </w:p>
        </w:tc>
      </w:tr>
      <w:tr w:rsidR="00B30217" w:rsidTr="00DA4930">
        <w:tc>
          <w:tcPr>
            <w:tcW w:w="4926" w:type="dxa"/>
          </w:tcPr>
          <w:p w:rsidR="00B30217" w:rsidRDefault="00B30217" w:rsidP="00896A2F">
            <w:pPr>
              <w:spacing w:before="120" w:after="120" w:line="360" w:lineRule="auto"/>
              <w:ind w:left="567"/>
              <w:jc w:val="center"/>
              <w:rPr>
                <w:rFonts w:ascii="Times New Roman" w:hAnsi="Times New Roman"/>
                <w:i/>
                <w:sz w:val="24"/>
                <w:szCs w:val="24"/>
              </w:rPr>
            </w:pPr>
            <w:r>
              <w:rPr>
                <w:rFonts w:ascii="Times New Roman" w:hAnsi="Times New Roman"/>
                <w:i/>
                <w:sz w:val="24"/>
                <w:szCs w:val="24"/>
              </w:rPr>
              <w:t>Informacijos skelbimo kalendorius</w:t>
            </w:r>
          </w:p>
        </w:tc>
        <w:tc>
          <w:tcPr>
            <w:tcW w:w="4927" w:type="dxa"/>
          </w:tcPr>
          <w:p w:rsidR="00B30217" w:rsidRDefault="00B30217" w:rsidP="00896A2F">
            <w:pPr>
              <w:pStyle w:val="AApastraipa"/>
              <w:spacing w:before="120" w:beforeAutospacing="0" w:after="120" w:afterAutospacing="0"/>
              <w:jc w:val="center"/>
            </w:pPr>
            <w:r>
              <w:t>1</w:t>
            </w:r>
          </w:p>
        </w:tc>
      </w:tr>
      <w:tr w:rsidR="00B30217" w:rsidTr="00DA4930">
        <w:tc>
          <w:tcPr>
            <w:tcW w:w="4926" w:type="dxa"/>
          </w:tcPr>
          <w:p w:rsidR="00B30217" w:rsidRPr="00B30217" w:rsidRDefault="00B30217" w:rsidP="00896A2F">
            <w:pPr>
              <w:spacing w:before="120" w:after="120" w:line="360" w:lineRule="auto"/>
              <w:ind w:left="567"/>
              <w:jc w:val="center"/>
              <w:rPr>
                <w:rFonts w:ascii="Times New Roman" w:hAnsi="Times New Roman"/>
                <w:i/>
                <w:sz w:val="24"/>
                <w:szCs w:val="24"/>
              </w:rPr>
            </w:pPr>
            <w:r w:rsidRPr="00B30217">
              <w:rPr>
                <w:rFonts w:ascii="Times New Roman" w:hAnsi="Times New Roman"/>
                <w:i/>
                <w:sz w:val="24"/>
                <w:szCs w:val="24"/>
              </w:rPr>
              <w:t>Statistinių ataskaitų el. formos (statistinių ataskaitų elektroninio surinkimo sistemą)</w:t>
            </w:r>
          </w:p>
        </w:tc>
        <w:tc>
          <w:tcPr>
            <w:tcW w:w="4927" w:type="dxa"/>
          </w:tcPr>
          <w:p w:rsidR="00B30217" w:rsidRPr="00B30217" w:rsidRDefault="004D1751" w:rsidP="00896A2F">
            <w:pPr>
              <w:pStyle w:val="AApastraipa"/>
              <w:spacing w:before="120" w:beforeAutospacing="0" w:after="120" w:afterAutospacing="0"/>
              <w:jc w:val="center"/>
            </w:pPr>
            <w:r>
              <w:t>4</w:t>
            </w:r>
          </w:p>
        </w:tc>
      </w:tr>
      <w:tr w:rsidR="00896A2F" w:rsidTr="00DA4930">
        <w:tc>
          <w:tcPr>
            <w:tcW w:w="4926" w:type="dxa"/>
          </w:tcPr>
          <w:p w:rsidR="00896A2F" w:rsidRPr="00B30217" w:rsidRDefault="00896A2F" w:rsidP="00896A2F">
            <w:pPr>
              <w:spacing w:before="120" w:after="120" w:line="360" w:lineRule="auto"/>
              <w:ind w:left="567"/>
              <w:jc w:val="center"/>
              <w:rPr>
                <w:rFonts w:ascii="Times New Roman" w:hAnsi="Times New Roman"/>
                <w:i/>
                <w:sz w:val="24"/>
                <w:szCs w:val="24"/>
              </w:rPr>
            </w:pPr>
            <w:r w:rsidRPr="00B30217">
              <w:rPr>
                <w:rFonts w:ascii="Times New Roman" w:hAnsi="Times New Roman"/>
                <w:i/>
                <w:sz w:val="24"/>
                <w:szCs w:val="24"/>
              </w:rPr>
              <w:t>E. mokykla</w:t>
            </w:r>
          </w:p>
        </w:tc>
        <w:tc>
          <w:tcPr>
            <w:tcW w:w="4927" w:type="dxa"/>
          </w:tcPr>
          <w:p w:rsidR="00896A2F" w:rsidRPr="00B30217" w:rsidRDefault="00896A2F" w:rsidP="00896A2F">
            <w:pPr>
              <w:pStyle w:val="AApastraipa"/>
              <w:spacing w:before="120" w:beforeAutospacing="0" w:after="120" w:afterAutospacing="0"/>
              <w:jc w:val="center"/>
            </w:pPr>
            <w:r w:rsidRPr="00B30217">
              <w:t>1</w:t>
            </w:r>
          </w:p>
        </w:tc>
      </w:tr>
      <w:tr w:rsidR="00896A2F" w:rsidTr="00DA4930">
        <w:tc>
          <w:tcPr>
            <w:tcW w:w="4926" w:type="dxa"/>
          </w:tcPr>
          <w:p w:rsidR="00896A2F" w:rsidRPr="00B30217" w:rsidRDefault="00896A2F" w:rsidP="00896A2F">
            <w:pPr>
              <w:spacing w:before="120" w:after="120" w:line="360" w:lineRule="auto"/>
              <w:ind w:left="567"/>
              <w:jc w:val="center"/>
              <w:rPr>
                <w:rFonts w:ascii="Times New Roman" w:hAnsi="Times New Roman"/>
                <w:i/>
                <w:sz w:val="24"/>
                <w:szCs w:val="24"/>
              </w:rPr>
            </w:pPr>
            <w:r w:rsidRPr="00B30217">
              <w:rPr>
                <w:rFonts w:ascii="Times New Roman" w:hAnsi="Times New Roman"/>
                <w:i/>
                <w:sz w:val="24"/>
                <w:szCs w:val="24"/>
              </w:rPr>
              <w:t>Elektroninis statistikos terminų žodynas</w:t>
            </w:r>
          </w:p>
        </w:tc>
        <w:tc>
          <w:tcPr>
            <w:tcW w:w="4927" w:type="dxa"/>
          </w:tcPr>
          <w:p w:rsidR="00896A2F" w:rsidRPr="00B30217" w:rsidRDefault="00896A2F" w:rsidP="00896A2F">
            <w:pPr>
              <w:pStyle w:val="AApastraipa"/>
              <w:spacing w:before="120" w:beforeAutospacing="0" w:after="120" w:afterAutospacing="0"/>
              <w:jc w:val="center"/>
            </w:pPr>
            <w:r w:rsidRPr="00B30217">
              <w:t>1</w:t>
            </w:r>
          </w:p>
        </w:tc>
      </w:tr>
      <w:tr w:rsidR="00896A2F" w:rsidTr="00DA4930">
        <w:tc>
          <w:tcPr>
            <w:tcW w:w="4926" w:type="dxa"/>
          </w:tcPr>
          <w:p w:rsidR="00896A2F" w:rsidRPr="00B30217" w:rsidRDefault="00D4164D" w:rsidP="00896A2F">
            <w:pPr>
              <w:spacing w:before="120" w:after="120" w:line="360" w:lineRule="auto"/>
              <w:ind w:left="567"/>
              <w:jc w:val="center"/>
              <w:rPr>
                <w:rFonts w:ascii="Times New Roman" w:hAnsi="Times New Roman"/>
                <w:i/>
                <w:sz w:val="24"/>
                <w:szCs w:val="24"/>
              </w:rPr>
            </w:pPr>
            <w:hyperlink r:id="rId29" w:history="1">
              <w:r w:rsidR="00896A2F" w:rsidRPr="00B30217">
                <w:rPr>
                  <w:rFonts w:ascii="Times New Roman" w:hAnsi="Times New Roman"/>
                  <w:i/>
                  <w:sz w:val="24"/>
                  <w:szCs w:val="24"/>
                </w:rPr>
                <w:t>Eurostato statistikos vartotojų konsultavimas</w:t>
              </w:r>
            </w:hyperlink>
          </w:p>
        </w:tc>
        <w:tc>
          <w:tcPr>
            <w:tcW w:w="4927" w:type="dxa"/>
          </w:tcPr>
          <w:p w:rsidR="00896A2F" w:rsidRPr="00B30217" w:rsidRDefault="00896A2F" w:rsidP="00896A2F">
            <w:pPr>
              <w:pStyle w:val="AApastraipa"/>
              <w:spacing w:before="120" w:beforeAutospacing="0" w:after="120" w:afterAutospacing="0"/>
              <w:jc w:val="center"/>
            </w:pPr>
            <w:r w:rsidRPr="00B30217">
              <w:t>1</w:t>
            </w:r>
          </w:p>
        </w:tc>
      </w:tr>
      <w:tr w:rsidR="00896A2F" w:rsidTr="00DA4930">
        <w:tc>
          <w:tcPr>
            <w:tcW w:w="9853" w:type="dxa"/>
            <w:gridSpan w:val="2"/>
          </w:tcPr>
          <w:p w:rsidR="00896A2F" w:rsidRPr="00B30217" w:rsidRDefault="00896A2F" w:rsidP="00896A2F">
            <w:pPr>
              <w:pStyle w:val="AApastraipa"/>
              <w:spacing w:before="120" w:beforeAutospacing="0" w:after="120" w:afterAutospacing="0"/>
              <w:jc w:val="center"/>
            </w:pPr>
            <w:r w:rsidRPr="00B30217">
              <w:rPr>
                <w:b/>
                <w:i/>
              </w:rPr>
              <w:t>2 kategorija Viešosios paslaugos už mokestį</w:t>
            </w:r>
          </w:p>
        </w:tc>
      </w:tr>
      <w:tr w:rsidR="00896A2F" w:rsidTr="00DA4930">
        <w:tc>
          <w:tcPr>
            <w:tcW w:w="4926" w:type="dxa"/>
          </w:tcPr>
          <w:p w:rsidR="00896A2F" w:rsidRPr="00B30217" w:rsidRDefault="00896A2F" w:rsidP="00896A2F">
            <w:pPr>
              <w:pStyle w:val="ListParagraph"/>
              <w:spacing w:before="120" w:after="120" w:line="360" w:lineRule="auto"/>
              <w:ind w:left="1350"/>
              <w:jc w:val="both"/>
              <w:rPr>
                <w:rFonts w:ascii="Times New Roman" w:hAnsi="Times New Roman"/>
                <w:i/>
                <w:sz w:val="24"/>
                <w:szCs w:val="24"/>
              </w:rPr>
            </w:pPr>
            <w:r w:rsidRPr="00B30217">
              <w:rPr>
                <w:rFonts w:ascii="Times New Roman" w:hAnsi="Times New Roman"/>
                <w:i/>
                <w:sz w:val="24"/>
                <w:szCs w:val="24"/>
              </w:rPr>
              <w:t>Specializuotos užklausos</w:t>
            </w:r>
          </w:p>
        </w:tc>
        <w:tc>
          <w:tcPr>
            <w:tcW w:w="4927" w:type="dxa"/>
          </w:tcPr>
          <w:p w:rsidR="00896A2F" w:rsidRPr="00B30217" w:rsidRDefault="00896A2F" w:rsidP="00896A2F">
            <w:pPr>
              <w:pStyle w:val="AApastraipa"/>
              <w:spacing w:before="120" w:beforeAutospacing="0" w:after="120" w:afterAutospacing="0"/>
              <w:jc w:val="center"/>
            </w:pPr>
            <w:r w:rsidRPr="00B30217">
              <w:t>2</w:t>
            </w:r>
          </w:p>
        </w:tc>
      </w:tr>
      <w:tr w:rsidR="00896A2F" w:rsidTr="00DA4930">
        <w:tc>
          <w:tcPr>
            <w:tcW w:w="4926" w:type="dxa"/>
          </w:tcPr>
          <w:p w:rsidR="00896A2F" w:rsidRPr="00B30217" w:rsidRDefault="00896A2F" w:rsidP="00896A2F">
            <w:pPr>
              <w:pStyle w:val="AApastraipa"/>
              <w:spacing w:before="120" w:beforeAutospacing="0" w:after="120" w:afterAutospacing="0"/>
              <w:ind w:left="1350"/>
              <w:rPr>
                <w:i/>
              </w:rPr>
            </w:pPr>
            <w:r w:rsidRPr="00B30217">
              <w:rPr>
                <w:i/>
              </w:rPr>
              <w:t>Leidinių katalogas</w:t>
            </w:r>
          </w:p>
        </w:tc>
        <w:tc>
          <w:tcPr>
            <w:tcW w:w="4927" w:type="dxa"/>
          </w:tcPr>
          <w:p w:rsidR="00896A2F" w:rsidRPr="00B30217" w:rsidRDefault="00896A2F" w:rsidP="00896A2F">
            <w:pPr>
              <w:pStyle w:val="AApastraipa"/>
              <w:spacing w:before="120" w:beforeAutospacing="0" w:after="120" w:afterAutospacing="0"/>
              <w:jc w:val="center"/>
            </w:pPr>
            <w:r w:rsidRPr="00B30217">
              <w:t>2</w:t>
            </w:r>
          </w:p>
        </w:tc>
      </w:tr>
      <w:tr w:rsidR="00896A2F" w:rsidTr="00DA4930">
        <w:trPr>
          <w:trHeight w:val="509"/>
        </w:trPr>
        <w:tc>
          <w:tcPr>
            <w:tcW w:w="4926" w:type="dxa"/>
          </w:tcPr>
          <w:p w:rsidR="00896A2F" w:rsidRPr="00B30217" w:rsidRDefault="00896A2F" w:rsidP="00896A2F">
            <w:pPr>
              <w:pStyle w:val="ListParagraph"/>
              <w:spacing w:before="120" w:after="120" w:line="360" w:lineRule="auto"/>
              <w:ind w:left="1350"/>
              <w:jc w:val="both"/>
              <w:rPr>
                <w:rFonts w:ascii="Times New Roman" w:hAnsi="Times New Roman"/>
                <w:i/>
                <w:sz w:val="24"/>
                <w:szCs w:val="24"/>
              </w:rPr>
            </w:pPr>
            <w:r w:rsidRPr="00B30217">
              <w:rPr>
                <w:rFonts w:ascii="Times New Roman" w:hAnsi="Times New Roman"/>
                <w:i/>
                <w:sz w:val="24"/>
                <w:szCs w:val="24"/>
              </w:rPr>
              <w:t>Elektroninė parduotuvė</w:t>
            </w:r>
          </w:p>
        </w:tc>
        <w:tc>
          <w:tcPr>
            <w:tcW w:w="4927" w:type="dxa"/>
          </w:tcPr>
          <w:p w:rsidR="00896A2F" w:rsidRPr="00B30217" w:rsidRDefault="00896A2F" w:rsidP="00896A2F">
            <w:pPr>
              <w:pStyle w:val="AApastraipa"/>
              <w:spacing w:before="120" w:beforeAutospacing="0" w:after="120" w:afterAutospacing="0"/>
              <w:jc w:val="center"/>
            </w:pPr>
            <w:r w:rsidRPr="00B30217">
              <w:t>4</w:t>
            </w:r>
          </w:p>
        </w:tc>
      </w:tr>
    </w:tbl>
    <w:p w:rsidR="00896A2F" w:rsidRDefault="00896A2F" w:rsidP="001D4493">
      <w:pPr>
        <w:pStyle w:val="AApastraipa"/>
        <w:spacing w:before="120" w:beforeAutospacing="0" w:after="0" w:afterAutospacing="0"/>
        <w:ind w:firstLine="567"/>
      </w:pPr>
      <w:r>
        <w:t>Iš gautų rezultatų galime matyti, kad didžioji dauguma Lietuvos statistikos departamento viešųjų e. paslaugų teikiam</w:t>
      </w:r>
      <w:r w:rsidR="00D94F9E">
        <w:t>ų</w:t>
      </w:r>
      <w:r>
        <w:t xml:space="preserve"> nemokamai (mūsų išskirtos </w:t>
      </w:r>
      <w:r w:rsidRPr="002F7995">
        <w:rPr>
          <w:b/>
        </w:rPr>
        <w:t>1 kategorijos</w:t>
      </w:r>
      <w:r>
        <w:t>) yra pasiekusios tik patį žemiausi</w:t>
      </w:r>
      <w:r w:rsidR="00D94F9E">
        <w:t>ą</w:t>
      </w:r>
      <w:r>
        <w:t xml:space="preserve"> perkėlimo į internetą lygį </w:t>
      </w:r>
      <w:r>
        <w:sym w:font="Symbol" w:char="F02D"/>
      </w:r>
      <w:r>
        <w:t xml:space="preserve"> </w:t>
      </w:r>
      <w:r w:rsidRPr="00B705CC">
        <w:rPr>
          <w:b/>
        </w:rPr>
        <w:t>informacinį lygį</w:t>
      </w:r>
      <w:r>
        <w:rPr>
          <w:b/>
        </w:rPr>
        <w:t xml:space="preserve">. </w:t>
      </w:r>
      <w:r w:rsidRPr="00B705CC">
        <w:t>Kas reiškia</w:t>
      </w:r>
      <w:r>
        <w:t>, kad Lietuvos statistikos departamento viešame oficialiajame tinklapyje per kurį elektroniniu būdu teikiamos viešosios ar administracinės paslaugos galima rasti tik informacij</w:t>
      </w:r>
      <w:r w:rsidR="00A16FBC">
        <w:t>ą</w:t>
      </w:r>
      <w:r>
        <w:t xml:space="preserve"> apie viešąją ar administracinę paslaugą arba pačią informaciją kaip paslaugą. Nors</w:t>
      </w:r>
      <w:r w:rsidR="00A16FBC">
        <w:t>,</w:t>
      </w:r>
      <w:r>
        <w:t xml:space="preserve"> kalbant apie Lietuvos statistikos departamento teikiamas e. paslaugas, kurios yra teikiamos nemokamai vargu ar tai galima būtų pavadinti blogu rezultatu, kaip tai galėt</w:t>
      </w:r>
      <w:r w:rsidR="00A16FBC">
        <w:t>ų</w:t>
      </w:r>
      <w:r>
        <w:t xml:space="preserve"> pasirodyti iš pirmo žvilgsnio, kadangi pagrindinės Lietuvos statistikos departamento funkcijos yra būtent rinkti, apdoroti, analizuoti ir </w:t>
      </w:r>
      <w:r w:rsidRPr="00076FD2">
        <w:rPr>
          <w:b/>
          <w:i/>
        </w:rPr>
        <w:t>skelbti oficialią</w:t>
      </w:r>
      <w:r>
        <w:rPr>
          <w:b/>
          <w:i/>
        </w:rPr>
        <w:t>ją</w:t>
      </w:r>
      <w:r w:rsidRPr="00076FD2">
        <w:rPr>
          <w:b/>
          <w:i/>
        </w:rPr>
        <w:t xml:space="preserve"> statistiką</w:t>
      </w:r>
      <w:r>
        <w:t xml:space="preserve"> apie šalies ekonominius, socialinius, demografinius ir aplinkos pokyčius. </w:t>
      </w:r>
      <w:r w:rsidR="00A16FBC">
        <w:t>K</w:t>
      </w:r>
      <w:r>
        <w:t>adangi Lietuvos statistikos departamentas savo nemokamai teikiamomis e. paslaugomis būtent ir įgyvendina vieną iš savo pagrindinių funkcijų „</w:t>
      </w:r>
      <w:r w:rsidRPr="00076FD2">
        <w:rPr>
          <w:b/>
          <w:i/>
        </w:rPr>
        <w:t>skelbti oficialiąją statistiką</w:t>
      </w:r>
      <w:r>
        <w:t>“, sunku būtų įsivaizduoti tokių e. paslaugų teikimą didesniu lygiu, nei tiesiog informacijos pateikimu vartotojams.</w:t>
      </w:r>
    </w:p>
    <w:p w:rsidR="00896A2F" w:rsidRDefault="00896A2F" w:rsidP="00CF4F84">
      <w:pPr>
        <w:pStyle w:val="AApastraipa"/>
        <w:spacing w:before="0" w:beforeAutospacing="0" w:after="0" w:afterAutospacing="0"/>
        <w:ind w:firstLine="567"/>
      </w:pPr>
      <w:r>
        <w:lastRenderedPageBreak/>
        <w:t xml:space="preserve">Iš visų viešųjų </w:t>
      </w:r>
      <w:r w:rsidRPr="002F7995">
        <w:rPr>
          <w:b/>
        </w:rPr>
        <w:t>1 kategorijos</w:t>
      </w:r>
      <w:r>
        <w:t xml:space="preserve"> e. paslaugų</w:t>
      </w:r>
      <w:r w:rsidR="00A16FBC">
        <w:t>,</w:t>
      </w:r>
      <w:r>
        <w:t xml:space="preserve"> teikiam</w:t>
      </w:r>
      <w:r w:rsidR="00A16FBC">
        <w:t>ų</w:t>
      </w:r>
      <w:r>
        <w:t xml:space="preserve"> Lietuvos statistikos departamento, pagal savo perkėlimo į internetą lyg</w:t>
      </w:r>
      <w:r w:rsidR="00462AB6">
        <w:t>į</w:t>
      </w:r>
      <w:r>
        <w:t xml:space="preserve">  ženkliai išsiskiria tokia paslauga kaip </w:t>
      </w:r>
      <w:r w:rsidRPr="0054325A">
        <w:rPr>
          <w:i/>
        </w:rPr>
        <w:t>Statistinių ataskaitų el. formos</w:t>
      </w:r>
      <w:r>
        <w:rPr>
          <w:i/>
        </w:rPr>
        <w:t xml:space="preserve"> (</w:t>
      </w:r>
      <w:r w:rsidRPr="002E03D4">
        <w:rPr>
          <w:i/>
        </w:rPr>
        <w:t>statistinių ataskaitų elektroninio surinkimo sistem</w:t>
      </w:r>
      <w:r w:rsidR="00462AB6">
        <w:rPr>
          <w:i/>
        </w:rPr>
        <w:t>a</w:t>
      </w:r>
      <w:r>
        <w:rPr>
          <w:i/>
        </w:rPr>
        <w:t>)</w:t>
      </w:r>
      <w:r>
        <w:t xml:space="preserve">, kuriai mes priskyrėme net </w:t>
      </w:r>
      <w:r w:rsidRPr="006C68B8">
        <w:rPr>
          <w:b/>
        </w:rPr>
        <w:t>4 perkėlimo į internetą brandos lygį</w:t>
      </w:r>
      <w:r>
        <w:t xml:space="preserve">. Kodėl būtent šiai paslaugai Lietuvos Statistikos departamentas skyrė tiek daug dėmesio ir finansų ir kuo šį paslauga skiriasi nuo kitų? Pagrindinis skirtumas yra tas, kad šios e. paslaugos pagalba Lietuvos statistikos departamentas įgyvendina kitą savo pagrindinę funkciją </w:t>
      </w:r>
      <w:r>
        <w:sym w:font="Symbol" w:char="F02D"/>
      </w:r>
      <w:r>
        <w:t xml:space="preserve"> </w:t>
      </w:r>
      <w:r w:rsidRPr="00B123FF">
        <w:rPr>
          <w:b/>
          <w:i/>
        </w:rPr>
        <w:t>renka duomenis</w:t>
      </w:r>
      <w:r>
        <w:t xml:space="preserve"> oficialiajai statistikai rengti. Šis procesas (duomenų rinkimas) yra labai svarbus veiksnys visoje tolimesnėje oficialiosios statistikos rengimo srityje. Nuo jo priklauso viso oficialiosios statistikos rengimo proceso efektyvumas, kitais žodžiais tariant viso Lietuvos statistikos departamento darbo efektyvumas. Kadangi nuo duomenų patekimo į Lietuvos statistikos departamento lengvumo, paprastumo bei greičio priklauso šių duomenų apdorojimas ir analizė. Kitas labai svarbus faktorius šių procesų efektyvume yra duomenų formatas t.y. koki</w:t>
      </w:r>
      <w:r w:rsidR="00462AB6">
        <w:t>u būdu</w:t>
      </w:r>
      <w:r>
        <w:t xml:space="preserve"> duomen</w:t>
      </w:r>
      <w:r w:rsidR="00462AB6">
        <w:t>y</w:t>
      </w:r>
      <w:r>
        <w:t>s patenka į Lietuvos statistikos departamentą. Ar jie pasiekia Lietuvos statistikos departamentą popierini</w:t>
      </w:r>
      <w:r w:rsidR="00462AB6">
        <w:t>u</w:t>
      </w:r>
      <w:r>
        <w:t xml:space="preserve"> pavidal</w:t>
      </w:r>
      <w:r w:rsidR="00462AB6">
        <w:t>u</w:t>
      </w:r>
      <w:r>
        <w:t xml:space="preserve"> ar elektroniniu. </w:t>
      </w:r>
      <w:r w:rsidRPr="006C68B8">
        <w:t>Ši</w:t>
      </w:r>
      <w:r>
        <w:t xml:space="preserve"> e. paslauga išsiskiria iš visų kitų 1 kategorijos e. paslaugų dar ir tuo, kad </w:t>
      </w:r>
      <w:r w:rsidRPr="006C68B8">
        <w:t>ji</w:t>
      </w:r>
      <w:r>
        <w:t xml:space="preserve"> yra skirta tik verslo subjektams, kurie, </w:t>
      </w:r>
      <w:r w:rsidRPr="006C68B8">
        <w:t>pagal Lietuvos Respublikos statistikos įstatymo 14 straipsnio 2 dalį, privalo neatlygintinai teikti statistinius duomenis Oficialiosios statistikos darbų programai įgyvendinti.</w:t>
      </w:r>
    </w:p>
    <w:p w:rsidR="00896A2F" w:rsidRDefault="00896A2F" w:rsidP="00CF4F84">
      <w:pPr>
        <w:pStyle w:val="AApastraipa"/>
        <w:spacing w:before="0" w:beforeAutospacing="0" w:after="0" w:afterAutospacing="0"/>
        <w:ind w:firstLine="567"/>
      </w:pPr>
      <w:r>
        <w:t>Šios paslaugos svarbumą parodo ir tas faktas, kad Europos Komisij</w:t>
      </w:r>
      <w:r w:rsidR="004555B5">
        <w:t>a</w:t>
      </w:r>
      <w:r>
        <w:t xml:space="preserve"> ją įtraukė į </w:t>
      </w:r>
      <w:r w:rsidRPr="001C73B1">
        <w:rPr>
          <w:b/>
        </w:rPr>
        <w:t>20 pagrindinių viešųjų paslaugų sąrašą gyventojams ir verslui</w:t>
      </w:r>
      <w:r>
        <w:t>, pagal kurį buvo pradėta stebėti viešųjų paslaugų gyventojams ir verslui perkėlimo į elektroninę erdvę pažanga kiekvienoje ES valstybėje narėje. Remiantis 2009 metų Vidaus reikalų ministerijos (VRM) užsakytu tyrimu “</w:t>
      </w:r>
      <w:r w:rsidRPr="006C68B8">
        <w:rPr>
          <w:i/>
        </w:rPr>
        <w:t>Pagrindinių viešųjų paslaugų, teikiamų informacinėmis technologijomis esamos būklės analizė 2009</w:t>
      </w:r>
      <w:r>
        <w:t xml:space="preserve">“ duomenimis šiai paslaugai buvo priskirtas viešųjų paslaugų verslui, teikiamų IRT </w:t>
      </w:r>
      <w:r w:rsidRPr="006C68B8">
        <w:rPr>
          <w:b/>
        </w:rPr>
        <w:t>4 brandos lygis</w:t>
      </w:r>
      <w:r>
        <w:rPr>
          <w:b/>
        </w:rPr>
        <w:t xml:space="preserve">, </w:t>
      </w:r>
      <w:r w:rsidRPr="002C4DD1">
        <w:t>o maksimalus šios viešosios paslaugos</w:t>
      </w:r>
      <w:r>
        <w:t xml:space="preserve"> nustatytas Europos Komisijos </w:t>
      </w:r>
      <w:r w:rsidRPr="002C4DD1">
        <w:t xml:space="preserve">teikimo lygis </w:t>
      </w:r>
      <w:r>
        <w:t>yra</w:t>
      </w:r>
      <w:r w:rsidRPr="002C4DD1">
        <w:t xml:space="preserve"> </w:t>
      </w:r>
      <w:r w:rsidRPr="002C4DD1">
        <w:rPr>
          <w:b/>
        </w:rPr>
        <w:t>5</w:t>
      </w:r>
      <w:r w:rsidRPr="002C4DD1">
        <w:t>.</w:t>
      </w:r>
      <w:r>
        <w:rPr>
          <w:b/>
        </w:rPr>
        <w:t xml:space="preserve"> </w:t>
      </w:r>
      <w:r w:rsidRPr="002C4DD1">
        <w:t>Kaip matome</w:t>
      </w:r>
      <w:r w:rsidR="00A37950">
        <w:t>,</w:t>
      </w:r>
      <w:r>
        <w:rPr>
          <w:b/>
        </w:rPr>
        <w:t xml:space="preserve"> </w:t>
      </w:r>
      <w:r w:rsidRPr="00005063">
        <w:t>mūsų</w:t>
      </w:r>
      <w:r>
        <w:t xml:space="preserve"> šios paslaugos vertinimas sutapo su 2009 metais atlikto tyrimo vertinimu</w:t>
      </w:r>
      <w:r w:rsidR="004555B5">
        <w:t>.</w:t>
      </w:r>
      <w:r>
        <w:t xml:space="preserve"> </w:t>
      </w:r>
      <w:r w:rsidR="004555B5">
        <w:t>Tai</w:t>
      </w:r>
      <w:r>
        <w:t xml:space="preserve"> leidžia mums numanyti, kad nuo 2009 metų situacija nieko nepasikeitė, bet kadangi šiai paslaugai nustatytas 5 maksimalus perkėlimo lygis, reiškia ši paslauga gali ir privalo būti patobulinta dėl to, kad nuo jos priklauso viso Lietuvos statistikos departamento darbo</w:t>
      </w:r>
      <w:r w:rsidR="004555B5">
        <w:t>,</w:t>
      </w:r>
      <w:r>
        <w:t xml:space="preserve"> rengiant oficialiąją statistiką</w:t>
      </w:r>
      <w:r w:rsidR="004555B5">
        <w:t>,</w:t>
      </w:r>
      <w:r>
        <w:t xml:space="preserve"> efektyvumas. Todėl šios paslaugos išsamesn</w:t>
      </w:r>
      <w:r w:rsidR="004555B5">
        <w:t>ė</w:t>
      </w:r>
      <w:r>
        <w:t xml:space="preserve"> analizė, tr</w:t>
      </w:r>
      <w:r w:rsidR="004555B5">
        <w:t>ū</w:t>
      </w:r>
      <w:r>
        <w:t xml:space="preserve">kumai ir tobulinimo perspektyvos bus detaliai </w:t>
      </w:r>
      <w:r w:rsidR="004555B5">
        <w:t>pateikiamos</w:t>
      </w:r>
      <w:r>
        <w:t xml:space="preserve"> sekančiame šio darbo skyriuje.</w:t>
      </w:r>
    </w:p>
    <w:p w:rsidR="00896A2F" w:rsidRDefault="00896A2F" w:rsidP="00CF4F84">
      <w:pPr>
        <w:pStyle w:val="AApastraipa"/>
        <w:spacing w:before="0" w:beforeAutospacing="0" w:after="0" w:afterAutospacing="0"/>
        <w:ind w:firstLine="567"/>
      </w:pPr>
      <w:r>
        <w:t xml:space="preserve">Iš </w:t>
      </w:r>
      <w:r w:rsidR="00CF4F84">
        <w:rPr>
          <w:b/>
        </w:rPr>
        <w:t>4</w:t>
      </w:r>
      <w:r w:rsidRPr="004312CD">
        <w:rPr>
          <w:b/>
        </w:rPr>
        <w:t xml:space="preserve"> lentelės</w:t>
      </w:r>
      <w:r>
        <w:t xml:space="preserve"> matyti</w:t>
      </w:r>
      <w:r w:rsidR="00A37950">
        <w:t>,</w:t>
      </w:r>
      <w:r>
        <w:t xml:space="preserve"> kad mūsų išskirtų </w:t>
      </w:r>
      <w:r w:rsidRPr="004312CD">
        <w:rPr>
          <w:b/>
          <w:i/>
        </w:rPr>
        <w:t>2 kategorijos</w:t>
      </w:r>
      <w:r>
        <w:t xml:space="preserve"> viešųjų e. paslaugų (e. paslaugų teikiamų už mokestį) Lietuvos statistikos departamente skaičius yra žymiai mažesnis už nemokamai teikiamų viešųjų e. paslaugų. Jų vidutinis perkėlimo į internetą brandos lygis yra didesnis negu nemokamų, bet vis tiek yra gana žemas.</w:t>
      </w:r>
    </w:p>
    <w:p w:rsidR="00896A2F" w:rsidRDefault="00896A2F" w:rsidP="00CF4F84">
      <w:pPr>
        <w:pStyle w:val="AApastraipa"/>
        <w:spacing w:before="0" w:beforeAutospacing="0" w:after="0" w:afterAutospacing="0"/>
        <w:ind w:firstLine="567"/>
      </w:pPr>
      <w:r>
        <w:lastRenderedPageBreak/>
        <w:t>Tuo pat metu galime pastebėti, kad paskutinė mūsų sąraše viešoji e. paslauga, kurios perkėlimo į internetą lygis yra pats aukščiausias „</w:t>
      </w:r>
      <w:r w:rsidRPr="00BC7913">
        <w:rPr>
          <w:i/>
        </w:rPr>
        <w:t>Elektroninė parduotuvė</w:t>
      </w:r>
      <w:r>
        <w:rPr>
          <w:i/>
        </w:rPr>
        <w:t xml:space="preserve">“ </w:t>
      </w:r>
      <w:r w:rsidRPr="00AB7FEE">
        <w:t>iš tikrųjų</w:t>
      </w:r>
      <w:r>
        <w:rPr>
          <w:i/>
        </w:rPr>
        <w:t xml:space="preserve"> </w:t>
      </w:r>
      <w:r>
        <w:t xml:space="preserve">dubliuoja pirmų dviejų </w:t>
      </w:r>
      <w:r w:rsidRPr="00AB7FEE">
        <w:rPr>
          <w:b/>
          <w:i/>
        </w:rPr>
        <w:t>2 kategorijos</w:t>
      </w:r>
      <w:r>
        <w:t xml:space="preserve"> viešųjų e. paslaugų (</w:t>
      </w:r>
      <w:r>
        <w:rPr>
          <w:i/>
        </w:rPr>
        <w:t>s</w:t>
      </w:r>
      <w:r w:rsidRPr="00BC7913">
        <w:rPr>
          <w:i/>
        </w:rPr>
        <w:t>pecializuotos užklausos</w:t>
      </w:r>
      <w:r>
        <w:rPr>
          <w:i/>
        </w:rPr>
        <w:t>, leidinių katalogas</w:t>
      </w:r>
      <w:r>
        <w:t xml:space="preserve">) funkcijas ir didina šių viešųjų e. paslaugų perkėlimo į internetą brandos lygį iki </w:t>
      </w:r>
      <w:r w:rsidRPr="009648AA">
        <w:rPr>
          <w:b/>
        </w:rPr>
        <w:t>4</w:t>
      </w:r>
      <w:r>
        <w:t>.</w:t>
      </w:r>
    </w:p>
    <w:p w:rsidR="00896A2F" w:rsidRDefault="00896A2F" w:rsidP="001112E2">
      <w:pPr>
        <w:pStyle w:val="AApastraipa"/>
        <w:spacing w:before="0" w:beforeAutospacing="0" w:after="0" w:afterAutospacing="0"/>
        <w:ind w:firstLine="567"/>
      </w:pPr>
      <w:r>
        <w:t xml:space="preserve">Iškilo klausimas </w:t>
      </w:r>
      <w:r w:rsidRPr="009648AA">
        <w:rPr>
          <w:i/>
        </w:rPr>
        <w:t>Kodėl ir kam Lietuvos statistikos departamento oficialiajame tinklapyje paliktos vien</w:t>
      </w:r>
      <w:r>
        <w:rPr>
          <w:i/>
        </w:rPr>
        <w:t>ą</w:t>
      </w:r>
      <w:r w:rsidRPr="009648AA">
        <w:rPr>
          <w:i/>
        </w:rPr>
        <w:t xml:space="preserve"> kitą dubliuojančios viešosios e. paslaugos?</w:t>
      </w:r>
      <w:r>
        <w:t xml:space="preserve"> Tam kad atsakyti į šį klausimą buvo susisiekta su Lietuvos statistikos departamento už šiais e. paslaugas atsakingais darbuotojais ir paprašyta jų išaiškinti situaciją. Iš jų atsakym</w:t>
      </w:r>
      <w:r w:rsidR="004555B5">
        <w:t>ų</w:t>
      </w:r>
      <w:r>
        <w:t xml:space="preserve"> tapo aišku kad, nors jų tinklapyje ir yra paskelbta tokia paslauga kaip </w:t>
      </w:r>
      <w:r>
        <w:rPr>
          <w:i/>
        </w:rPr>
        <w:t xml:space="preserve">„Elektroninė </w:t>
      </w:r>
      <w:r w:rsidRPr="00DD6615">
        <w:rPr>
          <w:i/>
        </w:rPr>
        <w:t>parduotuvė</w:t>
      </w:r>
      <w:r>
        <w:rPr>
          <w:i/>
        </w:rPr>
        <w:t xml:space="preserve">“, </w:t>
      </w:r>
      <w:r>
        <w:t>bet šios paslaugos veikimu jie nelabai pasitiki, kadangi dėl nenurodytų priežasčių ne visos šios e. paslaugos vartotoj</w:t>
      </w:r>
      <w:r w:rsidR="004555B5">
        <w:t>ų</w:t>
      </w:r>
      <w:r>
        <w:t xml:space="preserve"> užklausos ar tam tikros operacijos atliktos šios e. paslaugos pagalba pasiekia atitinkamus Lietuvos statistikos departamento darbuotojus. Dėl to kai kurios, šios paslaugos galutinių vartotojų užklausos ar operacijos</w:t>
      </w:r>
      <w:r w:rsidR="004555B5">
        <w:t>,</w:t>
      </w:r>
      <w:r>
        <w:t xml:space="preserve"> padarytos per šią e. paslaugą</w:t>
      </w:r>
      <w:r w:rsidR="004555B5">
        <w:t>,</w:t>
      </w:r>
      <w:r>
        <w:t xml:space="preserve"> lieka neįgyvendintos.</w:t>
      </w:r>
    </w:p>
    <w:p w:rsidR="00896A2F" w:rsidRPr="003A207D" w:rsidRDefault="00896A2F" w:rsidP="001112E2">
      <w:pPr>
        <w:pStyle w:val="AApastraipa"/>
        <w:spacing w:before="0" w:beforeAutospacing="0" w:after="0" w:afterAutospacing="0"/>
        <w:ind w:firstLine="567"/>
      </w:pPr>
      <w:r>
        <w:t>Toks situacijos paaiškinimas ir pozicija, kurios laikėsi Lietuvos statistikos departamentas (darbuotojų su kuriais bendravau ši</w:t>
      </w:r>
      <w:r w:rsidR="004555B5">
        <w:t>u</w:t>
      </w:r>
      <w:r>
        <w:t>o klausimu) tikrai nustebino, kadangi niekur Lietuvos statistikos departamento oficialiajame tinklapyje arba pačioje viešojoje e. paslaugoje „Elektroninė parduotuvė“, tuo metu, kai buvo daryta Lietuvos statistikos departamento viešųjų e. paslaugų analizė, jokios informacijos apie, kažkurios iš teikiamų, viešųjų e. paslaugų veikimo nestabilumą, trūkumus ar neveikimą nebuvo. Tai reiškia, kad konkrečiai šios viešosios e. paslaugos „Elektroninė parduotuvė“ vartotojai net nenutuokė, kad š</w:t>
      </w:r>
      <w:r w:rsidR="00A37950">
        <w:t>i</w:t>
      </w:r>
      <w:r>
        <w:t xml:space="preserve"> paslauga blogai veikia ir toliau bandė jos pagalba </w:t>
      </w:r>
      <w:r w:rsidRPr="003A207D">
        <w:t>užsisakyti sau kaž</w:t>
      </w:r>
      <w:r w:rsidR="00DC6D74">
        <w:t>kokį duomenų rinkinį ar išleistą</w:t>
      </w:r>
      <w:r w:rsidRPr="003A207D">
        <w:t xml:space="preserve"> Lietuvos statistikos departamento leidinį.</w:t>
      </w:r>
    </w:p>
    <w:p w:rsidR="00896A2F" w:rsidRPr="00BA2E17" w:rsidRDefault="00896A2F" w:rsidP="001112E2">
      <w:pPr>
        <w:pStyle w:val="AApastraipa"/>
        <w:spacing w:before="0" w:beforeAutospacing="0" w:after="0" w:afterAutospacing="0"/>
        <w:ind w:firstLine="567"/>
        <w:rPr>
          <w:i/>
        </w:rPr>
      </w:pPr>
      <w:r w:rsidRPr="00BA2E17">
        <w:rPr>
          <w:i/>
        </w:rPr>
        <w:t>Apibendrinant galima teigti, kad Lietuvos statistikos departamentas teikia savo vartotojams gana daug e</w:t>
      </w:r>
      <w:r w:rsidR="00F2435E">
        <w:rPr>
          <w:i/>
        </w:rPr>
        <w:t>.</w:t>
      </w:r>
      <w:r w:rsidRPr="00BA2E17">
        <w:rPr>
          <w:i/>
        </w:rPr>
        <w:t xml:space="preserve"> viešųjų paslaugų. Nors visas jas galima rasti oficialiajame Lietuvos statistikos departamento tinklapyje, bet pačiame tinklapyje e. paslaugos nėra išskirtos į atskirą skyrelį, o sumaišyt</w:t>
      </w:r>
      <w:r w:rsidR="00A37950">
        <w:rPr>
          <w:i/>
        </w:rPr>
        <w:t>os</w:t>
      </w:r>
      <w:r w:rsidRPr="00BA2E17">
        <w:rPr>
          <w:i/>
        </w:rPr>
        <w:t xml:space="preserve"> su kita informacija, kas tikrai nepalengvina vartotojui šių paslaugų paiešką.</w:t>
      </w:r>
    </w:p>
    <w:p w:rsidR="00896A2F" w:rsidRPr="00BA2E17" w:rsidRDefault="00896A2F" w:rsidP="001112E2">
      <w:pPr>
        <w:pStyle w:val="AApastraipa"/>
        <w:spacing w:before="0" w:beforeAutospacing="0" w:after="0" w:afterAutospacing="0"/>
        <w:ind w:firstLine="567"/>
        <w:rPr>
          <w:i/>
        </w:rPr>
      </w:pPr>
      <w:r w:rsidRPr="00BA2E17">
        <w:rPr>
          <w:i/>
        </w:rPr>
        <w:t>Teikiamos Lietuvos statistikos departamento e</w:t>
      </w:r>
      <w:r w:rsidR="00F2435E">
        <w:rPr>
          <w:i/>
        </w:rPr>
        <w:t>.</w:t>
      </w:r>
      <w:r w:rsidRPr="00BA2E17">
        <w:rPr>
          <w:i/>
        </w:rPr>
        <w:t xml:space="preserve"> viešosios paslaugos yra skirstomos į dvi kategorijas. 1 kategorijai priskiriamos viešosios e. paslaugos, kurias Lietuvos statistikos departamentas teikia savo vartotojams </w:t>
      </w:r>
      <w:r w:rsidRPr="00BA2E17">
        <w:rPr>
          <w:b/>
          <w:i/>
        </w:rPr>
        <w:t>nemokamai</w:t>
      </w:r>
      <w:r w:rsidRPr="00BA2E17">
        <w:rPr>
          <w:i/>
        </w:rPr>
        <w:t>, 2 kategorijai priskiriamos Lietuvos statistikos e</w:t>
      </w:r>
      <w:r w:rsidR="00F2435E">
        <w:rPr>
          <w:i/>
        </w:rPr>
        <w:t>.</w:t>
      </w:r>
      <w:r w:rsidRPr="00BA2E17">
        <w:rPr>
          <w:i/>
        </w:rPr>
        <w:t xml:space="preserve"> viešosios paslaugos teikiamos </w:t>
      </w:r>
      <w:r w:rsidRPr="00BA2E17">
        <w:rPr>
          <w:b/>
          <w:i/>
        </w:rPr>
        <w:t>už mokestį</w:t>
      </w:r>
      <w:r w:rsidRPr="00BA2E17">
        <w:rPr>
          <w:i/>
        </w:rPr>
        <w:t xml:space="preserve">. </w:t>
      </w:r>
    </w:p>
    <w:p w:rsidR="00896A2F" w:rsidRPr="00BA2E17" w:rsidRDefault="00896A2F" w:rsidP="001112E2">
      <w:pPr>
        <w:pStyle w:val="AApastraipa"/>
        <w:spacing w:before="0" w:beforeAutospacing="0" w:after="0" w:afterAutospacing="0"/>
        <w:ind w:firstLine="567"/>
        <w:rPr>
          <w:i/>
        </w:rPr>
      </w:pPr>
      <w:r w:rsidRPr="00BA2E17">
        <w:rPr>
          <w:i/>
        </w:rPr>
        <w:t xml:space="preserve">Didžioji dauguma </w:t>
      </w:r>
      <w:r w:rsidRPr="00BA2E17">
        <w:rPr>
          <w:b/>
          <w:i/>
        </w:rPr>
        <w:t>1 kategorijos</w:t>
      </w:r>
      <w:r w:rsidRPr="00BA2E17">
        <w:rPr>
          <w:i/>
        </w:rPr>
        <w:t xml:space="preserve"> viešųjų e</w:t>
      </w:r>
      <w:r w:rsidR="00F2435E">
        <w:rPr>
          <w:i/>
        </w:rPr>
        <w:t>.</w:t>
      </w:r>
      <w:r w:rsidRPr="00BA2E17">
        <w:rPr>
          <w:i/>
        </w:rPr>
        <w:t xml:space="preserve"> paslaugų yra teikiamos tik pačiu žemiausiu perkėlimo į internetą lygiu </w:t>
      </w:r>
      <w:r w:rsidRPr="00BA2E17">
        <w:rPr>
          <w:i/>
        </w:rPr>
        <w:sym w:font="Symbol" w:char="F02D"/>
      </w:r>
      <w:r w:rsidRPr="00BA2E17">
        <w:rPr>
          <w:i/>
        </w:rPr>
        <w:t xml:space="preserve"> </w:t>
      </w:r>
      <w:r w:rsidRPr="00BA2E17">
        <w:rPr>
          <w:b/>
          <w:i/>
        </w:rPr>
        <w:t xml:space="preserve">informaciniu lygiu, </w:t>
      </w:r>
      <w:r w:rsidRPr="00BA2E17">
        <w:rPr>
          <w:i/>
        </w:rPr>
        <w:t xml:space="preserve">tai yra Lietuvos statistikos departamento viešame oficialiajame tinklapyje per kurį elektroniniu būdu teikiamos viešosios ar administracinės paslaugos galima rasti tik informaciją apie viešąją ar administracinę paslaugą arba pačią informaciją kaip paslaugą. Tokį iš pirmo žvilgsnio žemą šių e. paslaugų perkėlimo į internetą lygį galima paaiškinti tuo, kad viena iš Lietuvos statistikos departamento pagrindinių funkcijų yra </w:t>
      </w:r>
      <w:r w:rsidRPr="00BA2E17">
        <w:rPr>
          <w:i/>
        </w:rPr>
        <w:lastRenderedPageBreak/>
        <w:t>skelbti oficialiąją statistika, ką šių e. paslaugų pagalba jis ir atlieka, tad galima teigti kad jos yra pasiekusios savotišką savo lygio maksimumą.</w:t>
      </w:r>
    </w:p>
    <w:p w:rsidR="00896A2F" w:rsidRPr="00BA2E17" w:rsidRDefault="00896A2F" w:rsidP="001112E2">
      <w:pPr>
        <w:pStyle w:val="AApastraipa"/>
        <w:spacing w:before="0" w:beforeAutospacing="0" w:after="0" w:afterAutospacing="0"/>
        <w:ind w:firstLine="567"/>
        <w:rPr>
          <w:i/>
        </w:rPr>
      </w:pPr>
      <w:r w:rsidRPr="00BA2E17">
        <w:rPr>
          <w:i/>
        </w:rPr>
        <w:t xml:space="preserve">Iš visų viešųjų </w:t>
      </w:r>
      <w:r w:rsidRPr="00BA2E17">
        <w:rPr>
          <w:b/>
          <w:i/>
        </w:rPr>
        <w:t>1 kategorijos</w:t>
      </w:r>
      <w:r w:rsidRPr="00BA2E17">
        <w:rPr>
          <w:i/>
        </w:rPr>
        <w:t xml:space="preserve"> e. paslaugų</w:t>
      </w:r>
      <w:r w:rsidR="00DC6D74">
        <w:rPr>
          <w:i/>
        </w:rPr>
        <w:t>,</w:t>
      </w:r>
      <w:r w:rsidRPr="00BA2E17">
        <w:rPr>
          <w:i/>
        </w:rPr>
        <w:t xml:space="preserve"> teikiam</w:t>
      </w:r>
      <w:r w:rsidR="00DC6D74">
        <w:rPr>
          <w:i/>
        </w:rPr>
        <w:t>ų</w:t>
      </w:r>
      <w:r w:rsidRPr="00BA2E17">
        <w:rPr>
          <w:i/>
        </w:rPr>
        <w:t xml:space="preserve"> Lietuvos statistikos departamento, pagal savo perkėlimo į internetą lygi ženkliai išsiskiria tokia paslauga kaip „Statistinių ataskaitų el. formos (statistinių ataskaitų elektroninio surinkimo sistemą)“. Šį paslauga išsiskiria tuo ,kad jos pagalba Lietuvos statistikos departamentas įgyvendina kitą savo pagrindinę funkciją </w:t>
      </w:r>
      <w:r w:rsidRPr="00BA2E17">
        <w:rPr>
          <w:i/>
        </w:rPr>
        <w:sym w:font="Symbol" w:char="F02D"/>
      </w:r>
      <w:r w:rsidRPr="00BA2E17">
        <w:rPr>
          <w:i/>
        </w:rPr>
        <w:t xml:space="preserve"> </w:t>
      </w:r>
      <w:r w:rsidRPr="00BA2E17">
        <w:rPr>
          <w:b/>
          <w:i/>
        </w:rPr>
        <w:t>renka duomenis</w:t>
      </w:r>
      <w:r w:rsidRPr="00BA2E17">
        <w:rPr>
          <w:i/>
        </w:rPr>
        <w:t xml:space="preserve"> oficialiajai statistikai rengti. Taip pat tik š</w:t>
      </w:r>
      <w:r w:rsidR="00335479">
        <w:rPr>
          <w:i/>
        </w:rPr>
        <w:t>i</w:t>
      </w:r>
      <w:r w:rsidRPr="00BA2E17">
        <w:rPr>
          <w:i/>
        </w:rPr>
        <w:t xml:space="preserve"> e. paslauga yra skirta tik verslo subjektams, kurie, pagal Lietuvos Respublikos statistikos įstatymo 14 straipsnio 2 dalį, privalo neatlygintinai teikti statistinius duomenis Oficialiosios statistikos darbų programai įgyvendinti. Tokį aukštą šios paslaugos lyg</w:t>
      </w:r>
      <w:r w:rsidR="00335479">
        <w:rPr>
          <w:i/>
        </w:rPr>
        <w:t>į</w:t>
      </w:r>
      <w:r w:rsidRPr="00BA2E17">
        <w:rPr>
          <w:i/>
        </w:rPr>
        <w:t xml:space="preserve"> ir šiai paslaugai skirt</w:t>
      </w:r>
      <w:r w:rsidR="00335479">
        <w:rPr>
          <w:i/>
        </w:rPr>
        <w:t>ą</w:t>
      </w:r>
      <w:r w:rsidRPr="00BA2E17">
        <w:rPr>
          <w:i/>
        </w:rPr>
        <w:t xml:space="preserve"> dėmes</w:t>
      </w:r>
      <w:r w:rsidR="00335479">
        <w:rPr>
          <w:i/>
        </w:rPr>
        <w:t>į</w:t>
      </w:r>
      <w:r w:rsidRPr="00BA2E17">
        <w:rPr>
          <w:i/>
        </w:rPr>
        <w:t xml:space="preserve"> galima paaiškinti tuo, kad nuo duomenų rinkimo efektyvumo priklauso viso oficialiosios statistikos rengimo proceso efektyvumas, kitais žodžiais tariant viso Lietuvos statistikos departamento darbo efektyvumas.</w:t>
      </w:r>
    </w:p>
    <w:p w:rsidR="00896A2F" w:rsidRPr="00BA2E17" w:rsidRDefault="00896A2F" w:rsidP="001112E2">
      <w:pPr>
        <w:pStyle w:val="AApastraipa"/>
        <w:spacing w:before="0" w:beforeAutospacing="0" w:after="0" w:afterAutospacing="0"/>
        <w:ind w:firstLine="567"/>
        <w:rPr>
          <w:i/>
        </w:rPr>
      </w:pPr>
      <w:r w:rsidRPr="00BA2E17">
        <w:rPr>
          <w:b/>
          <w:i/>
        </w:rPr>
        <w:t>2 kategorijos</w:t>
      </w:r>
      <w:r w:rsidRPr="00BA2E17">
        <w:rPr>
          <w:i/>
        </w:rPr>
        <w:t xml:space="preserve"> viešųjų e. paslaugų (e. paslaugų teikiamų už mokestį) Lietuvos statistikos departamente skaičius yra žymiai mažesnis už nemokamai teikiamų viešųjų e. paslaugų. Jų vidutinis perkėlimo į internetą brandos lygis yra didesnis negu nemokamų, bet vis tiek yra gana žemas.</w:t>
      </w:r>
    </w:p>
    <w:p w:rsidR="00896A2F" w:rsidRDefault="00896A2F" w:rsidP="001112E2">
      <w:pPr>
        <w:pStyle w:val="AApastraipa"/>
        <w:spacing w:before="0" w:beforeAutospacing="0" w:after="0" w:afterAutospacing="0"/>
        <w:ind w:firstLine="567"/>
        <w:rPr>
          <w:i/>
        </w:rPr>
      </w:pPr>
      <w:r w:rsidRPr="00BA2E17">
        <w:rPr>
          <w:i/>
        </w:rPr>
        <w:t xml:space="preserve">Kai kurios Lietuvos statistikos departamento viešosios e. paslaugos pagal savo </w:t>
      </w:r>
      <w:r>
        <w:rPr>
          <w:i/>
        </w:rPr>
        <w:t xml:space="preserve">atliekamas </w:t>
      </w:r>
      <w:r w:rsidRPr="00BA2E17">
        <w:rPr>
          <w:i/>
        </w:rPr>
        <w:t>funkcijas dubliuoja vien</w:t>
      </w:r>
      <w:r w:rsidR="00395350">
        <w:rPr>
          <w:i/>
        </w:rPr>
        <w:t>a</w:t>
      </w:r>
      <w:r w:rsidRPr="00BA2E17">
        <w:rPr>
          <w:i/>
        </w:rPr>
        <w:t xml:space="preserve"> kitą</w:t>
      </w:r>
      <w:r>
        <w:rPr>
          <w:i/>
        </w:rPr>
        <w:t>. Kai kurios veikia su tam tikrais trikdžiais arba iš viso neveikia.</w:t>
      </w:r>
    </w:p>
    <w:p w:rsidR="002D0357" w:rsidRDefault="002D0357" w:rsidP="002D0357">
      <w:pPr>
        <w:pStyle w:val="tekstasposkyriaus"/>
      </w:pPr>
    </w:p>
    <w:p w:rsidR="00260AE1" w:rsidRDefault="00260AE1" w:rsidP="002D0357">
      <w:pPr>
        <w:pStyle w:val="poskyris3"/>
      </w:pPr>
      <w:bookmarkStart w:id="54" w:name="_Toc311149065"/>
      <w:bookmarkStart w:id="55" w:name="_Toc215633731"/>
      <w:r w:rsidRPr="002D0357">
        <w:t>Užsienio valstybių patirtis analogišk</w:t>
      </w:r>
      <w:r w:rsidR="00893CC7">
        <w:t>ų verslui skirtų</w:t>
      </w:r>
      <w:r w:rsidRPr="002D0357">
        <w:t xml:space="preserve"> e</w:t>
      </w:r>
      <w:r w:rsidR="00F2435E">
        <w:t>.</w:t>
      </w:r>
      <w:r w:rsidRPr="002D0357">
        <w:t xml:space="preserve"> paslaugų diegimo srityje</w:t>
      </w:r>
      <w:bookmarkEnd w:id="54"/>
    </w:p>
    <w:p w:rsidR="002D0357" w:rsidRPr="002D0357" w:rsidRDefault="002D0357" w:rsidP="002D0357">
      <w:pPr>
        <w:pStyle w:val="tekstasposkyriaus"/>
      </w:pPr>
    </w:p>
    <w:bookmarkEnd w:id="55"/>
    <w:p w:rsidR="003A2325" w:rsidRPr="00C76E37" w:rsidRDefault="003A2325" w:rsidP="005205D5">
      <w:pPr>
        <w:pStyle w:val="AApastraipa"/>
        <w:spacing w:before="0" w:beforeAutospacing="0" w:after="0" w:afterAutospacing="0"/>
        <w:ind w:firstLine="567"/>
      </w:pPr>
      <w:r w:rsidRPr="00C76E37">
        <w:t xml:space="preserve">Europos statistikos sistema (ESS) vykdo keletą projektų, skirtų pagerinti statistinių duomenų rinkimą, apdorojimą bei pateikimą vartotojams. Vienas iš vykdomų projektų prioritetų – tobulinti duomenų surinkimo iš įmonių procesus, siekiant panaudoti </w:t>
      </w:r>
      <w:smartTag w:uri="urn:schemas-microsoft-com:office:smarttags" w:element="PersonName">
        <w:r w:rsidRPr="00C76E37">
          <w:t>info</w:t>
        </w:r>
      </w:smartTag>
      <w:r w:rsidRPr="00C76E37">
        <w:t xml:space="preserve">rmacines technologijas ir mažinti statistinės atskaitomybės naštą respondentams. Minėtos prioritetinės srities įgyvendinimui buvo pradėti vykdyti EDICOM (EDI </w:t>
      </w:r>
      <w:proofErr w:type="spellStart"/>
      <w:r w:rsidRPr="00C76E37">
        <w:t>for</w:t>
      </w:r>
      <w:proofErr w:type="spellEnd"/>
      <w:r w:rsidRPr="00C76E37">
        <w:t xml:space="preserve"> </w:t>
      </w:r>
      <w:proofErr w:type="spellStart"/>
      <w:r w:rsidRPr="00C76E37">
        <w:t>Commerce</w:t>
      </w:r>
      <w:proofErr w:type="spellEnd"/>
      <w:r w:rsidRPr="00C76E37">
        <w:t>), SERT (</w:t>
      </w:r>
      <w:proofErr w:type="spellStart"/>
      <w:r w:rsidRPr="00C76E37">
        <w:t>Statistiques</w:t>
      </w:r>
      <w:proofErr w:type="spellEnd"/>
      <w:r w:rsidRPr="00C76E37">
        <w:t xml:space="preserve"> </w:t>
      </w:r>
      <w:proofErr w:type="spellStart"/>
      <w:r w:rsidRPr="00C76E37">
        <w:t>d‘Enterprise</w:t>
      </w:r>
      <w:proofErr w:type="spellEnd"/>
      <w:r w:rsidRPr="00C76E37">
        <w:t xml:space="preserve"> et </w:t>
      </w:r>
      <w:proofErr w:type="spellStart"/>
      <w:r w:rsidRPr="00C76E37">
        <w:t>Reseaux</w:t>
      </w:r>
      <w:proofErr w:type="spellEnd"/>
      <w:r w:rsidRPr="00C76E37">
        <w:t xml:space="preserve"> </w:t>
      </w:r>
      <w:proofErr w:type="spellStart"/>
      <w:r w:rsidRPr="00C76E37">
        <w:t>Telematiques</w:t>
      </w:r>
      <w:proofErr w:type="spellEnd"/>
      <w:r w:rsidRPr="00C76E37">
        <w:t>) ir TELER (</w:t>
      </w:r>
      <w:proofErr w:type="spellStart"/>
      <w:r w:rsidRPr="00C76E37">
        <w:t>Telematics</w:t>
      </w:r>
      <w:proofErr w:type="spellEnd"/>
      <w:r w:rsidRPr="00C76E37">
        <w:t xml:space="preserve"> </w:t>
      </w:r>
      <w:proofErr w:type="spellStart"/>
      <w:r w:rsidRPr="00C76E37">
        <w:t>for</w:t>
      </w:r>
      <w:proofErr w:type="spellEnd"/>
      <w:r w:rsidRPr="00C76E37">
        <w:t xml:space="preserve"> </w:t>
      </w:r>
      <w:proofErr w:type="spellStart"/>
      <w:r w:rsidRPr="00C76E37">
        <w:t>Enterprise</w:t>
      </w:r>
      <w:proofErr w:type="spellEnd"/>
      <w:r w:rsidRPr="00C76E37">
        <w:t xml:space="preserve"> </w:t>
      </w:r>
      <w:proofErr w:type="spellStart"/>
      <w:r w:rsidRPr="00C76E37">
        <w:t>Reporting</w:t>
      </w:r>
      <w:proofErr w:type="spellEnd"/>
      <w:r w:rsidRPr="00C76E37">
        <w:t xml:space="preserve">) projektai. </w:t>
      </w:r>
    </w:p>
    <w:p w:rsidR="003A2325" w:rsidRPr="00C76E37" w:rsidRDefault="003A2325" w:rsidP="005205D5">
      <w:pPr>
        <w:pStyle w:val="AApastraipa"/>
        <w:spacing w:before="0" w:beforeAutospacing="0" w:after="0" w:afterAutospacing="0"/>
        <w:ind w:firstLine="567"/>
      </w:pPr>
      <w:r w:rsidRPr="00C76E37">
        <w:t>EDICOM projektas buvo pradėtas įgyvendinti, panaikinus vidaus prekybos muitinių deklaracijas (</w:t>
      </w:r>
      <w:smartTag w:uri="urn:schemas-microsoft-com:office:smarttags" w:element="metricconverter">
        <w:smartTagPr>
          <w:attr w:name="ProductID" w:val="1993 m"/>
        </w:smartTagPr>
        <w:r w:rsidRPr="00C76E37">
          <w:t>1993 m</w:t>
        </w:r>
      </w:smartTag>
      <w:r w:rsidRPr="00C76E37">
        <w:t xml:space="preserve">.). Juo buvo siekiama surinkti prekių importo ir eksporto duomenis tiesiai iš pačių įmonių. Duomenų rinkimas projekte pagrįstas tuo, jog į iš anksto parengtą ir įdiegtą programinę įrangą yra integruotas klausimynas, suteikiantis galimybę įmonėms iš karto paruošti mėnesines deklaracijas. </w:t>
      </w:r>
    </w:p>
    <w:p w:rsidR="003A2325" w:rsidRPr="00C76E37" w:rsidRDefault="003A2325" w:rsidP="005205D5">
      <w:pPr>
        <w:pStyle w:val="AApastraipa"/>
        <w:spacing w:before="0" w:beforeAutospacing="0" w:after="0" w:afterAutospacing="0"/>
        <w:ind w:firstLine="567"/>
      </w:pPr>
      <w:r w:rsidRPr="00C76E37">
        <w:t xml:space="preserve">Pagrindinis SERT projekto tikslas – automatizuoti statistinių duomenų surinkimą, mažinant duomenų pateikimo laiką bei kaštus. Šis projektas siekia paskatinti programinių įrangų kūrėjus prisidėti prie elektroninių duomenų perdavimo programinės įrangos kūrimo. Iki šiol apžvelgta daugiau kaip 19 EDI bandomųjų projektų, iš kurių keletas buvo įgyvendinta. Vienas geriausiai </w:t>
      </w:r>
      <w:r w:rsidRPr="00C76E37">
        <w:lastRenderedPageBreak/>
        <w:t xml:space="preserve">žinomų įgyvendintų projektų – PVM (pridėtinės vertės mokesčio) duomenų perdavimas iš apskaitos sistemų mokesčių inspekcijoms. </w:t>
      </w:r>
    </w:p>
    <w:p w:rsidR="003A2325" w:rsidRPr="00C76E37" w:rsidRDefault="003A2325" w:rsidP="005205D5">
      <w:pPr>
        <w:pStyle w:val="AApastraipa"/>
        <w:spacing w:before="0" w:beforeAutospacing="0" w:after="0" w:afterAutospacing="0"/>
        <w:ind w:firstLine="567"/>
      </w:pPr>
      <w:r w:rsidRPr="00C76E37">
        <w:t xml:space="preserve">TELER projektas yra priskiriamas prie tyrimų ir plėtros paprogramės. Jo pagrindinis tikslas – parodyti, kokiais būdais gali būti sumažinta statistinės atskaitomybės našta įmonėms, panaudojant </w:t>
      </w:r>
      <w:smartTag w:uri="urn:schemas-microsoft-com:office:smarttags" w:element="PersonName">
        <w:r w:rsidRPr="00C76E37">
          <w:t>info</w:t>
        </w:r>
      </w:smartTag>
      <w:r w:rsidRPr="00C76E37">
        <w:t>rmacines technologijas. Vykdant projektą, buvo pasiūlyti du tiesioginiai statistinės atskaitomybės naštos mažinimo respondentams būdai: panaudojant esamas verslo apskaitos sistemas su integruotu moduliu duomenų rinkimui ir perdavimui bei nepriklausomo statistinio modulio panaudojimas kaip tarpininko tarp įmonių ir statistikos institucijų.</w:t>
      </w:r>
    </w:p>
    <w:p w:rsidR="003A2325" w:rsidRPr="00C76E37" w:rsidRDefault="003A2325" w:rsidP="005205D5">
      <w:pPr>
        <w:pStyle w:val="AApastraipa"/>
        <w:spacing w:before="0" w:beforeAutospacing="0" w:after="0" w:afterAutospacing="0"/>
        <w:ind w:firstLine="567"/>
      </w:pPr>
      <w:r w:rsidRPr="00C76E37">
        <w:t xml:space="preserve">Pastarąją projekto rekomendaciją pritaikę Nyderlandai, sukūrę programinį modulį EDISENT. Pagrindinės EDISENT funkcijos – duomenų, gautų iš verslo sistemų, saugojimas, reikalingų duomenų paėmimas, bei jų transformavimas ir tolesnis perdavimas statistikos institucijoms. Bandant šį modulį, dalyvavo 73 įmonės iš aštuonių šalių; į jį buvo įtraukti 16 statistinių tyrimų su 1.358 kintamaisiais. Modulis po bandomojo laikotarpio buvo sutiktas labai palankiai – beveik visos bandyme dalyvavusios įmonės rezultatus įvertino kaip daug žadančius ir teigė norinčios įsidiegti programinę įrangą nedelsiant. Diegiant bandomąją versiją, buvo matuojamas ne tik įmonių pasitenkinimas naująja sistema, bet ir laiko sutaupymas. Atsižvelgiant į laiką, reikalingą programinės įrangos įdiegimui, kiekvieno klausimyno pritaikymui ir duomenų failo sukūrimui bei išsiuntimui, naudojant EDISENT, buvo sugaištama 85 proc. mažiau laiko, nei jo reikia, ataskaitas pildant ranka. Skaičiuojant laiko taupymą, buvo daromos prielaidos, jog kasmet 10 proc. klausimų kiekviename klausimyne yra keičiami, o vieną kartą per penkis metus kiekvienas klausimynas yra visiškai atnaujinamas ir iš naujo susiejamas su respondento turima </w:t>
      </w:r>
      <w:smartTag w:uri="urn:schemas-microsoft-com:office:smarttags" w:element="PersonName">
        <w:r w:rsidRPr="00C76E37">
          <w:t>info</w:t>
        </w:r>
      </w:smartTag>
      <w:r w:rsidRPr="00C76E37">
        <w:t>rmacine sistema.</w:t>
      </w:r>
    </w:p>
    <w:p w:rsidR="003A2325" w:rsidRDefault="003A2325" w:rsidP="005205D5">
      <w:pPr>
        <w:pStyle w:val="AApastraipa"/>
        <w:spacing w:before="0" w:beforeAutospacing="0" w:after="0" w:afterAutospacing="0"/>
        <w:ind w:firstLine="567"/>
      </w:pPr>
      <w:r w:rsidRPr="00C76E37">
        <w:t xml:space="preserve">Nepriklausomas duomenų perėmimo iš įmonių verslo valdymo sistemų projektas </w:t>
      </w:r>
      <w:proofErr w:type="spellStart"/>
      <w:r w:rsidRPr="00C76E37">
        <w:t>e.Statistik.core</w:t>
      </w:r>
      <w:proofErr w:type="spellEnd"/>
      <w:r w:rsidRPr="00C76E37">
        <w:t xml:space="preserve"> buvo pradėtas ir Vokietijoje. Projektas buvo įgyvendintas bendradarbiaujant Vokietijos statistikos institucijai, programinių įrangų kūrėjams bei tyrimuose dalyvaujančioms įmonėms. </w:t>
      </w:r>
      <w:proofErr w:type="spellStart"/>
      <w:r w:rsidRPr="00C76E37">
        <w:t>E.Statistik.core</w:t>
      </w:r>
      <w:proofErr w:type="spellEnd"/>
      <w:r w:rsidRPr="00C76E37">
        <w:t xml:space="preserve"> susideda iš kelių dalių. Pagrindinės jų yra nemokama programinė įranga, kuri, atsižvelgiant į duomenų poreikį, teikia užklausas įmonių verslo valdymo sistemoms ir paskirsto gautus duomenis, bei duomenų surinkimo serveris. Statistinis modulis pasiima reikalingus duomenis iš verslo valdymo sistemų, paverčia juos tinkamais siuntimui ir siunčia į centrinį duomenų rinkimo serverį; serveryje gauti duomenys vėl paverčiami pirminiais ir siunčiami į atitinkamas statistikos įstaigas. Bandomoji šio projekto versija buvo pateikta 2004 metais, o 2005 </w:t>
      </w:r>
      <w:r w:rsidR="00D07F37">
        <w:t>ją pradėjo</w:t>
      </w:r>
      <w:r w:rsidRPr="00C76E37">
        <w:t xml:space="preserve"> platinti, pritaikant konkretiems statistiniams tyrimams.</w:t>
      </w:r>
    </w:p>
    <w:p w:rsidR="00AA50DB" w:rsidRDefault="00AA50DB" w:rsidP="00BB243C">
      <w:pPr>
        <w:pStyle w:val="tekstasposkyriaus"/>
      </w:pPr>
    </w:p>
    <w:p w:rsidR="00F3251B" w:rsidRDefault="00F3251B" w:rsidP="00BB243C">
      <w:pPr>
        <w:pStyle w:val="tekstasposkyriaus"/>
      </w:pPr>
    </w:p>
    <w:p w:rsidR="00F3251B" w:rsidRPr="00C76E37" w:rsidRDefault="00F3251B" w:rsidP="00BB243C">
      <w:pPr>
        <w:pStyle w:val="tekstasposkyriaus"/>
      </w:pPr>
    </w:p>
    <w:p w:rsidR="001843C5" w:rsidRDefault="001843C5" w:rsidP="00AA50DB">
      <w:pPr>
        <w:pStyle w:val="poskyris3"/>
      </w:pPr>
      <w:bookmarkStart w:id="56" w:name="_Toc311149066"/>
      <w:r w:rsidRPr="001843C5">
        <w:lastRenderedPageBreak/>
        <w:t xml:space="preserve">Lietuvos statistikos departamento </w:t>
      </w:r>
      <w:r w:rsidR="00893CC7">
        <w:t>verslui skirtų</w:t>
      </w:r>
      <w:r w:rsidR="00706E38">
        <w:t xml:space="preserve"> </w:t>
      </w:r>
      <w:r w:rsidRPr="001843C5">
        <w:t>e</w:t>
      </w:r>
      <w:r w:rsidR="00F2435E">
        <w:t>.</w:t>
      </w:r>
      <w:r w:rsidRPr="001843C5">
        <w:t xml:space="preserve"> viešųjų paslaugų vartojimo </w:t>
      </w:r>
      <w:r w:rsidR="001B620F" w:rsidRPr="00AA50DB">
        <w:t>tyrimas</w:t>
      </w:r>
      <w:bookmarkEnd w:id="56"/>
    </w:p>
    <w:p w:rsidR="00AA50DB" w:rsidRPr="001B620F" w:rsidRDefault="00AA50DB" w:rsidP="00AA50DB">
      <w:pPr>
        <w:pStyle w:val="tekstasposkyriaus"/>
      </w:pPr>
    </w:p>
    <w:p w:rsidR="00BE5A2F" w:rsidRDefault="00BE5A2F" w:rsidP="00AA50DB">
      <w:pPr>
        <w:pStyle w:val="AApastraipa"/>
        <w:spacing w:before="0" w:beforeAutospacing="0" w:after="0" w:afterAutospacing="0"/>
        <w:ind w:firstLine="567"/>
      </w:pPr>
      <w:r>
        <w:t>Iš visų viešųjų e. paslaugų</w:t>
      </w:r>
      <w:r w:rsidR="00DC6D74">
        <w:t>,</w:t>
      </w:r>
      <w:r>
        <w:t xml:space="preserve"> teikiam</w:t>
      </w:r>
      <w:r w:rsidR="00DC6D74">
        <w:t>ų</w:t>
      </w:r>
      <w:r>
        <w:t xml:space="preserve"> Lietuvos statistikos departamento</w:t>
      </w:r>
      <w:r w:rsidR="00DC6D74">
        <w:t>,</w:t>
      </w:r>
      <w:r>
        <w:t xml:space="preserve"> tik viena iš jų yra skirta tik verslo subjektams (verslui)</w:t>
      </w:r>
      <w:r w:rsidR="009952C8">
        <w:t xml:space="preserve"> </w:t>
      </w:r>
      <w:r w:rsidR="009952C8">
        <w:sym w:font="Symbol" w:char="F02D"/>
      </w:r>
      <w:r w:rsidR="009952C8">
        <w:t xml:space="preserve"> </w:t>
      </w:r>
      <w:r w:rsidR="009952C8" w:rsidRPr="0030633A">
        <w:rPr>
          <w:i/>
        </w:rPr>
        <w:t>Statistinių ataskaitų el. formos</w:t>
      </w:r>
      <w:r w:rsidR="009952C8">
        <w:rPr>
          <w:i/>
        </w:rPr>
        <w:t xml:space="preserve"> (</w:t>
      </w:r>
      <w:r w:rsidR="009952C8" w:rsidRPr="002E03D4">
        <w:rPr>
          <w:i/>
        </w:rPr>
        <w:t>statistinių ataskaitų elektroninio surinkimo sistem</w:t>
      </w:r>
      <w:r w:rsidR="006E18ED">
        <w:rPr>
          <w:i/>
        </w:rPr>
        <w:t>a</w:t>
      </w:r>
      <w:r w:rsidR="009952C8">
        <w:rPr>
          <w:i/>
        </w:rPr>
        <w:t>)</w:t>
      </w:r>
      <w:r>
        <w:t xml:space="preserve">. Maža to, </w:t>
      </w:r>
      <w:r w:rsidRPr="006C68B8">
        <w:t xml:space="preserve">pagal Lietuvos Respublikos statistikos įstatymo 14 straipsnio 2 dalį, </w:t>
      </w:r>
      <w:r>
        <w:t xml:space="preserve">verslo subjektai </w:t>
      </w:r>
      <w:r w:rsidRPr="006C68B8">
        <w:t>privalo neatlygintinai teikti statistinius duomenis Oficialiosios statistikos darbų programai įgyvendinti.</w:t>
      </w:r>
      <w:r w:rsidR="009952C8">
        <w:t xml:space="preserve"> Taigi </w:t>
      </w:r>
      <w:r w:rsidR="007279FD">
        <w:t xml:space="preserve">verslui </w:t>
      </w:r>
      <w:r w:rsidR="009952C8">
        <w:t>duomenų teikimas Lietuvos statistikos departamentui yra privalomas. Taip yra dėl to, kad negavus duomenų iš verslo</w:t>
      </w:r>
      <w:r w:rsidR="007279FD">
        <w:t xml:space="preserve"> subjektų</w:t>
      </w:r>
      <w:r w:rsidR="009952C8">
        <w:t>, Lietuvos statistikos departamentas negalėtu atlikti savo pagrindinės funkcijos rengti oficialiąją statistiką</w:t>
      </w:r>
      <w:r w:rsidR="007279FD">
        <w:t>, dėl to kad jis paprasčiausiai netūrėt</w:t>
      </w:r>
      <w:r w:rsidR="00A50E30">
        <w:t>ų</w:t>
      </w:r>
      <w:r w:rsidR="007279FD">
        <w:t xml:space="preserve"> iš ko ją rengti.</w:t>
      </w:r>
    </w:p>
    <w:p w:rsidR="00BE5A2F" w:rsidRDefault="007279FD" w:rsidP="00AA50DB">
      <w:pPr>
        <w:pStyle w:val="AApastraipa"/>
        <w:spacing w:before="0" w:beforeAutospacing="0" w:after="0" w:afterAutospacing="0"/>
        <w:ind w:firstLine="567"/>
      </w:pPr>
      <w:r w:rsidRPr="007279FD">
        <w:t>Duomenų teikimą Statistikos departamentui, kaip viešąją paslaugą</w:t>
      </w:r>
      <w:r>
        <w:t>, Europos Komisij</w:t>
      </w:r>
      <w:r w:rsidR="00A50E30">
        <w:t>a</w:t>
      </w:r>
      <w:r>
        <w:t xml:space="preserve">  įtraukė į </w:t>
      </w:r>
      <w:r w:rsidRPr="007D7C53">
        <w:rPr>
          <w:i/>
        </w:rPr>
        <w:t>20 pagrindinių viešųjų paslaugų sąrašą gyventojams ir verslui</w:t>
      </w:r>
      <w:r>
        <w:t>, pagal kurį buvo pradėta stebėti viešųjų paslaugų gyventojams ir verslui perkėlimo į elektroninę erdvę pažanga kiekvienoje ES valstybėje narėje.</w:t>
      </w:r>
    </w:p>
    <w:p w:rsidR="000F1971" w:rsidRDefault="000F1971" w:rsidP="00AA50DB">
      <w:pPr>
        <w:pStyle w:val="AApastraipa"/>
        <w:spacing w:before="0" w:beforeAutospacing="0" w:after="0" w:afterAutospacing="0"/>
        <w:ind w:firstLine="567"/>
      </w:pPr>
      <w:r>
        <w:t>Vieną</w:t>
      </w:r>
      <w:r w:rsidRPr="000F1971">
        <w:t xml:space="preserve"> iš pagrindinių problemų, su kuriomis susiduriama renkant </w:t>
      </w:r>
      <w:smartTag w:uri="urn:schemas-microsoft-com:office:smarttags" w:element="PersonName">
        <w:r w:rsidRPr="000F1971">
          <w:t>info</w:t>
        </w:r>
      </w:smartTag>
      <w:r w:rsidRPr="000F1971">
        <w:t>rmaciją</w:t>
      </w:r>
      <w:r>
        <w:t xml:space="preserve"> iš verslo subjektų (toliau respondentų)</w:t>
      </w:r>
      <w:r w:rsidRPr="000F1971">
        <w:t>, – didelė statistinės atskaitomybės našta. Dėl</w:t>
      </w:r>
      <w:r w:rsidR="00C828BB">
        <w:t xml:space="preserve"> šios priežasties </w:t>
      </w:r>
      <w:r w:rsidRPr="000F1971">
        <w:t>2008-2012 metų veiklos strategijoje numatytos strateginės veiklos kryptys „</w:t>
      </w:r>
      <w:r w:rsidRPr="000F1971">
        <w:rPr>
          <w:i/>
        </w:rPr>
        <w:t>Ryšių su respondentais stiprinimas</w:t>
      </w:r>
      <w:r>
        <w:t xml:space="preserve">“ bei </w:t>
      </w:r>
      <w:r w:rsidRPr="000F1971">
        <w:t>„</w:t>
      </w:r>
      <w:r w:rsidRPr="000F1971">
        <w:rPr>
          <w:i/>
        </w:rPr>
        <w:t>Informacinių telekomunikacinių technologijų valdymas ir plėtra</w:t>
      </w:r>
      <w:r w:rsidRPr="000F1971">
        <w:t xml:space="preserve">“. Įgyvendindamas šiuos tikslus, Statistikos departamentas jau ėmėsi tam tikrų priemonių, viena kurių – platesnis administracinių šaltinių duomenų naudojimas. Jau 2003-2004 metais buvo pasirašytos duomenų teikimo sutartys su Valstybine mokesčių inspekcija, Valstybine socialinio draudimo fondo valdyba bei Muitinės departamentu. </w:t>
      </w:r>
    </w:p>
    <w:p w:rsidR="00CD1FC0" w:rsidRDefault="007D7C53" w:rsidP="00AA50DB">
      <w:pPr>
        <w:pStyle w:val="AApastraipa"/>
        <w:spacing w:before="0" w:beforeAutospacing="0" w:after="0" w:afterAutospacing="0"/>
        <w:ind w:firstLine="567"/>
      </w:pPr>
      <w:r>
        <w:t>Duomenų rinkimo</w:t>
      </w:r>
      <w:r w:rsidR="000F1971">
        <w:t xml:space="preserve"> procesas yra labai svarbus veiksnys visoje tolimesnėje oficialiosios statistikos rengimo srityje. Nuo jo priklauso viso oficialiosios statistikos rengimo proceso efektyvumas, kitais žodžiais tariant viso Lietuvos statistikos departamento darbo efektyvumas. Kadangi nuo duomenų patekimo į Lietuvos statistikos departament</w:t>
      </w:r>
      <w:r w:rsidR="00A50E30">
        <w:t>ą</w:t>
      </w:r>
      <w:r w:rsidR="000F1971">
        <w:t xml:space="preserve"> lengvumo, paprastumo bei greičio priklauso šių duomenų apdorojimas ir analizė. Kitas labai svarbus faktorius šių procesų efektyvume yra duomenų formatas t.y. koki</w:t>
      </w:r>
      <w:r w:rsidR="00A50E30">
        <w:t>u būdu</w:t>
      </w:r>
      <w:r w:rsidR="000F1971">
        <w:t xml:space="preserve"> duomen</w:t>
      </w:r>
      <w:r w:rsidR="00A50E30">
        <w:t>y</w:t>
      </w:r>
      <w:r w:rsidR="000F1971">
        <w:t>s patenka į Lietuvos statistikos departamentą. Ar jie pasiekia Lietuvos statistikos departamentą pop</w:t>
      </w:r>
      <w:r>
        <w:t>ierini</w:t>
      </w:r>
      <w:r w:rsidR="00DC6D74">
        <w:t>u</w:t>
      </w:r>
      <w:r>
        <w:t xml:space="preserve"> pavidal</w:t>
      </w:r>
      <w:r w:rsidR="00DC6D74">
        <w:t>u ar elektroniniu</w:t>
      </w:r>
      <w:r w:rsidR="00CD1FC0">
        <w:t>.</w:t>
      </w:r>
    </w:p>
    <w:p w:rsidR="000F1971" w:rsidRDefault="00CD1FC0" w:rsidP="00AA50DB">
      <w:pPr>
        <w:pStyle w:val="AApastraipa"/>
        <w:spacing w:before="0" w:beforeAutospacing="0" w:after="0" w:afterAutospacing="0"/>
        <w:ind w:firstLine="567"/>
      </w:pPr>
      <w:r>
        <w:t xml:space="preserve">Todėl </w:t>
      </w:r>
      <w:r w:rsidRPr="00CD1FC0">
        <w:rPr>
          <w:i/>
        </w:rPr>
        <w:t>Statis</w:t>
      </w:r>
      <w:r w:rsidRPr="002E03D4">
        <w:rPr>
          <w:i/>
        </w:rPr>
        <w:t>tinių ataskaitų elektroninio surinkimo sistem</w:t>
      </w:r>
      <w:r>
        <w:rPr>
          <w:i/>
        </w:rPr>
        <w:t>os</w:t>
      </w:r>
      <w:r w:rsidR="00D66D8F">
        <w:rPr>
          <w:i/>
        </w:rPr>
        <w:t xml:space="preserve"> </w:t>
      </w:r>
      <w:r w:rsidR="00D66D8F" w:rsidRPr="00D66D8F">
        <w:t>palaikymas ir</w:t>
      </w:r>
      <w:r>
        <w:rPr>
          <w:i/>
        </w:rPr>
        <w:t xml:space="preserve"> </w:t>
      </w:r>
      <w:r w:rsidR="00D66D8F">
        <w:t>jos funkcionavimo tobulinimas</w:t>
      </w:r>
      <w:r>
        <w:rPr>
          <w:i/>
        </w:rPr>
        <w:t xml:space="preserve"> </w:t>
      </w:r>
      <w:r w:rsidRPr="00CD1FC0">
        <w:t>Lietuvos</w:t>
      </w:r>
      <w:r>
        <w:rPr>
          <w:i/>
        </w:rPr>
        <w:t xml:space="preserve"> </w:t>
      </w:r>
      <w:r>
        <w:t xml:space="preserve">statistikos departamentui </w:t>
      </w:r>
      <w:r w:rsidR="00D66D8F">
        <w:t xml:space="preserve">yra labai svarbus. Kadangi taip </w:t>
      </w:r>
      <w:r w:rsidR="007A6E0E">
        <w:t xml:space="preserve">galima būtų </w:t>
      </w:r>
      <w:r w:rsidR="00D66D8F">
        <w:t>ne</w:t>
      </w:r>
      <w:r w:rsidR="00DC6D74">
        <w:t xml:space="preserve"> </w:t>
      </w:r>
      <w:r w:rsidR="00D66D8F">
        <w:t xml:space="preserve">tik sumažinti </w:t>
      </w:r>
      <w:r w:rsidR="007A6E0E">
        <w:t>atskaitomybės našt</w:t>
      </w:r>
      <w:r w:rsidR="00DC6D74">
        <w:t>ą</w:t>
      </w:r>
      <w:r w:rsidR="007A6E0E">
        <w:t xml:space="preserve"> </w:t>
      </w:r>
      <w:r w:rsidR="00D66D8F">
        <w:t>savo respondentams</w:t>
      </w:r>
      <w:r w:rsidR="007A6E0E">
        <w:t>,</w:t>
      </w:r>
      <w:r w:rsidR="00D66D8F">
        <w:t xml:space="preserve"> bet ir </w:t>
      </w:r>
      <w:r w:rsidR="00DD501C">
        <w:t>pagerinti viso departame</w:t>
      </w:r>
      <w:r w:rsidR="00D62503">
        <w:t>nto darbo našumą ir efektyvumą.</w:t>
      </w:r>
    </w:p>
    <w:p w:rsidR="00644E0C" w:rsidRPr="00CD1FC0" w:rsidRDefault="00644E0C" w:rsidP="00644E0C">
      <w:pPr>
        <w:pStyle w:val="tekstasposkyriaus"/>
      </w:pPr>
    </w:p>
    <w:p w:rsidR="000F1971" w:rsidRDefault="00F8064E" w:rsidP="002D393F">
      <w:pPr>
        <w:pStyle w:val="tyrimasnumber"/>
      </w:pPr>
      <w:bookmarkStart w:id="57" w:name="_Toc311149067"/>
      <w:r w:rsidRPr="00F8064E">
        <w:lastRenderedPageBreak/>
        <w:t>Tyrimo metodologija</w:t>
      </w:r>
      <w:bookmarkEnd w:id="57"/>
    </w:p>
    <w:p w:rsidR="005544EA" w:rsidRPr="005544EA" w:rsidRDefault="005544EA" w:rsidP="00644E0C">
      <w:pPr>
        <w:pStyle w:val="tekstasposkyriaus"/>
      </w:pPr>
    </w:p>
    <w:p w:rsidR="000A02BF" w:rsidRPr="00437600" w:rsidRDefault="000A02BF" w:rsidP="000A02BF">
      <w:pPr>
        <w:autoSpaceDE w:val="0"/>
        <w:autoSpaceDN w:val="0"/>
        <w:adjustRightInd w:val="0"/>
        <w:spacing w:after="0" w:line="360" w:lineRule="auto"/>
        <w:ind w:firstLine="567"/>
        <w:jc w:val="both"/>
        <w:rPr>
          <w:rFonts w:ascii="Times New Roman" w:hAnsi="Times New Roman"/>
          <w:sz w:val="24"/>
          <w:szCs w:val="24"/>
        </w:rPr>
      </w:pPr>
      <w:r w:rsidRPr="00437600">
        <w:rPr>
          <w:rFonts w:ascii="Times New Roman" w:hAnsi="Times New Roman"/>
          <w:b/>
          <w:sz w:val="24"/>
          <w:szCs w:val="24"/>
        </w:rPr>
        <w:t xml:space="preserve">Tyrimo objektas. </w:t>
      </w:r>
      <w:r w:rsidRPr="00437600">
        <w:rPr>
          <w:rFonts w:ascii="Times New Roman" w:hAnsi="Times New Roman"/>
          <w:sz w:val="24"/>
          <w:szCs w:val="24"/>
        </w:rPr>
        <w:t>Verslui skirtos e</w:t>
      </w:r>
      <w:r w:rsidR="00F2435E">
        <w:rPr>
          <w:rFonts w:ascii="Times New Roman" w:hAnsi="Times New Roman"/>
          <w:sz w:val="24"/>
          <w:szCs w:val="24"/>
        </w:rPr>
        <w:t>.</w:t>
      </w:r>
      <w:r w:rsidRPr="00437600">
        <w:rPr>
          <w:rFonts w:ascii="Times New Roman" w:hAnsi="Times New Roman"/>
          <w:sz w:val="24"/>
          <w:szCs w:val="24"/>
        </w:rPr>
        <w:t xml:space="preserve"> viešosios paslaugos Lietuvos statistikos departamente.</w:t>
      </w:r>
    </w:p>
    <w:p w:rsidR="000A02BF" w:rsidRPr="00437600" w:rsidRDefault="000A02BF" w:rsidP="000A02BF">
      <w:pPr>
        <w:autoSpaceDE w:val="0"/>
        <w:autoSpaceDN w:val="0"/>
        <w:adjustRightInd w:val="0"/>
        <w:spacing w:after="0" w:line="360" w:lineRule="auto"/>
        <w:ind w:firstLine="567"/>
        <w:jc w:val="both"/>
        <w:rPr>
          <w:rFonts w:ascii="Times New Roman" w:hAnsi="Times New Roman"/>
          <w:sz w:val="24"/>
          <w:szCs w:val="24"/>
        </w:rPr>
      </w:pPr>
      <w:r w:rsidRPr="00437600">
        <w:rPr>
          <w:rFonts w:ascii="Times New Roman" w:hAnsi="Times New Roman"/>
          <w:b/>
          <w:sz w:val="24"/>
          <w:szCs w:val="24"/>
        </w:rPr>
        <w:t xml:space="preserve">Tyrimo tikslas. </w:t>
      </w:r>
      <w:r w:rsidRPr="00437600">
        <w:rPr>
          <w:rFonts w:ascii="Times New Roman" w:hAnsi="Times New Roman"/>
          <w:sz w:val="24"/>
          <w:szCs w:val="24"/>
        </w:rPr>
        <w:t>Ištirti „Statistinių ataskaitų elektroninio surinkimo sistemos“ trūkumus ir pateikti pasiūlymus šios sistemos tobulinimui.</w:t>
      </w:r>
    </w:p>
    <w:p w:rsidR="000A02BF" w:rsidRPr="00437600" w:rsidRDefault="000A02BF" w:rsidP="000A02BF">
      <w:pPr>
        <w:autoSpaceDE w:val="0"/>
        <w:autoSpaceDN w:val="0"/>
        <w:adjustRightInd w:val="0"/>
        <w:spacing w:after="0" w:line="360" w:lineRule="auto"/>
        <w:ind w:firstLine="567"/>
        <w:jc w:val="both"/>
        <w:rPr>
          <w:rFonts w:ascii="Times New Roman" w:hAnsi="Times New Roman"/>
          <w:sz w:val="24"/>
          <w:szCs w:val="24"/>
        </w:rPr>
      </w:pPr>
      <w:r w:rsidRPr="00437600">
        <w:rPr>
          <w:rFonts w:ascii="Times New Roman" w:hAnsi="Times New Roman"/>
          <w:sz w:val="24"/>
          <w:szCs w:val="24"/>
        </w:rPr>
        <w:t xml:space="preserve">Siekiant nurodyto tikslo </w:t>
      </w:r>
      <w:r w:rsidRPr="00437600">
        <w:rPr>
          <w:rFonts w:ascii="Times New Roman" w:hAnsi="Times New Roman"/>
          <w:b/>
          <w:sz w:val="24"/>
          <w:szCs w:val="24"/>
        </w:rPr>
        <w:t>iškeltas uždavinys</w:t>
      </w:r>
      <w:r w:rsidRPr="00437600">
        <w:rPr>
          <w:rFonts w:ascii="Times New Roman" w:hAnsi="Times New Roman"/>
          <w:sz w:val="24"/>
          <w:szCs w:val="24"/>
        </w:rPr>
        <w:t xml:space="preserve"> atlikti Lietuvos statistikos departamento verslui skirtų e</w:t>
      </w:r>
      <w:r w:rsidR="00F2435E">
        <w:rPr>
          <w:rFonts w:ascii="Times New Roman" w:hAnsi="Times New Roman"/>
          <w:sz w:val="24"/>
          <w:szCs w:val="24"/>
        </w:rPr>
        <w:t>.</w:t>
      </w:r>
      <w:r w:rsidRPr="00437600">
        <w:rPr>
          <w:rFonts w:ascii="Times New Roman" w:hAnsi="Times New Roman"/>
          <w:sz w:val="24"/>
          <w:szCs w:val="24"/>
        </w:rPr>
        <w:t xml:space="preserve"> viešųjų paslaugų vartojimo tyrimą.</w:t>
      </w:r>
    </w:p>
    <w:p w:rsidR="000A02BF" w:rsidRPr="00437600" w:rsidRDefault="000A02BF" w:rsidP="000A02BF">
      <w:pPr>
        <w:autoSpaceDE w:val="0"/>
        <w:autoSpaceDN w:val="0"/>
        <w:adjustRightInd w:val="0"/>
        <w:spacing w:after="0" w:line="360" w:lineRule="auto"/>
        <w:ind w:firstLine="567"/>
        <w:jc w:val="both"/>
        <w:rPr>
          <w:rFonts w:ascii="Times New Roman" w:hAnsi="Times New Roman"/>
          <w:sz w:val="24"/>
          <w:szCs w:val="24"/>
        </w:rPr>
      </w:pPr>
      <w:r w:rsidRPr="00437600">
        <w:rPr>
          <w:rFonts w:ascii="Times New Roman" w:hAnsi="Times New Roman"/>
          <w:sz w:val="24"/>
          <w:szCs w:val="24"/>
        </w:rPr>
        <w:t>Vykdant Lietuvos statistikos departamento verslui skirtų e</w:t>
      </w:r>
      <w:r w:rsidR="00F2435E">
        <w:rPr>
          <w:rFonts w:ascii="Times New Roman" w:hAnsi="Times New Roman"/>
          <w:sz w:val="24"/>
          <w:szCs w:val="24"/>
        </w:rPr>
        <w:t>.</w:t>
      </w:r>
      <w:r w:rsidRPr="00437600">
        <w:rPr>
          <w:rFonts w:ascii="Times New Roman" w:hAnsi="Times New Roman"/>
          <w:sz w:val="24"/>
          <w:szCs w:val="24"/>
        </w:rPr>
        <w:t xml:space="preserve"> viešųjų paslaugų vartojimo tyrimą, buvo analizuojami vienintelės e</w:t>
      </w:r>
      <w:r w:rsidR="00F2435E">
        <w:rPr>
          <w:rFonts w:ascii="Times New Roman" w:hAnsi="Times New Roman"/>
          <w:sz w:val="24"/>
          <w:szCs w:val="24"/>
        </w:rPr>
        <w:t>.</w:t>
      </w:r>
      <w:r w:rsidRPr="00437600">
        <w:rPr>
          <w:rFonts w:ascii="Times New Roman" w:hAnsi="Times New Roman"/>
          <w:sz w:val="24"/>
          <w:szCs w:val="24"/>
        </w:rPr>
        <w:t xml:space="preserve"> viešosios paslaugos, skirtos tik verslo subjektams, „</w:t>
      </w:r>
      <w:r w:rsidRPr="00437600">
        <w:rPr>
          <w:rFonts w:ascii="Times New Roman" w:hAnsi="Times New Roman"/>
          <w:i/>
          <w:sz w:val="24"/>
          <w:szCs w:val="24"/>
        </w:rPr>
        <w:t>Statistinių ataskaitų elektroninio surinkimo sistemos</w:t>
      </w:r>
      <w:r w:rsidRPr="00437600">
        <w:rPr>
          <w:rFonts w:ascii="Times New Roman" w:hAnsi="Times New Roman"/>
          <w:sz w:val="24"/>
          <w:szCs w:val="24"/>
        </w:rPr>
        <w:t xml:space="preserve">“ vartojimo duomenys. </w:t>
      </w:r>
    </w:p>
    <w:p w:rsidR="000A02BF" w:rsidRPr="00437600" w:rsidRDefault="000A02BF" w:rsidP="000A02BF">
      <w:pPr>
        <w:autoSpaceDE w:val="0"/>
        <w:autoSpaceDN w:val="0"/>
        <w:adjustRightInd w:val="0"/>
        <w:spacing w:after="0" w:line="360" w:lineRule="auto"/>
        <w:ind w:firstLine="567"/>
        <w:jc w:val="both"/>
        <w:rPr>
          <w:rFonts w:ascii="Times New Roman" w:hAnsi="Times New Roman"/>
          <w:sz w:val="24"/>
          <w:szCs w:val="24"/>
        </w:rPr>
      </w:pPr>
      <w:r w:rsidRPr="00437600">
        <w:rPr>
          <w:rFonts w:ascii="Times New Roman" w:hAnsi="Times New Roman"/>
          <w:sz w:val="24"/>
          <w:szCs w:val="24"/>
        </w:rPr>
        <w:t>Duomenys analizei, naudojant įvairias užklausas, buvo imami tiesiai iš statistinių ataskaitų elektroninio surinkimo sistemos duomenų bazės. Visi duomenys, kurie buvo paimti Lietuvos statistikos departamento verslui skirtų e</w:t>
      </w:r>
      <w:r w:rsidR="00F2435E">
        <w:rPr>
          <w:rFonts w:ascii="Times New Roman" w:hAnsi="Times New Roman"/>
          <w:sz w:val="24"/>
          <w:szCs w:val="24"/>
        </w:rPr>
        <w:t>.</w:t>
      </w:r>
      <w:r w:rsidRPr="00437600">
        <w:rPr>
          <w:rFonts w:ascii="Times New Roman" w:hAnsi="Times New Roman"/>
          <w:sz w:val="24"/>
          <w:szCs w:val="24"/>
        </w:rPr>
        <w:t xml:space="preserve"> viešųjų paslaugų vartojimo tyrimui, buvo apibendrinti, parengti ir panaudoti taip, kad nebūtų galima tiesiogiai arba netiesiogiai identifikuoti statistinio stebėjimo vieneto, taip užtikrinant ir nepažeidžiant šių duomenų konfidencialumo.</w:t>
      </w:r>
    </w:p>
    <w:p w:rsidR="000A02BF" w:rsidRPr="00437600" w:rsidRDefault="000A02BF" w:rsidP="000A02BF">
      <w:pPr>
        <w:autoSpaceDE w:val="0"/>
        <w:autoSpaceDN w:val="0"/>
        <w:adjustRightInd w:val="0"/>
        <w:spacing w:after="0" w:line="360" w:lineRule="auto"/>
        <w:ind w:firstLine="567"/>
        <w:jc w:val="both"/>
        <w:rPr>
          <w:rFonts w:ascii="Times New Roman" w:hAnsi="Times New Roman"/>
          <w:sz w:val="24"/>
          <w:szCs w:val="24"/>
        </w:rPr>
      </w:pPr>
      <w:r w:rsidRPr="00437600">
        <w:rPr>
          <w:rFonts w:ascii="Times New Roman" w:hAnsi="Times New Roman"/>
          <w:sz w:val="24"/>
          <w:szCs w:val="24"/>
        </w:rPr>
        <w:t>„</w:t>
      </w:r>
      <w:r w:rsidRPr="00437600">
        <w:rPr>
          <w:rFonts w:ascii="Times New Roman" w:hAnsi="Times New Roman"/>
          <w:i/>
          <w:sz w:val="24"/>
          <w:szCs w:val="24"/>
        </w:rPr>
        <w:t>Statistinių ataskaitų elektroninio surinkimo sistemos</w:t>
      </w:r>
      <w:r w:rsidRPr="00437600">
        <w:rPr>
          <w:rFonts w:ascii="Times New Roman" w:hAnsi="Times New Roman"/>
          <w:sz w:val="24"/>
          <w:szCs w:val="24"/>
        </w:rPr>
        <w:t>“ vartotojų kiekis kiekvienais metais priklauso nuo Lietuvos statistikos departamento vykdomų tyrimų skaičiaus ir sudarytos verslo subjektų atrankos, visiems suplanuotiems tyrimams vykdyti. Norint sužinoti bendrą šios Lietuvos statistikos departamento paslaugos galimų vartotojų skaičių, buvo nagrinėjamos Lietuvos statistikos departamento verslo subjektų atrankos nuo pat paslaugos įdiegimo Lietuvos statistikos departamente. Išsiaiškinus, kad Lietuvos statistikos departamentas visus savo respondentus (verslo subjektus) skirsto pagal įmonėje dirbančių darbuotojų skaičių į tris grupes (maži, vidutiniai, dideli), nustatyta, kokiai grupei atitenka didžiausia</w:t>
      </w:r>
      <w:r w:rsidR="00EE48B3" w:rsidRPr="00437600">
        <w:rPr>
          <w:rFonts w:ascii="Times New Roman" w:hAnsi="Times New Roman"/>
          <w:sz w:val="24"/>
          <w:szCs w:val="24"/>
        </w:rPr>
        <w:t xml:space="preserve"> statistin</w:t>
      </w:r>
      <w:r w:rsidR="000709C4" w:rsidRPr="00437600">
        <w:rPr>
          <w:rFonts w:ascii="Times New Roman" w:hAnsi="Times New Roman"/>
          <w:sz w:val="24"/>
          <w:szCs w:val="24"/>
        </w:rPr>
        <w:t>ės</w:t>
      </w:r>
      <w:r w:rsidRPr="00437600">
        <w:rPr>
          <w:rFonts w:ascii="Times New Roman" w:hAnsi="Times New Roman"/>
          <w:sz w:val="24"/>
          <w:szCs w:val="24"/>
        </w:rPr>
        <w:t xml:space="preserve"> atskaitomybės našta ir kas yra pagrindiniai šios paslaugos vartotojai.</w:t>
      </w:r>
    </w:p>
    <w:p w:rsidR="000D080F" w:rsidRPr="00437600" w:rsidRDefault="000A02BF" w:rsidP="000A02BF">
      <w:pPr>
        <w:autoSpaceDE w:val="0"/>
        <w:autoSpaceDN w:val="0"/>
        <w:adjustRightInd w:val="0"/>
        <w:spacing w:after="0" w:line="360" w:lineRule="auto"/>
        <w:ind w:firstLine="567"/>
        <w:jc w:val="both"/>
        <w:rPr>
          <w:rFonts w:ascii="Times New Roman" w:hAnsi="Times New Roman"/>
          <w:sz w:val="24"/>
          <w:szCs w:val="24"/>
        </w:rPr>
      </w:pPr>
      <w:r w:rsidRPr="00437600">
        <w:rPr>
          <w:rFonts w:ascii="Times New Roman" w:hAnsi="Times New Roman"/>
          <w:sz w:val="24"/>
          <w:szCs w:val="24"/>
        </w:rPr>
        <w:t>Tyrimo metu nustačius, kad kiekvienais paslaugos gyvavimo metais šia paslauga naudojosi ir joje registravosi vis daugiau respondentų, buvo analizuojami šią situaciją lėmę faktoriai. Atsižvelgiant į šios paslaugos vartotojų elektroninių statistinių ataskaitų teikimo būdą</w:t>
      </w:r>
      <w:r w:rsidR="000709C4" w:rsidRPr="00437600">
        <w:rPr>
          <w:rFonts w:ascii="Times New Roman" w:hAnsi="Times New Roman"/>
          <w:sz w:val="24"/>
          <w:szCs w:val="24"/>
        </w:rPr>
        <w:t>,</w:t>
      </w:r>
      <w:r w:rsidRPr="00437600">
        <w:rPr>
          <w:rFonts w:ascii="Times New Roman" w:hAnsi="Times New Roman"/>
          <w:sz w:val="24"/>
          <w:szCs w:val="24"/>
        </w:rPr>
        <w:t xml:space="preserve"> buvo nustatytos dvi vartotojų kategorijos – identifikuot</w:t>
      </w:r>
      <w:r w:rsidR="000D080F" w:rsidRPr="00437600">
        <w:rPr>
          <w:rFonts w:ascii="Times New Roman" w:hAnsi="Times New Roman"/>
          <w:sz w:val="24"/>
          <w:szCs w:val="24"/>
        </w:rPr>
        <w:t>i ir neidentifikuoti vartotojai</w:t>
      </w:r>
      <w:r w:rsidRPr="00437600">
        <w:rPr>
          <w:rFonts w:ascii="Times New Roman" w:hAnsi="Times New Roman"/>
          <w:sz w:val="24"/>
          <w:szCs w:val="24"/>
        </w:rPr>
        <w:t xml:space="preserve">. Taip pat buvo nustatyta kokią dalį visų paslaugos vartotojų sudaro viena ir kita kategorija. </w:t>
      </w:r>
    </w:p>
    <w:p w:rsidR="000A02BF" w:rsidRPr="00437600" w:rsidRDefault="000D080F" w:rsidP="000A02BF">
      <w:pPr>
        <w:autoSpaceDE w:val="0"/>
        <w:autoSpaceDN w:val="0"/>
        <w:adjustRightInd w:val="0"/>
        <w:spacing w:after="0" w:line="360" w:lineRule="auto"/>
        <w:ind w:firstLine="567"/>
        <w:jc w:val="both"/>
        <w:rPr>
          <w:rFonts w:ascii="Times New Roman" w:hAnsi="Times New Roman"/>
          <w:sz w:val="24"/>
          <w:szCs w:val="24"/>
        </w:rPr>
      </w:pPr>
      <w:r w:rsidRPr="00437600">
        <w:rPr>
          <w:rFonts w:ascii="Times New Roman" w:hAnsi="Times New Roman"/>
          <w:sz w:val="24"/>
          <w:szCs w:val="24"/>
        </w:rPr>
        <w:t xml:space="preserve">Buvo atlikta Lietuvos statistikos departamento </w:t>
      </w:r>
      <w:r w:rsidR="003126E8" w:rsidRPr="00437600">
        <w:rPr>
          <w:rFonts w:ascii="Times New Roman" w:hAnsi="Times New Roman"/>
          <w:sz w:val="24"/>
          <w:szCs w:val="24"/>
        </w:rPr>
        <w:t>darbuotojų</w:t>
      </w:r>
      <w:r w:rsidR="00EE48B3" w:rsidRPr="00437600">
        <w:rPr>
          <w:rFonts w:ascii="Times New Roman" w:hAnsi="Times New Roman"/>
          <w:sz w:val="24"/>
          <w:szCs w:val="24"/>
        </w:rPr>
        <w:t>, dirbančių su elektroninių ataskaitų surinkimo sistema</w:t>
      </w:r>
      <w:r w:rsidR="003126E8" w:rsidRPr="00437600">
        <w:rPr>
          <w:rFonts w:ascii="Times New Roman" w:hAnsi="Times New Roman"/>
          <w:sz w:val="24"/>
          <w:szCs w:val="24"/>
        </w:rPr>
        <w:t xml:space="preserve"> </w:t>
      </w:r>
      <w:r w:rsidR="00EE48B3" w:rsidRPr="00437600">
        <w:rPr>
          <w:rFonts w:ascii="Times New Roman" w:hAnsi="Times New Roman"/>
          <w:sz w:val="24"/>
          <w:szCs w:val="24"/>
        </w:rPr>
        <w:t>apklausa ir nustatyta</w:t>
      </w:r>
      <w:r w:rsidR="000A02BF" w:rsidRPr="00437600">
        <w:rPr>
          <w:rFonts w:ascii="Times New Roman" w:hAnsi="Times New Roman"/>
          <w:sz w:val="24"/>
          <w:szCs w:val="24"/>
        </w:rPr>
        <w:t xml:space="preserve"> kiekvienos vartotojų kategorijos įtaka Lietuvos statistikos departamento darbuotojų darbo krūviui. </w:t>
      </w:r>
    </w:p>
    <w:p w:rsidR="000A02BF" w:rsidRPr="00437600" w:rsidRDefault="000A02BF" w:rsidP="000A02BF">
      <w:pPr>
        <w:autoSpaceDE w:val="0"/>
        <w:autoSpaceDN w:val="0"/>
        <w:adjustRightInd w:val="0"/>
        <w:spacing w:after="0" w:line="360" w:lineRule="auto"/>
        <w:ind w:firstLine="567"/>
        <w:jc w:val="both"/>
        <w:rPr>
          <w:rFonts w:ascii="Times New Roman" w:hAnsi="Times New Roman"/>
          <w:sz w:val="24"/>
          <w:szCs w:val="24"/>
        </w:rPr>
      </w:pPr>
      <w:r w:rsidRPr="00437600">
        <w:rPr>
          <w:rFonts w:ascii="Times New Roman" w:hAnsi="Times New Roman"/>
          <w:sz w:val="24"/>
          <w:szCs w:val="24"/>
        </w:rPr>
        <w:t>Tyrimo metu buvo atskleisti „</w:t>
      </w:r>
      <w:r w:rsidRPr="00437600">
        <w:rPr>
          <w:rFonts w:ascii="Times New Roman" w:hAnsi="Times New Roman"/>
          <w:i/>
          <w:sz w:val="24"/>
          <w:szCs w:val="24"/>
        </w:rPr>
        <w:t>Statistinių ataskaitų elektroninio surinkimo sistemos</w:t>
      </w:r>
      <w:r w:rsidRPr="00437600">
        <w:rPr>
          <w:rFonts w:ascii="Times New Roman" w:hAnsi="Times New Roman"/>
          <w:sz w:val="24"/>
          <w:szCs w:val="24"/>
        </w:rPr>
        <w:t xml:space="preserve">“ ypatumai, parodytos šios paslaugos vartojimo bendros tendencijos, išskirti šios paslaugos pagrindiniai </w:t>
      </w:r>
      <w:r w:rsidRPr="00437600">
        <w:rPr>
          <w:rFonts w:ascii="Times New Roman" w:hAnsi="Times New Roman"/>
          <w:sz w:val="24"/>
          <w:szCs w:val="24"/>
        </w:rPr>
        <w:lastRenderedPageBreak/>
        <w:t>vartotojai, nustatyti veiksniai ir charakteristikos, sąlygojančios šios paslaugos vartotojų augimą bei nustatytos šios paslaugos gerosios bei tobulintinos sritys.</w:t>
      </w:r>
    </w:p>
    <w:p w:rsidR="000A02BF" w:rsidRDefault="000A02BF" w:rsidP="000A02BF">
      <w:pPr>
        <w:autoSpaceDE w:val="0"/>
        <w:autoSpaceDN w:val="0"/>
        <w:adjustRightInd w:val="0"/>
        <w:spacing w:after="0" w:line="360" w:lineRule="auto"/>
        <w:ind w:firstLine="567"/>
        <w:jc w:val="both"/>
        <w:rPr>
          <w:rFonts w:ascii="Times New Roman" w:hAnsi="Times New Roman"/>
          <w:sz w:val="24"/>
          <w:szCs w:val="24"/>
        </w:rPr>
      </w:pPr>
      <w:r w:rsidRPr="00437600">
        <w:rPr>
          <w:rFonts w:ascii="Times New Roman" w:hAnsi="Times New Roman"/>
          <w:sz w:val="24"/>
          <w:szCs w:val="24"/>
        </w:rPr>
        <w:t>Pagrindinis tyrimo dėmesys buvo skiriamas „</w:t>
      </w:r>
      <w:r w:rsidRPr="00437600">
        <w:rPr>
          <w:rFonts w:ascii="Times New Roman" w:hAnsi="Times New Roman"/>
          <w:i/>
          <w:sz w:val="24"/>
          <w:szCs w:val="24"/>
        </w:rPr>
        <w:t>Statistinių ataskaitų elektroninio surinkimo sistemos</w:t>
      </w:r>
      <w:r w:rsidRPr="00437600">
        <w:rPr>
          <w:rFonts w:ascii="Times New Roman" w:hAnsi="Times New Roman"/>
          <w:sz w:val="24"/>
          <w:szCs w:val="24"/>
        </w:rPr>
        <w:t>“ trūkumams nustatyti. Taip pat buvo išsiaiškinta nustatytų trūkumų daroma įtaka Lietuvos statistikos departamento darbo efektyvumui, bei pateikti pasiūlymai šių trūkumų šalinimui.</w:t>
      </w:r>
    </w:p>
    <w:p w:rsidR="00644E0C" w:rsidRPr="00DE757C" w:rsidRDefault="00644E0C" w:rsidP="00644E0C">
      <w:pPr>
        <w:pStyle w:val="tekstasposkyriaus"/>
      </w:pPr>
    </w:p>
    <w:p w:rsidR="007E6E58" w:rsidRDefault="002D393F" w:rsidP="00070A66">
      <w:pPr>
        <w:pStyle w:val="tyrimasnumber"/>
      </w:pPr>
      <w:bookmarkStart w:id="58" w:name="_Toc311149068"/>
      <w:r>
        <w:t>Tyrimo eiga ir rezultatai</w:t>
      </w:r>
      <w:bookmarkEnd w:id="58"/>
    </w:p>
    <w:p w:rsidR="00644E0C" w:rsidRDefault="00644E0C" w:rsidP="00644E0C">
      <w:pPr>
        <w:pStyle w:val="tekstasposkyriaus"/>
      </w:pPr>
    </w:p>
    <w:p w:rsidR="003C5D1F" w:rsidRDefault="007E6E58" w:rsidP="00644E0C">
      <w:pPr>
        <w:pStyle w:val="AApastraipa"/>
        <w:spacing w:before="0" w:beforeAutospacing="0" w:after="0" w:afterAutospacing="0"/>
        <w:ind w:firstLine="567"/>
      </w:pPr>
      <w:r w:rsidRPr="007E6E58">
        <w:t xml:space="preserve">Lietuvos statistikos departamente per metus atliekama apie </w:t>
      </w:r>
      <w:r w:rsidR="00295E7E">
        <w:t>160</w:t>
      </w:r>
      <w:r w:rsidRPr="007E6E58">
        <w:t xml:space="preserve"> statistinių tyrimų. Dauguma jų vykdomi periodiškai (metiniai, ketvirtiniai, mėnesiniai ir pan.) ir yra suplanuojami iš anksto vieneriems metams. Nedidelė dalis tyrimų – vienkartiniai ir bandomieji – gali būti atliekami ir tokiu atveju, jeigu nebuvo įtraukti į išankstinį metinį planą. </w:t>
      </w:r>
      <w:r w:rsidR="00D46B8B">
        <w:t>Didėliai</w:t>
      </w:r>
      <w:r>
        <w:t xml:space="preserve"> daliai visų šių tyrimų duomenys yra renkami iš verslo subjektų. Tam</w:t>
      </w:r>
      <w:r w:rsidR="003307BF">
        <w:t>,</w:t>
      </w:r>
      <w:r>
        <w:t xml:space="preserve"> kad įvykdyti visus ši</w:t>
      </w:r>
      <w:r w:rsidR="003307BF">
        <w:t>u</w:t>
      </w:r>
      <w:r>
        <w:t xml:space="preserve">os tyrimus, Lietuvos statistikos departamentui </w:t>
      </w:r>
      <w:r w:rsidR="00BE5F64">
        <w:t xml:space="preserve">vidutiniškai tenka apklausti </w:t>
      </w:r>
      <w:r w:rsidR="00BE5F64" w:rsidRPr="00032C09">
        <w:t>apie 4</w:t>
      </w:r>
      <w:r w:rsidR="00032C09" w:rsidRPr="00032C09">
        <w:t>6</w:t>
      </w:r>
      <w:r w:rsidR="00BE5F64" w:rsidRPr="00032C09">
        <w:t xml:space="preserve"> tūkst</w:t>
      </w:r>
      <w:r w:rsidR="00BE5F64">
        <w:t>. įmonių kasmet</w:t>
      </w:r>
      <w:r w:rsidR="003307BF">
        <w:t>.</w:t>
      </w:r>
      <w:r w:rsidR="003D4396" w:rsidRPr="0013621D">
        <w:t xml:space="preserve"> </w:t>
      </w:r>
      <w:r w:rsidR="003307BF">
        <w:t>K</w:t>
      </w:r>
      <w:r w:rsidR="003D4396" w:rsidRPr="0013621D">
        <w:t xml:space="preserve">iekviena </w:t>
      </w:r>
      <w:r w:rsidR="003D4396" w:rsidRPr="003D4396">
        <w:t>iš jų dalyvauja vidutiniškai 4−5 statistiniuose tyrimuose</w:t>
      </w:r>
      <w:r w:rsidR="003772E3">
        <w:t>.</w:t>
      </w:r>
      <w:r w:rsidR="006F4716">
        <w:t xml:space="preserve"> </w:t>
      </w:r>
      <w:r w:rsidR="00644E0C" w:rsidRPr="00644E0C">
        <w:rPr>
          <w:b/>
        </w:rPr>
        <w:t>1</w:t>
      </w:r>
      <w:r w:rsidR="00644E0C">
        <w:rPr>
          <w:b/>
        </w:rPr>
        <w:t>1</w:t>
      </w:r>
      <w:r w:rsidR="00644E0C" w:rsidRPr="00644E0C">
        <w:rPr>
          <w:b/>
        </w:rPr>
        <w:t xml:space="preserve"> </w:t>
      </w:r>
      <w:r w:rsidR="00644E0C">
        <w:rPr>
          <w:b/>
        </w:rPr>
        <w:t>p</w:t>
      </w:r>
      <w:r w:rsidR="0077692B" w:rsidRPr="00644E0C">
        <w:rPr>
          <w:b/>
        </w:rPr>
        <w:t>av</w:t>
      </w:r>
      <w:r w:rsidR="00644E0C" w:rsidRPr="00644E0C">
        <w:rPr>
          <w:b/>
        </w:rPr>
        <w:t>.</w:t>
      </w:r>
      <w:r w:rsidR="00644E0C">
        <w:rPr>
          <w:b/>
        </w:rPr>
        <w:t xml:space="preserve"> </w:t>
      </w:r>
      <w:r w:rsidR="003772E3">
        <w:t xml:space="preserve">pavaizduota kiek skirtingų įmonių patekdavo į Lietuvos statistikos departamento atranką kiekvienais metais nuo </w:t>
      </w:r>
      <w:r w:rsidR="003772E3" w:rsidRPr="00517155">
        <w:rPr>
          <w:i/>
        </w:rPr>
        <w:t xml:space="preserve">Statistinių ataskaitų elektroninio surinkimo </w:t>
      </w:r>
      <w:r w:rsidR="003772E3" w:rsidRPr="003772E3">
        <w:rPr>
          <w:i/>
        </w:rPr>
        <w:t>sistemos</w:t>
      </w:r>
      <w:r w:rsidR="003772E3" w:rsidRPr="003772E3">
        <w:t xml:space="preserve"> įdiegimo metų</w:t>
      </w:r>
      <w:r w:rsidR="003C5D1F">
        <w:t>.</w:t>
      </w:r>
    </w:p>
    <w:p w:rsidR="007E6E58" w:rsidRDefault="00DA2285" w:rsidP="00DA2285">
      <w:pPr>
        <w:pStyle w:val="AApastraipa"/>
        <w:spacing w:before="0" w:beforeAutospacing="0" w:after="0" w:afterAutospacing="0"/>
        <w:jc w:val="center"/>
      </w:pPr>
      <w:r w:rsidRPr="00DA2285">
        <w:rPr>
          <w:noProof/>
        </w:rPr>
        <w:drawing>
          <wp:inline distT="0" distB="0" distL="0" distR="0">
            <wp:extent cx="4596765" cy="2918460"/>
            <wp:effectExtent l="19050" t="0" r="13335" b="0"/>
            <wp:docPr id="26"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E6E58" w:rsidRPr="00644E0C" w:rsidRDefault="00644E0C" w:rsidP="00644E0C">
      <w:pPr>
        <w:pStyle w:val="pavekslupavadinimas"/>
      </w:pPr>
      <w:bookmarkStart w:id="59" w:name="_Toc311015128"/>
      <w:bookmarkStart w:id="60" w:name="_Toc311024972"/>
      <w:r>
        <w:t xml:space="preserve">11 pav. </w:t>
      </w:r>
      <w:r w:rsidR="00032C09" w:rsidRPr="00644E0C">
        <w:t>Skirtingų įmoni</w:t>
      </w:r>
      <w:r w:rsidR="003C5D1F" w:rsidRPr="00644E0C">
        <w:t xml:space="preserve">ų </w:t>
      </w:r>
      <w:r w:rsidR="00032C09" w:rsidRPr="00644E0C">
        <w:t>patekusių į atranką</w:t>
      </w:r>
      <w:r w:rsidR="0077692B" w:rsidRPr="00644E0C">
        <w:t xml:space="preserve"> </w:t>
      </w:r>
      <w:r w:rsidR="00032C09" w:rsidRPr="00644E0C">
        <w:t>skaičius pagal</w:t>
      </w:r>
      <w:r w:rsidR="003C5D1F" w:rsidRPr="00644E0C">
        <w:t xml:space="preserve"> metus</w:t>
      </w:r>
      <w:bookmarkEnd w:id="59"/>
      <w:bookmarkEnd w:id="60"/>
    </w:p>
    <w:p w:rsidR="00D37228" w:rsidRDefault="00D37228" w:rsidP="00AE654E">
      <w:pPr>
        <w:pStyle w:val="AApastraipa"/>
        <w:tabs>
          <w:tab w:val="center" w:pos="9639"/>
        </w:tabs>
        <w:spacing w:before="0" w:beforeAutospacing="0" w:after="0" w:afterAutospacing="0"/>
        <w:ind w:firstLine="567"/>
      </w:pPr>
      <w:r>
        <w:t xml:space="preserve">Matome, kad Lietuvos statistikos departamentas kiekvienais metais sudarydavo maždaug vienodo dydžio verslo subjektų atranką. Į šią atranką patekusiems verslo subjektams tekdavo pildyti jiems paskirtas Lietuvos statistikos </w:t>
      </w:r>
      <w:r w:rsidR="0097578B">
        <w:t>departamento ataskaitas ir toki</w:t>
      </w:r>
      <w:r w:rsidR="003307BF">
        <w:t>u</w:t>
      </w:r>
      <w:r>
        <w:t xml:space="preserve"> </w:t>
      </w:r>
      <w:r w:rsidR="00523943">
        <w:t>b</w:t>
      </w:r>
      <w:r w:rsidR="003307BF">
        <w:t>ūdu</w:t>
      </w:r>
      <w:r>
        <w:t xml:space="preserve"> teikti duomenis departamentui.</w:t>
      </w:r>
      <w:r w:rsidR="00523943">
        <w:t xml:space="preserve"> Galima išskirti nebent 2009 m., kai į Lietuvos statistikos departamento verslo subjektų atranką buvo įtraukta beveik </w:t>
      </w:r>
      <w:r w:rsidR="00523943" w:rsidRPr="002537A5">
        <w:rPr>
          <w:b/>
        </w:rPr>
        <w:t>49 tūkst</w:t>
      </w:r>
      <w:r w:rsidR="00523943">
        <w:t xml:space="preserve">. įmonių. Visais kitais metais į verslo subjektų atranką patekdavo </w:t>
      </w:r>
      <w:r w:rsidR="003307BF">
        <w:t>panašus</w:t>
      </w:r>
      <w:r w:rsidR="00523943">
        <w:t xml:space="preserve"> skirtingų įmonių skaičius. </w:t>
      </w:r>
    </w:p>
    <w:p w:rsidR="007A331B" w:rsidRDefault="002537A5" w:rsidP="00AE654E">
      <w:pPr>
        <w:pStyle w:val="AApastraipa"/>
        <w:tabs>
          <w:tab w:val="center" w:pos="9639"/>
        </w:tabs>
        <w:spacing w:before="0" w:beforeAutospacing="0" w:after="0" w:afterAutospacing="0"/>
        <w:ind w:firstLine="567"/>
      </w:pPr>
      <w:r w:rsidRPr="000B6E3B">
        <w:lastRenderedPageBreak/>
        <w:t>Žinant</w:t>
      </w:r>
      <w:r w:rsidR="000B6E3B" w:rsidRPr="000B6E3B">
        <w:t>,</w:t>
      </w:r>
      <w:r w:rsidRPr="000B6E3B">
        <w:t xml:space="preserve"> kiek skirtingų įmonių kiekvienais metais nuo </w:t>
      </w:r>
      <w:r w:rsidRPr="000B6E3B">
        <w:rPr>
          <w:i/>
        </w:rPr>
        <w:t>Statistinių ataskaitų elektroninio surinkimo sistemos</w:t>
      </w:r>
      <w:r w:rsidRPr="000B6E3B">
        <w:t xml:space="preserve"> įdiegimo metų patekdavo į Lietuvos statistikos departamento atranką</w:t>
      </w:r>
      <w:r w:rsidR="007A331B" w:rsidRPr="000B6E3B">
        <w:t>, mes galime apskaičiuoti visų verslo įmonių dalį</w:t>
      </w:r>
      <w:r w:rsidR="000B6E3B" w:rsidRPr="000B6E3B">
        <w:t>,</w:t>
      </w:r>
      <w:r w:rsidR="007A331B" w:rsidRPr="000B6E3B">
        <w:t xml:space="preserve"> patenkančių į Lietuvos statistikos departamento atranką. Tam tikslui iš Lietuvos statistikos departamento įmonių registro, kuriame yra saugomi įrašai apie visas Lietuvoje užregistruotas įmones</w:t>
      </w:r>
      <w:r w:rsidR="00484AC0" w:rsidRPr="000B6E3B">
        <w:t xml:space="preserve">, </w:t>
      </w:r>
      <w:r w:rsidR="000B6E3B" w:rsidRPr="000B6E3B">
        <w:t>buvo paimti</w:t>
      </w:r>
      <w:r w:rsidR="00484AC0" w:rsidRPr="000B6E3B">
        <w:t xml:space="preserve"> duomen</w:t>
      </w:r>
      <w:r w:rsidR="000B6E3B" w:rsidRPr="000B6E3B">
        <w:t>y</w:t>
      </w:r>
      <w:r w:rsidR="00484AC0" w:rsidRPr="000B6E3B">
        <w:t xml:space="preserve">s apie tai, kiek verslo įmonių veikė Lietuvoje kiekvienais mūsų analizuotais metais </w:t>
      </w:r>
      <w:r w:rsidR="00484AC0" w:rsidRPr="000B6E3B">
        <w:rPr>
          <w:b/>
        </w:rPr>
        <w:t>sausio 1 d</w:t>
      </w:r>
      <w:r w:rsidR="000B6E3B" w:rsidRPr="000B6E3B">
        <w:rPr>
          <w:b/>
        </w:rPr>
        <w:t>.</w:t>
      </w:r>
      <w:r w:rsidR="008727E9" w:rsidRPr="000B6E3B">
        <w:rPr>
          <w:b/>
        </w:rPr>
        <w:t xml:space="preserve"> </w:t>
      </w:r>
      <w:r w:rsidR="008727E9" w:rsidRPr="000B6E3B">
        <w:t>ir proporcijos būdu apskaičiavome kokią dalį šių įmonių sudaro į atranką patekusios įmonės</w:t>
      </w:r>
      <w:r w:rsidR="00484AC0" w:rsidRPr="000B6E3B">
        <w:t>. Apskaičiuota visų verslo įmonių</w:t>
      </w:r>
      <w:r w:rsidR="000B6E3B" w:rsidRPr="000B6E3B">
        <w:t>,</w:t>
      </w:r>
      <w:r w:rsidR="00484AC0" w:rsidRPr="000B6E3B">
        <w:t xml:space="preserve"> patekusių į Lietuvos statistikos departamento atranką</w:t>
      </w:r>
      <w:r w:rsidR="000B6E3B" w:rsidRPr="000B6E3B">
        <w:t>,</w:t>
      </w:r>
      <w:r w:rsidR="00484AC0" w:rsidRPr="000B6E3B">
        <w:t xml:space="preserve"> </w:t>
      </w:r>
      <w:r w:rsidR="000B6E3B" w:rsidRPr="000B6E3B">
        <w:t xml:space="preserve">dalis </w:t>
      </w:r>
      <w:r w:rsidR="008727E9" w:rsidRPr="000B6E3B">
        <w:t xml:space="preserve">pateikta </w:t>
      </w:r>
      <w:r w:rsidR="008727E9" w:rsidRPr="000B6E3B">
        <w:rPr>
          <w:b/>
        </w:rPr>
        <w:t>12 pav</w:t>
      </w:r>
      <w:r w:rsidR="008727E9" w:rsidRPr="000B6E3B">
        <w:t>.</w:t>
      </w:r>
      <w:r w:rsidR="008727E9">
        <w:t xml:space="preserve"> </w:t>
      </w:r>
    </w:p>
    <w:p w:rsidR="00AC36E1" w:rsidRDefault="002401FC" w:rsidP="002401FC">
      <w:pPr>
        <w:pStyle w:val="AApastraipa"/>
        <w:tabs>
          <w:tab w:val="center" w:pos="9639"/>
        </w:tabs>
        <w:spacing w:before="0" w:beforeAutospacing="0" w:after="0" w:afterAutospacing="0"/>
        <w:jc w:val="center"/>
      </w:pPr>
      <w:r w:rsidRPr="002401FC">
        <w:rPr>
          <w:noProof/>
        </w:rPr>
        <w:drawing>
          <wp:inline distT="0" distB="0" distL="0" distR="0">
            <wp:extent cx="4572000" cy="2743200"/>
            <wp:effectExtent l="19050" t="0" r="19050" b="0"/>
            <wp:docPr id="2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47E0F" w:rsidRPr="000B6E3B" w:rsidRDefault="00347E0F" w:rsidP="00347E0F">
      <w:pPr>
        <w:pStyle w:val="pavekslupavadinimas"/>
      </w:pPr>
      <w:bookmarkStart w:id="61" w:name="_Toc311015129"/>
      <w:bookmarkStart w:id="62" w:name="_Toc311024973"/>
      <w:r w:rsidRPr="000B6E3B">
        <w:t>12 pav. Visų verslo įmonių dal</w:t>
      </w:r>
      <w:r w:rsidR="000B6E3B" w:rsidRPr="000B6E3B">
        <w:t>i</w:t>
      </w:r>
      <w:r w:rsidRPr="000B6E3B">
        <w:t>s</w:t>
      </w:r>
      <w:r w:rsidR="000B6E3B" w:rsidRPr="000B6E3B">
        <w:t>,</w:t>
      </w:r>
      <w:r w:rsidRPr="000B6E3B">
        <w:t xml:space="preserve"> patekusių į Lietuvos statistikos departamento atranką</w:t>
      </w:r>
      <w:bookmarkEnd w:id="61"/>
      <w:bookmarkEnd w:id="62"/>
    </w:p>
    <w:p w:rsidR="004F7992" w:rsidRDefault="00F550FF" w:rsidP="004F7992">
      <w:pPr>
        <w:pStyle w:val="AApastraipa"/>
        <w:tabs>
          <w:tab w:val="center" w:pos="9639"/>
        </w:tabs>
        <w:spacing w:before="0" w:beforeAutospacing="0" w:after="0" w:afterAutospacing="0"/>
        <w:ind w:firstLine="567"/>
      </w:pPr>
      <w:r w:rsidRPr="000B6E3B">
        <w:t xml:space="preserve">Iš </w:t>
      </w:r>
      <w:r w:rsidRPr="000B6E3B">
        <w:rPr>
          <w:b/>
        </w:rPr>
        <w:t>12 pav</w:t>
      </w:r>
      <w:r w:rsidRPr="000B6E3B">
        <w:t xml:space="preserve">. matome, </w:t>
      </w:r>
      <w:r w:rsidR="00272CAE" w:rsidRPr="000B6E3B">
        <w:t xml:space="preserve">kad nuo </w:t>
      </w:r>
      <w:r w:rsidR="00272CAE" w:rsidRPr="000B6E3B">
        <w:rPr>
          <w:i/>
        </w:rPr>
        <w:t>Statistinių ataskaitų elektroninio surinkimo sistemos</w:t>
      </w:r>
      <w:r w:rsidR="00272CAE" w:rsidRPr="000B6E3B">
        <w:t xml:space="preserve"> įdiegimo metų</w:t>
      </w:r>
      <w:r w:rsidR="000B6E3B" w:rsidRPr="000B6E3B">
        <w:t>,</w:t>
      </w:r>
      <w:r w:rsidR="00272CAE" w:rsidRPr="000B6E3B">
        <w:t xml:space="preserve"> į </w:t>
      </w:r>
      <w:r w:rsidRPr="000B6E3B">
        <w:t xml:space="preserve">Lietuvos statistikos departamento </w:t>
      </w:r>
      <w:r w:rsidR="00272CAE" w:rsidRPr="000B6E3B">
        <w:t>atrank</w:t>
      </w:r>
      <w:r w:rsidR="000B6E3B" w:rsidRPr="000B6E3B">
        <w:t>ą</w:t>
      </w:r>
      <w:r w:rsidR="004F7992" w:rsidRPr="000B6E3B">
        <w:t xml:space="preserve"> kiekvienais metai</w:t>
      </w:r>
      <w:r w:rsidR="00272CAE" w:rsidRPr="000B6E3B">
        <w:t xml:space="preserve"> patekdavo daugiau negu </w:t>
      </w:r>
      <w:r w:rsidR="004F7992" w:rsidRPr="000B6E3B">
        <w:rPr>
          <w:b/>
        </w:rPr>
        <w:t>50</w:t>
      </w:r>
      <w:r w:rsidR="00272CAE" w:rsidRPr="000B6E3B">
        <w:rPr>
          <w:b/>
        </w:rPr>
        <w:t xml:space="preserve">% </w:t>
      </w:r>
      <w:r w:rsidR="00272CAE" w:rsidRPr="000B6E3B">
        <w:t xml:space="preserve">visų Lietuvoje veikiančių įmonių. Tai reiškia, kad </w:t>
      </w:r>
      <w:r w:rsidR="004F7992" w:rsidRPr="000B6E3B">
        <w:t>teoriškai nuo</w:t>
      </w:r>
      <w:r w:rsidR="004F7992" w:rsidRPr="000B6E3B">
        <w:rPr>
          <w:i/>
        </w:rPr>
        <w:t xml:space="preserve"> Statistinių ataskaitų elektroninio surinkimo sistemos</w:t>
      </w:r>
      <w:r w:rsidR="004F7992" w:rsidRPr="000B6E3B">
        <w:t xml:space="preserve"> įdiegimo metų</w:t>
      </w:r>
      <w:r w:rsidR="000B6E3B" w:rsidRPr="000B6E3B">
        <w:t>,</w:t>
      </w:r>
      <w:r w:rsidR="004F7992" w:rsidRPr="000B6E3B">
        <w:t xml:space="preserve"> j</w:t>
      </w:r>
      <w:r w:rsidR="000B6E3B" w:rsidRPr="000B6E3B">
        <w:t>a,</w:t>
      </w:r>
      <w:r w:rsidR="004F7992" w:rsidRPr="000B6E3B">
        <w:t xml:space="preserve"> teikiant Lietuvos statistikos departamentui duomen</w:t>
      </w:r>
      <w:r w:rsidR="000B6E3B" w:rsidRPr="000B6E3B">
        <w:t>i</w:t>
      </w:r>
      <w:r w:rsidR="004F7992" w:rsidRPr="000B6E3B">
        <w:t>s, galėjo pasinaudoti kas antra Lietuvoje verslu užsiimanti įmonė.</w:t>
      </w:r>
    </w:p>
    <w:p w:rsidR="00B3236D" w:rsidRDefault="00B3236D" w:rsidP="004F7992">
      <w:pPr>
        <w:pStyle w:val="AApastraipa"/>
        <w:tabs>
          <w:tab w:val="center" w:pos="9639"/>
        </w:tabs>
        <w:spacing w:before="0" w:beforeAutospacing="0" w:after="0" w:afterAutospacing="0"/>
        <w:ind w:firstLine="567"/>
      </w:pPr>
      <w:r>
        <w:t>V</w:t>
      </w:r>
      <w:r w:rsidR="00CA7DCE">
        <w:t>isa</w:t>
      </w:r>
      <w:r w:rsidR="003307BF">
        <w:t>s verslo įmones, patekusias</w:t>
      </w:r>
      <w:r>
        <w:t xml:space="preserve"> į Lietuvos statistikos departamento verslo subjektų atranką</w:t>
      </w:r>
      <w:r w:rsidR="003307BF">
        <w:t>,</w:t>
      </w:r>
      <w:r>
        <w:t xml:space="preserve"> departamentas skirsto į 3 pagrindines grupes:</w:t>
      </w:r>
    </w:p>
    <w:p w:rsidR="00B3236D" w:rsidRDefault="00B3236D" w:rsidP="00893595">
      <w:pPr>
        <w:pStyle w:val="AApastraipa"/>
        <w:numPr>
          <w:ilvl w:val="0"/>
          <w:numId w:val="16"/>
        </w:numPr>
        <w:tabs>
          <w:tab w:val="center" w:pos="9639"/>
        </w:tabs>
        <w:spacing w:before="120" w:beforeAutospacing="0" w:after="120" w:afterAutospacing="0"/>
        <w:ind w:left="1134" w:right="-2"/>
      </w:pPr>
      <w:r>
        <w:t>Mažos įmonės – įmonės</w:t>
      </w:r>
      <w:r w:rsidR="003307BF">
        <w:t>,</w:t>
      </w:r>
      <w:r>
        <w:t xml:space="preserve"> kuriose dirba </w:t>
      </w:r>
      <w:r w:rsidR="003307BF">
        <w:t>iki</w:t>
      </w:r>
      <w:r>
        <w:t xml:space="preserve"> 6 darbuotojų;</w:t>
      </w:r>
    </w:p>
    <w:p w:rsidR="00B3236D" w:rsidRDefault="00B3236D" w:rsidP="00893595">
      <w:pPr>
        <w:pStyle w:val="AApastraipa"/>
        <w:numPr>
          <w:ilvl w:val="0"/>
          <w:numId w:val="16"/>
        </w:numPr>
        <w:tabs>
          <w:tab w:val="center" w:pos="9639"/>
        </w:tabs>
        <w:spacing w:before="120" w:beforeAutospacing="0" w:after="120" w:afterAutospacing="0"/>
        <w:ind w:left="1134" w:right="-2"/>
      </w:pPr>
      <w:r>
        <w:t>Vidutinės įmonės – įmonės</w:t>
      </w:r>
      <w:r w:rsidR="003307BF">
        <w:t>,</w:t>
      </w:r>
      <w:r>
        <w:t xml:space="preserve"> kuriose dirba </w:t>
      </w:r>
      <w:r w:rsidR="003307BF">
        <w:t xml:space="preserve">nuo 6 iki </w:t>
      </w:r>
      <w:r>
        <w:t>5</w:t>
      </w:r>
      <w:r w:rsidR="00DD7CE9">
        <w:t>1</w:t>
      </w:r>
      <w:r w:rsidR="003307BF">
        <w:t xml:space="preserve"> darbuotoj</w:t>
      </w:r>
      <w:r w:rsidR="00DD7CE9">
        <w:t>o</w:t>
      </w:r>
      <w:r>
        <w:t>;</w:t>
      </w:r>
    </w:p>
    <w:p w:rsidR="00B3236D" w:rsidRDefault="00B3236D" w:rsidP="00893595">
      <w:pPr>
        <w:pStyle w:val="AApastraipa"/>
        <w:numPr>
          <w:ilvl w:val="0"/>
          <w:numId w:val="16"/>
        </w:numPr>
        <w:tabs>
          <w:tab w:val="center" w:pos="9639"/>
        </w:tabs>
        <w:spacing w:before="120" w:beforeAutospacing="0" w:after="120" w:afterAutospacing="0"/>
        <w:ind w:left="1134" w:right="-2"/>
      </w:pPr>
      <w:r>
        <w:t>Didelės įmonės – įmonės</w:t>
      </w:r>
      <w:r w:rsidR="003307BF">
        <w:t>,</w:t>
      </w:r>
      <w:r>
        <w:t xml:space="preserve"> kuriose dirba daugiau </w:t>
      </w:r>
      <w:r w:rsidR="003307BF">
        <w:t xml:space="preserve">kaip </w:t>
      </w:r>
      <w:r>
        <w:t>5</w:t>
      </w:r>
      <w:r w:rsidR="00DD7CE9">
        <w:t>0</w:t>
      </w:r>
      <w:r>
        <w:t xml:space="preserve"> darbuotojų.</w:t>
      </w:r>
    </w:p>
    <w:p w:rsidR="005A66B1" w:rsidRDefault="00DE662D" w:rsidP="00AE654E">
      <w:pPr>
        <w:pStyle w:val="AApastraipa"/>
        <w:tabs>
          <w:tab w:val="center" w:pos="9639"/>
        </w:tabs>
        <w:spacing w:before="0" w:beforeAutospacing="0" w:after="0" w:afterAutospacing="0"/>
        <w:ind w:firstLine="567"/>
      </w:pPr>
      <w:r>
        <w:rPr>
          <w:b/>
        </w:rPr>
        <w:t>13</w:t>
      </w:r>
      <w:r w:rsidR="00AE654E">
        <w:rPr>
          <w:b/>
        </w:rPr>
        <w:t xml:space="preserve"> p</w:t>
      </w:r>
      <w:r w:rsidR="004E0FC3" w:rsidRPr="001C5AF8">
        <w:rPr>
          <w:b/>
        </w:rPr>
        <w:t>av</w:t>
      </w:r>
      <w:r w:rsidR="00AE654E">
        <w:rPr>
          <w:b/>
        </w:rPr>
        <w:t>.</w:t>
      </w:r>
      <w:r w:rsidR="004E0FC3">
        <w:t xml:space="preserve"> pavaizduota</w:t>
      </w:r>
      <w:r w:rsidR="00DD7CE9">
        <w:t>,</w:t>
      </w:r>
      <w:r w:rsidR="004E0FC3">
        <w:t xml:space="preserve"> kiek kiekvienos grupės įmonių patekdavo į Lietuvos statistikos departamento verslo subjektų atranką kiekvienais metais </w:t>
      </w:r>
      <w:r w:rsidR="001C5AF8">
        <w:t xml:space="preserve">nuo </w:t>
      </w:r>
      <w:r w:rsidR="001C5AF8" w:rsidRPr="00517155">
        <w:rPr>
          <w:i/>
        </w:rPr>
        <w:t xml:space="preserve">Statistinių ataskaitų elektroninio surinkimo </w:t>
      </w:r>
      <w:r w:rsidR="001C5AF8" w:rsidRPr="003772E3">
        <w:rPr>
          <w:i/>
        </w:rPr>
        <w:t>sistemos</w:t>
      </w:r>
      <w:r w:rsidR="001C5AF8" w:rsidRPr="003772E3">
        <w:t xml:space="preserve"> įdiegi</w:t>
      </w:r>
      <w:r w:rsidR="005A66B1">
        <w:t>mo metų.</w:t>
      </w:r>
    </w:p>
    <w:p w:rsidR="001C5AF8" w:rsidRDefault="00A83CE4" w:rsidP="004F09A6">
      <w:pPr>
        <w:pStyle w:val="AApastraipa"/>
        <w:tabs>
          <w:tab w:val="center" w:pos="9639"/>
        </w:tabs>
        <w:spacing w:before="0" w:beforeAutospacing="0" w:after="0" w:afterAutospacing="0"/>
        <w:jc w:val="center"/>
      </w:pPr>
      <w:r w:rsidRPr="00A83CE4">
        <w:rPr>
          <w:noProof/>
        </w:rPr>
        <w:lastRenderedPageBreak/>
        <w:drawing>
          <wp:inline distT="0" distB="0" distL="0" distR="0">
            <wp:extent cx="5939790" cy="3099435"/>
            <wp:effectExtent l="19050" t="0" r="22860" b="5715"/>
            <wp:docPr id="25"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1C5AF8" w:rsidRPr="00AE654E" w:rsidRDefault="00DE662D" w:rsidP="00AE654E">
      <w:pPr>
        <w:pStyle w:val="pavekslupavadinimas"/>
      </w:pPr>
      <w:bookmarkStart w:id="63" w:name="_Toc311015130"/>
      <w:bookmarkStart w:id="64" w:name="_Toc311024974"/>
      <w:r>
        <w:t>13</w:t>
      </w:r>
      <w:r w:rsidR="00AE654E" w:rsidRPr="00AE654E">
        <w:t xml:space="preserve"> p</w:t>
      </w:r>
      <w:r w:rsidR="001C5AF8" w:rsidRPr="00AE654E">
        <w:t>av.</w:t>
      </w:r>
      <w:r w:rsidR="00AE654E" w:rsidRPr="00AE654E">
        <w:t xml:space="preserve"> </w:t>
      </w:r>
      <w:r w:rsidR="0097578B" w:rsidRPr="00AE654E">
        <w:t>Pagrindinių verslo subjektų grupių dalys bendroje atrankoje kiekvienais metais</w:t>
      </w:r>
      <w:bookmarkEnd w:id="63"/>
      <w:bookmarkEnd w:id="64"/>
    </w:p>
    <w:p w:rsidR="00507C60" w:rsidRDefault="00F85815" w:rsidP="00FD340F">
      <w:pPr>
        <w:pStyle w:val="AApastraipa"/>
        <w:tabs>
          <w:tab w:val="center" w:pos="9639"/>
        </w:tabs>
        <w:spacing w:before="0" w:beforeAutospacing="0" w:after="0" w:afterAutospacing="0"/>
        <w:ind w:firstLine="567"/>
      </w:pPr>
      <w:r w:rsidRPr="00EB7F73">
        <w:t xml:space="preserve">Matome, kad </w:t>
      </w:r>
      <w:r w:rsidR="00DC1278" w:rsidRPr="00EB7F73">
        <w:t xml:space="preserve">mažos įmonės </w:t>
      </w:r>
      <w:r w:rsidR="00641A7D" w:rsidRPr="00EB7F73">
        <w:t>kiekvienais</w:t>
      </w:r>
      <w:r w:rsidR="00F130BA" w:rsidRPr="00EB7F73">
        <w:t>,</w:t>
      </w:r>
      <w:r w:rsidR="00641A7D" w:rsidRPr="00EB7F73">
        <w:t xml:space="preserve"> mūsų analizuotais metais</w:t>
      </w:r>
      <w:r w:rsidR="00C803AA">
        <w:t>,</w:t>
      </w:r>
      <w:r w:rsidR="00641A7D" w:rsidRPr="00EB7F73">
        <w:t xml:space="preserve"> sudarydavo didžiausią dalį visos tų metų verslo subjektų atrankos.</w:t>
      </w:r>
      <w:r w:rsidR="00F130BA" w:rsidRPr="00EB7F73">
        <w:t xml:space="preserve"> Ypač akivaizdžiai tai matosi iš </w:t>
      </w:r>
      <w:r w:rsidR="00F130BA" w:rsidRPr="00787E43">
        <w:rPr>
          <w:b/>
        </w:rPr>
        <w:t>2006</w:t>
      </w:r>
      <w:r w:rsidR="00F130BA" w:rsidRPr="00EB7F73">
        <w:t xml:space="preserve"> metų duomenų, kai tokių įmonių dal</w:t>
      </w:r>
      <w:r w:rsidR="009768EB" w:rsidRPr="00EB7F73">
        <w:t>i</w:t>
      </w:r>
      <w:r w:rsidR="00F130BA" w:rsidRPr="00EB7F73">
        <w:t xml:space="preserve">s atrankoje siekė net </w:t>
      </w:r>
      <w:r w:rsidR="00F130BA" w:rsidRPr="00787E43">
        <w:rPr>
          <w:b/>
        </w:rPr>
        <w:t>60%</w:t>
      </w:r>
      <w:r w:rsidR="00F130BA" w:rsidRPr="00EB7F73">
        <w:t xml:space="preserve">. </w:t>
      </w:r>
      <w:r w:rsidR="005703F6" w:rsidRPr="00EB7F73">
        <w:t>Toks papildomas statistinės atskaitomybės krūvis kiekvienai iš šių įmonių yra tikrai didžiulis, kadangi tokios įmonės dažniaus</w:t>
      </w:r>
      <w:r w:rsidR="00EB7F73" w:rsidRPr="00EB7F73">
        <w:t>iai negali sau leisti mokėti atly</w:t>
      </w:r>
      <w:r w:rsidR="005703F6" w:rsidRPr="00EB7F73">
        <w:t>ginimą ir samdyti nuosavus buhalterius</w:t>
      </w:r>
      <w:r w:rsidR="007A27C9" w:rsidRPr="00EB7F73">
        <w:t>,</w:t>
      </w:r>
      <w:r w:rsidR="005703F6" w:rsidRPr="00EB7F73">
        <w:t xml:space="preserve"> kurie tvarkytų</w:t>
      </w:r>
      <w:r w:rsidR="007A27C9" w:rsidRPr="00EB7F73">
        <w:t xml:space="preserve"> šių įmonių apskaitą. Tai galėtų būti vien</w:t>
      </w:r>
      <w:r w:rsidR="009768EB" w:rsidRPr="00EB7F73">
        <w:t>a</w:t>
      </w:r>
      <w:r w:rsidR="007A27C9" w:rsidRPr="00EB7F73">
        <w:t xml:space="preserve"> iš priežasčių dėl ko kiekvienais sekančiais metais </w:t>
      </w:r>
      <w:r w:rsidR="000318E4" w:rsidRPr="00EB7F73">
        <w:t xml:space="preserve">mažų įmonių dalis verslo subjektų atrankoje mažėjo ir </w:t>
      </w:r>
      <w:r w:rsidR="000318E4" w:rsidRPr="00787E43">
        <w:rPr>
          <w:b/>
        </w:rPr>
        <w:t>2011</w:t>
      </w:r>
      <w:r w:rsidR="000318E4" w:rsidRPr="00EB7F73">
        <w:t xml:space="preserve"> metais jau siekė </w:t>
      </w:r>
      <w:r w:rsidR="000318E4" w:rsidRPr="00787E43">
        <w:rPr>
          <w:b/>
        </w:rPr>
        <w:t>49%</w:t>
      </w:r>
      <w:r w:rsidR="000318E4" w:rsidRPr="00EB7F73">
        <w:t xml:space="preserve">. Taip pat </w:t>
      </w:r>
      <w:r w:rsidR="00DC1278" w:rsidRPr="00EB7F73">
        <w:t xml:space="preserve">matomas ir bendras Lietuvos statistikos departamento siekis </w:t>
      </w:r>
      <w:r w:rsidR="006F4716" w:rsidRPr="00EB7F73">
        <w:t xml:space="preserve">mažinti </w:t>
      </w:r>
      <w:r w:rsidR="00DC1278" w:rsidRPr="00EB7F73">
        <w:t>visiems savo respondentams (</w:t>
      </w:r>
      <w:r w:rsidR="000318E4" w:rsidRPr="00EB7F73">
        <w:t>įmonėms</w:t>
      </w:r>
      <w:r w:rsidR="00DC1278" w:rsidRPr="00EB7F73">
        <w:t>)</w:t>
      </w:r>
      <w:r w:rsidR="000318E4" w:rsidRPr="00EB7F73">
        <w:t xml:space="preserve"> atskaitomybės naštą</w:t>
      </w:r>
      <w:r w:rsidR="00B525DF" w:rsidRPr="00EB7F73">
        <w:t xml:space="preserve">, kadangi </w:t>
      </w:r>
      <w:r w:rsidR="000318E4" w:rsidRPr="00EB7F73">
        <w:t>sumažėjo ir vidutinis ataskaitų skaičius</w:t>
      </w:r>
      <w:r w:rsidR="009768EB" w:rsidRPr="00EB7F73">
        <w:t>,</w:t>
      </w:r>
      <w:r w:rsidR="000318E4" w:rsidRPr="00EB7F73">
        <w:t xml:space="preserve"> tenkantis </w:t>
      </w:r>
      <w:r w:rsidR="00B525DF" w:rsidRPr="00EB7F73">
        <w:t>į Lietuvos statistikos departamento atranką patekusioms</w:t>
      </w:r>
      <w:r w:rsidR="000318E4" w:rsidRPr="00EB7F73">
        <w:t xml:space="preserve"> įmonėms. Jei </w:t>
      </w:r>
      <w:r w:rsidR="000318E4" w:rsidRPr="009502F1">
        <w:rPr>
          <w:b/>
        </w:rPr>
        <w:t>2006</w:t>
      </w:r>
      <w:r w:rsidR="000318E4" w:rsidRPr="00EB7F73">
        <w:t xml:space="preserve"> metais kiekvienai mažai įmonei</w:t>
      </w:r>
      <w:r w:rsidR="006F4716" w:rsidRPr="00EB7F73">
        <w:t xml:space="preserve"> vidutiniškai</w:t>
      </w:r>
      <w:r w:rsidR="000318E4" w:rsidRPr="00EB7F73">
        <w:t xml:space="preserve"> reikėdavo pildyti ir teikti Lietuvos statistikos departamentui </w:t>
      </w:r>
      <w:r w:rsidR="000318E4" w:rsidRPr="009502F1">
        <w:rPr>
          <w:b/>
        </w:rPr>
        <w:t>2,43</w:t>
      </w:r>
      <w:r w:rsidR="009502F1">
        <w:t>; vidutinei −</w:t>
      </w:r>
      <w:r w:rsidR="00B525DF" w:rsidRPr="00EB7F73">
        <w:t xml:space="preserve"> </w:t>
      </w:r>
      <w:r w:rsidR="00B525DF" w:rsidRPr="009502F1">
        <w:rPr>
          <w:b/>
        </w:rPr>
        <w:t>4,15</w:t>
      </w:r>
      <w:r w:rsidR="00B525DF" w:rsidRPr="00EB7F73">
        <w:t>; didelei</w:t>
      </w:r>
      <w:r w:rsidR="009502F1">
        <w:t xml:space="preserve"> −</w:t>
      </w:r>
      <w:r w:rsidR="00B525DF" w:rsidRPr="00EB7F73">
        <w:t xml:space="preserve"> </w:t>
      </w:r>
      <w:r w:rsidR="00B525DF" w:rsidRPr="009502F1">
        <w:rPr>
          <w:b/>
        </w:rPr>
        <w:t>9,73</w:t>
      </w:r>
      <w:r w:rsidR="000318E4" w:rsidRPr="00EB7F73">
        <w:t xml:space="preserve"> ataskaitų </w:t>
      </w:r>
      <w:r w:rsidR="00D97D37" w:rsidRPr="00EB7F73">
        <w:t xml:space="preserve">duomenis, tai </w:t>
      </w:r>
      <w:r w:rsidR="00D97D37" w:rsidRPr="009502F1">
        <w:rPr>
          <w:b/>
        </w:rPr>
        <w:t>2011</w:t>
      </w:r>
      <w:r w:rsidR="00D97D37" w:rsidRPr="00EB7F73">
        <w:t xml:space="preserve"> </w:t>
      </w:r>
      <w:r w:rsidR="00EB7F73" w:rsidRPr="00EB7F73">
        <w:t xml:space="preserve">metais </w:t>
      </w:r>
      <w:r w:rsidR="00B525DF" w:rsidRPr="00EB7F73">
        <w:t xml:space="preserve">kiekvienai įmonių grupei </w:t>
      </w:r>
      <w:r w:rsidR="00D97D37" w:rsidRPr="00EB7F73">
        <w:t xml:space="preserve">šis skaičius sumažėjo </w:t>
      </w:r>
      <w:r w:rsidR="00B525DF" w:rsidRPr="00EB7F73">
        <w:t>beveik p</w:t>
      </w:r>
      <w:r w:rsidR="00EB7F73" w:rsidRPr="00EB7F73">
        <w:t>o</w:t>
      </w:r>
      <w:r w:rsidR="00B525DF" w:rsidRPr="00EB7F73">
        <w:t xml:space="preserve"> </w:t>
      </w:r>
      <w:r w:rsidR="00EB7F73" w:rsidRPr="009502F1">
        <w:rPr>
          <w:b/>
        </w:rPr>
        <w:t>vieną</w:t>
      </w:r>
      <w:r w:rsidR="00B525DF" w:rsidRPr="009502F1">
        <w:rPr>
          <w:b/>
        </w:rPr>
        <w:t xml:space="preserve"> ataskaitą</w:t>
      </w:r>
      <w:r w:rsidR="009325EF" w:rsidRPr="00EB7F73">
        <w:t>, labiausiai atsiskaitymo našta buvo sumažinta didel</w:t>
      </w:r>
      <w:r w:rsidR="00C803AA">
        <w:t>ė</w:t>
      </w:r>
      <w:r w:rsidR="009325EF" w:rsidRPr="00EB7F73">
        <w:t>ms įmonėms, kur vidutinis ataskaitų skaičius</w:t>
      </w:r>
      <w:r w:rsidR="00EB7F73" w:rsidRPr="00EB7F73">
        <w:t>,</w:t>
      </w:r>
      <w:r w:rsidR="009325EF" w:rsidRPr="00EB7F73">
        <w:t xml:space="preserve"> tenkantis vienai įmonei sumažėjo beveik p</w:t>
      </w:r>
      <w:r w:rsidR="00EB7F73" w:rsidRPr="00EB7F73">
        <w:t>o</w:t>
      </w:r>
      <w:r w:rsidR="009325EF" w:rsidRPr="00EB7F73">
        <w:t xml:space="preserve"> </w:t>
      </w:r>
      <w:r w:rsidR="00EB7F73" w:rsidRPr="009502F1">
        <w:rPr>
          <w:b/>
        </w:rPr>
        <w:t>dvi</w:t>
      </w:r>
      <w:r w:rsidR="009325EF" w:rsidRPr="009502F1">
        <w:rPr>
          <w:b/>
        </w:rPr>
        <w:t xml:space="preserve"> ataskaitas</w:t>
      </w:r>
      <w:r w:rsidR="00D97D37" w:rsidRPr="00EB7F73">
        <w:t>.</w:t>
      </w:r>
      <w:r w:rsidR="00E73080" w:rsidRPr="00EB7F73">
        <w:t xml:space="preserve"> </w:t>
      </w:r>
      <w:r w:rsidR="00FD340F">
        <w:rPr>
          <w:b/>
        </w:rPr>
        <w:t>5</w:t>
      </w:r>
      <w:r w:rsidR="00D97D37" w:rsidRPr="00EB7F73">
        <w:rPr>
          <w:b/>
        </w:rPr>
        <w:t xml:space="preserve"> </w:t>
      </w:r>
      <w:r w:rsidR="00FD340F">
        <w:rPr>
          <w:b/>
        </w:rPr>
        <w:t>l</w:t>
      </w:r>
      <w:r w:rsidR="00E73080" w:rsidRPr="00EB7F73">
        <w:rPr>
          <w:b/>
        </w:rPr>
        <w:t>entelėje</w:t>
      </w:r>
      <w:r w:rsidR="00D97D37" w:rsidRPr="00EB7F73">
        <w:t xml:space="preserve"> </w:t>
      </w:r>
      <w:r w:rsidR="00E73080" w:rsidRPr="00EB7F73">
        <w:t>parodytas vidutinio</w:t>
      </w:r>
      <w:r w:rsidR="00E73080">
        <w:t xml:space="preserve"> ataskaitų skaičiaus kitimas</w:t>
      </w:r>
      <w:r w:rsidR="009768EB">
        <w:t>,</w:t>
      </w:r>
      <w:r w:rsidR="00E73080">
        <w:t xml:space="preserve"> tenkantis vienai pagrindinių grupių įmonei nuo </w:t>
      </w:r>
      <w:r w:rsidR="00E73080" w:rsidRPr="00517155">
        <w:rPr>
          <w:i/>
        </w:rPr>
        <w:t xml:space="preserve">Statistinių ataskaitų elektroninio surinkimo </w:t>
      </w:r>
      <w:r w:rsidR="00E73080" w:rsidRPr="003772E3">
        <w:rPr>
          <w:i/>
        </w:rPr>
        <w:t>sistemos</w:t>
      </w:r>
      <w:r w:rsidR="00E73080" w:rsidRPr="003772E3">
        <w:t xml:space="preserve"> įdiegimo metų</w:t>
      </w:r>
      <w:r w:rsidR="00E73080">
        <w:t>.</w:t>
      </w:r>
    </w:p>
    <w:p w:rsidR="00FD340F" w:rsidRDefault="00FD340F" w:rsidP="005A0E75">
      <w:pPr>
        <w:pStyle w:val="lenteliupavad"/>
      </w:pPr>
      <w:bookmarkStart w:id="65" w:name="_Toc311015131"/>
      <w:bookmarkStart w:id="66" w:name="_Toc311026786"/>
      <w:r w:rsidRPr="00613357">
        <w:t>5 lentelė</w:t>
      </w:r>
      <w:r w:rsidR="00613357" w:rsidRPr="00613357">
        <w:t>.</w:t>
      </w:r>
      <w:r w:rsidRPr="00613357">
        <w:t xml:space="preserve"> Vidutinio ataskaitų skaičiaus kitimas, tenkantis vienai pagrindinių grupių įmonei.</w:t>
      </w:r>
      <w:bookmarkEnd w:id="65"/>
      <w:bookmarkEnd w:id="66"/>
    </w:p>
    <w:tbl>
      <w:tblPr>
        <w:tblStyle w:val="TableGrid"/>
        <w:tblW w:w="0" w:type="auto"/>
        <w:jc w:val="center"/>
        <w:tblLook w:val="04A0"/>
      </w:tblPr>
      <w:tblGrid>
        <w:gridCol w:w="2463"/>
        <w:gridCol w:w="2463"/>
        <w:gridCol w:w="2463"/>
        <w:gridCol w:w="2464"/>
      </w:tblGrid>
      <w:tr w:rsidR="00507C60" w:rsidTr="00613357">
        <w:trPr>
          <w:trHeight w:val="284"/>
          <w:jc w:val="center"/>
        </w:trPr>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Metai</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Mažoms įmonėms</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Vidutinėms įmonėms</w:t>
            </w:r>
          </w:p>
        </w:tc>
        <w:tc>
          <w:tcPr>
            <w:tcW w:w="2464" w:type="dxa"/>
            <w:vAlign w:val="center"/>
          </w:tcPr>
          <w:p w:rsidR="00507C60" w:rsidRDefault="00507C60" w:rsidP="00507C60">
            <w:pPr>
              <w:pStyle w:val="AApastraipa"/>
              <w:tabs>
                <w:tab w:val="center" w:pos="9639"/>
              </w:tabs>
              <w:spacing w:before="0" w:beforeAutospacing="0" w:after="0" w:afterAutospacing="0" w:line="240" w:lineRule="auto"/>
              <w:jc w:val="center"/>
            </w:pPr>
            <w:r>
              <w:t>Didelėms įmonėms</w:t>
            </w:r>
          </w:p>
        </w:tc>
      </w:tr>
      <w:tr w:rsidR="00507C60" w:rsidTr="00613357">
        <w:trPr>
          <w:trHeight w:val="118"/>
          <w:jc w:val="center"/>
        </w:trPr>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2006</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2,43</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4,15</w:t>
            </w:r>
          </w:p>
        </w:tc>
        <w:tc>
          <w:tcPr>
            <w:tcW w:w="2464" w:type="dxa"/>
            <w:vAlign w:val="center"/>
          </w:tcPr>
          <w:p w:rsidR="00507C60" w:rsidRDefault="00507C60" w:rsidP="00507C60">
            <w:pPr>
              <w:pStyle w:val="AApastraipa"/>
              <w:tabs>
                <w:tab w:val="center" w:pos="9639"/>
              </w:tabs>
              <w:spacing w:before="0" w:beforeAutospacing="0" w:after="0" w:afterAutospacing="0" w:line="240" w:lineRule="auto"/>
              <w:jc w:val="center"/>
            </w:pPr>
            <w:r>
              <w:t>9,73</w:t>
            </w:r>
          </w:p>
        </w:tc>
      </w:tr>
      <w:tr w:rsidR="00507C60" w:rsidTr="00613357">
        <w:trPr>
          <w:trHeight w:val="137"/>
          <w:jc w:val="center"/>
        </w:trPr>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2007</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2,26</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4,1</w:t>
            </w:r>
          </w:p>
        </w:tc>
        <w:tc>
          <w:tcPr>
            <w:tcW w:w="2464" w:type="dxa"/>
            <w:vAlign w:val="center"/>
          </w:tcPr>
          <w:p w:rsidR="00507C60" w:rsidRDefault="00507C60" w:rsidP="00507C60">
            <w:pPr>
              <w:pStyle w:val="AApastraipa"/>
              <w:tabs>
                <w:tab w:val="center" w:pos="9639"/>
              </w:tabs>
              <w:spacing w:before="0" w:beforeAutospacing="0" w:after="0" w:afterAutospacing="0" w:line="240" w:lineRule="auto"/>
              <w:jc w:val="center"/>
            </w:pPr>
            <w:r>
              <w:t>9,32</w:t>
            </w:r>
          </w:p>
        </w:tc>
      </w:tr>
      <w:tr w:rsidR="00507C60" w:rsidTr="00613357">
        <w:trPr>
          <w:trHeight w:val="157"/>
          <w:jc w:val="center"/>
        </w:trPr>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2008</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2,26</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3,85</w:t>
            </w:r>
          </w:p>
        </w:tc>
        <w:tc>
          <w:tcPr>
            <w:tcW w:w="2464" w:type="dxa"/>
            <w:vAlign w:val="center"/>
          </w:tcPr>
          <w:p w:rsidR="00507C60" w:rsidRDefault="00507C60" w:rsidP="00507C60">
            <w:pPr>
              <w:pStyle w:val="AApastraipa"/>
              <w:tabs>
                <w:tab w:val="center" w:pos="9639"/>
              </w:tabs>
              <w:spacing w:before="0" w:beforeAutospacing="0" w:after="0" w:afterAutospacing="0" w:line="240" w:lineRule="auto"/>
              <w:jc w:val="center"/>
            </w:pPr>
            <w:r>
              <w:t>8,95</w:t>
            </w:r>
          </w:p>
        </w:tc>
      </w:tr>
      <w:tr w:rsidR="00507C60" w:rsidTr="00613357">
        <w:trPr>
          <w:trHeight w:val="178"/>
          <w:jc w:val="center"/>
        </w:trPr>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2009</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2,11</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3,96</w:t>
            </w:r>
          </w:p>
        </w:tc>
        <w:tc>
          <w:tcPr>
            <w:tcW w:w="2464" w:type="dxa"/>
            <w:vAlign w:val="center"/>
          </w:tcPr>
          <w:p w:rsidR="00507C60" w:rsidRDefault="00507C60" w:rsidP="00507C60">
            <w:pPr>
              <w:pStyle w:val="AApastraipa"/>
              <w:tabs>
                <w:tab w:val="center" w:pos="9639"/>
              </w:tabs>
              <w:spacing w:before="0" w:beforeAutospacing="0" w:after="0" w:afterAutospacing="0" w:line="240" w:lineRule="auto"/>
              <w:jc w:val="center"/>
            </w:pPr>
            <w:r>
              <w:t>9,45</w:t>
            </w:r>
          </w:p>
        </w:tc>
      </w:tr>
      <w:tr w:rsidR="00507C60" w:rsidTr="00613357">
        <w:trPr>
          <w:trHeight w:val="198"/>
          <w:jc w:val="center"/>
        </w:trPr>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2010</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1,81</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3,78</w:t>
            </w:r>
          </w:p>
        </w:tc>
        <w:tc>
          <w:tcPr>
            <w:tcW w:w="2464" w:type="dxa"/>
            <w:vAlign w:val="center"/>
          </w:tcPr>
          <w:p w:rsidR="00507C60" w:rsidRDefault="00507C60" w:rsidP="00507C60">
            <w:pPr>
              <w:pStyle w:val="AApastraipa"/>
              <w:tabs>
                <w:tab w:val="center" w:pos="9639"/>
              </w:tabs>
              <w:spacing w:before="0" w:beforeAutospacing="0" w:after="0" w:afterAutospacing="0" w:line="240" w:lineRule="auto"/>
              <w:jc w:val="center"/>
            </w:pPr>
            <w:r>
              <w:t>9,09</w:t>
            </w:r>
          </w:p>
        </w:tc>
      </w:tr>
      <w:tr w:rsidR="00507C60" w:rsidTr="00613357">
        <w:trPr>
          <w:trHeight w:val="217"/>
          <w:jc w:val="center"/>
        </w:trPr>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2011</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1,57</w:t>
            </w:r>
          </w:p>
        </w:tc>
        <w:tc>
          <w:tcPr>
            <w:tcW w:w="2463" w:type="dxa"/>
            <w:vAlign w:val="center"/>
          </w:tcPr>
          <w:p w:rsidR="00507C60" w:rsidRDefault="00507C60" w:rsidP="00507C60">
            <w:pPr>
              <w:pStyle w:val="AApastraipa"/>
              <w:tabs>
                <w:tab w:val="center" w:pos="9639"/>
              </w:tabs>
              <w:spacing w:before="0" w:beforeAutospacing="0" w:after="0" w:afterAutospacing="0" w:line="240" w:lineRule="auto"/>
              <w:jc w:val="center"/>
            </w:pPr>
            <w:r>
              <w:t>3,41</w:t>
            </w:r>
          </w:p>
        </w:tc>
        <w:tc>
          <w:tcPr>
            <w:tcW w:w="2464" w:type="dxa"/>
            <w:vAlign w:val="center"/>
          </w:tcPr>
          <w:p w:rsidR="00507C60" w:rsidRDefault="00507C60" w:rsidP="00507C60">
            <w:pPr>
              <w:pStyle w:val="AApastraipa"/>
              <w:tabs>
                <w:tab w:val="center" w:pos="9639"/>
              </w:tabs>
              <w:spacing w:before="0" w:beforeAutospacing="0" w:after="0" w:afterAutospacing="0" w:line="240" w:lineRule="auto"/>
              <w:jc w:val="center"/>
            </w:pPr>
            <w:r>
              <w:t>8,08</w:t>
            </w:r>
          </w:p>
        </w:tc>
      </w:tr>
    </w:tbl>
    <w:p w:rsidR="007E6E58" w:rsidRPr="007E6E58" w:rsidRDefault="00686D9E" w:rsidP="00613357">
      <w:pPr>
        <w:pStyle w:val="AApastraipa"/>
        <w:tabs>
          <w:tab w:val="center" w:pos="9639"/>
        </w:tabs>
        <w:spacing w:before="0" w:beforeAutospacing="0" w:after="0" w:afterAutospacing="0"/>
        <w:ind w:firstLine="567"/>
      </w:pPr>
      <w:r w:rsidRPr="007D3955">
        <w:lastRenderedPageBreak/>
        <w:t xml:space="preserve">Iš aukščiau pateiktų duomenų matome, </w:t>
      </w:r>
      <w:r w:rsidR="009768EB" w:rsidRPr="007D3955">
        <w:t xml:space="preserve">kad </w:t>
      </w:r>
      <w:r w:rsidR="009325EF" w:rsidRPr="007D3955">
        <w:t>nors</w:t>
      </w:r>
      <w:r w:rsidR="00273A65" w:rsidRPr="007D3955">
        <w:t xml:space="preserve"> didžiausią dalį Lietuvos statistikos departamento verslo subjektų atrankos sudaro</w:t>
      </w:r>
      <w:r w:rsidR="009768EB" w:rsidRPr="007D3955">
        <w:t xml:space="preserve"> mažos</w:t>
      </w:r>
      <w:r w:rsidR="00273A65" w:rsidRPr="007D3955">
        <w:t xml:space="preserve"> įmonės, tačiau didžiausias krūvis teikiant duomenis Lietuvos statistikos departamentui atitenka vidutinėms įm</w:t>
      </w:r>
      <w:r w:rsidR="00554FBB" w:rsidRPr="007D3955">
        <w:t xml:space="preserve">onėms. Todėl jos </w:t>
      </w:r>
      <w:r w:rsidRPr="007D3955">
        <w:t>buvo ir yra pagrindiniai potencial</w:t>
      </w:r>
      <w:r w:rsidR="009768EB" w:rsidRPr="007D3955">
        <w:t>ū</w:t>
      </w:r>
      <w:r w:rsidRPr="007D3955">
        <w:t xml:space="preserve">s </w:t>
      </w:r>
      <w:r w:rsidRPr="007D3955">
        <w:rPr>
          <w:i/>
        </w:rPr>
        <w:t xml:space="preserve">Statistinių ataskaitų elektroninio surinkimo sistemos </w:t>
      </w:r>
      <w:r w:rsidRPr="007D3955">
        <w:t>vartotojai</w:t>
      </w:r>
      <w:r w:rsidR="00D46173" w:rsidRPr="007D3955">
        <w:t>, kadangi didžiąją dalį visų Lietuvos statistikos departamento renkamų duomenų sudaro būtent jų pateikti duomenys.</w:t>
      </w:r>
      <w:r w:rsidRPr="007D3955">
        <w:t xml:space="preserve"> Todėl </w:t>
      </w:r>
      <w:r w:rsidR="00D46173" w:rsidRPr="007D3955">
        <w:t>norint plėsti ir tobulinti šią sistemą pagrindinį dėmesį</w:t>
      </w:r>
      <w:r w:rsidR="003D4396" w:rsidRPr="007D3955">
        <w:t xml:space="preserve"> reikia</w:t>
      </w:r>
      <w:r w:rsidR="00D46173" w:rsidRPr="007D3955">
        <w:t xml:space="preserve"> skirti būtent šių vartotojų norų ir poreikių patenkinimui</w:t>
      </w:r>
      <w:r w:rsidR="00554FBB" w:rsidRPr="007D3955">
        <w:t xml:space="preserve">, bet nereikia pamiršti ir kitų vartotojų grupių, kadangi jų pateikti duomenys gal </w:t>
      </w:r>
      <w:r w:rsidR="00016D90" w:rsidRPr="007D3955">
        <w:t>atskirai ir</w:t>
      </w:r>
      <w:r w:rsidR="00554FBB" w:rsidRPr="007D3955">
        <w:t xml:space="preserve"> sudaro mažesn</w:t>
      </w:r>
      <w:r w:rsidR="00016D90" w:rsidRPr="007D3955">
        <w:t>į</w:t>
      </w:r>
      <w:r w:rsidR="00554FBB" w:rsidRPr="007D3955">
        <w:t xml:space="preserve"> visų renkamų duomenų</w:t>
      </w:r>
      <w:r w:rsidR="00016D90" w:rsidRPr="007D3955">
        <w:t xml:space="preserve"> dalį, bet sudėjus juos kart</w:t>
      </w:r>
      <w:r w:rsidR="007D3955" w:rsidRPr="007D3955">
        <w:t>u</w:t>
      </w:r>
      <w:r w:rsidR="00016D90" w:rsidRPr="007D3955">
        <w:t xml:space="preserve"> gausime beveik pusę visų renkamų duomenų.</w:t>
      </w:r>
    </w:p>
    <w:p w:rsidR="002F1615" w:rsidRDefault="009F1573" w:rsidP="00613357">
      <w:pPr>
        <w:pStyle w:val="AApastraipa"/>
        <w:spacing w:before="0" w:beforeAutospacing="0" w:after="0" w:afterAutospacing="0"/>
        <w:ind w:firstLine="567"/>
      </w:pPr>
      <w:r>
        <w:t xml:space="preserve">Pačią </w:t>
      </w:r>
      <w:r w:rsidR="00655B5B">
        <w:rPr>
          <w:i/>
        </w:rPr>
        <w:t>s</w:t>
      </w:r>
      <w:r w:rsidRPr="00517155">
        <w:rPr>
          <w:i/>
        </w:rPr>
        <w:t>tatistinių ataskaitų elektroninio surinkimo sistemą</w:t>
      </w:r>
      <w:r>
        <w:t xml:space="preserve"> (toliau </w:t>
      </w:r>
      <w:r>
        <w:sym w:font="Symbol" w:char="F02D"/>
      </w:r>
      <w:r>
        <w:t xml:space="preserve"> e-formos, </w:t>
      </w:r>
      <w:hyperlink r:id="rId33" w:history="1">
        <w:r w:rsidRPr="00517155">
          <w:rPr>
            <w:rStyle w:val="Hyperlink"/>
          </w:rPr>
          <w:t>https://e-formos.stat.gov.lt</w:t>
        </w:r>
      </w:hyperlink>
      <w:r>
        <w:t>)</w:t>
      </w:r>
      <w:r w:rsidR="00C24955" w:rsidRPr="00517155">
        <w:t xml:space="preserve"> </w:t>
      </w:r>
      <w:r w:rsidR="00517155">
        <w:t>Lietuvos s</w:t>
      </w:r>
      <w:r w:rsidR="00C24955" w:rsidRPr="00517155">
        <w:t>tatistikos departamentas įdiegė</w:t>
      </w:r>
      <w:r>
        <w:t xml:space="preserve"> dar 2006 m.</w:t>
      </w:r>
      <w:r w:rsidR="007A5C57">
        <w:t xml:space="preserve">. Nuo </w:t>
      </w:r>
      <w:r>
        <w:t>tada</w:t>
      </w:r>
      <w:r w:rsidR="007A5C57">
        <w:t xml:space="preserve"> d</w:t>
      </w:r>
      <w:r w:rsidR="00C24955" w:rsidRPr="00517155">
        <w:t xml:space="preserve">augiau nei </w:t>
      </w:r>
      <w:r w:rsidR="007A5C57">
        <w:t xml:space="preserve">18 </w:t>
      </w:r>
      <w:r w:rsidR="009768EB">
        <w:t>tūkst.</w:t>
      </w:r>
      <w:r w:rsidR="00C24955" w:rsidRPr="00517155">
        <w:t xml:space="preserve"> </w:t>
      </w:r>
      <w:r w:rsidR="004536BA">
        <w:t>vartotojų</w:t>
      </w:r>
      <w:r w:rsidR="00C24955" w:rsidRPr="00517155">
        <w:t xml:space="preserve"> jau užsiregistravo šioje sistemoje ir teikia statistines ataskaitas elektroniniu būdu. </w:t>
      </w:r>
      <w:r w:rsidR="00333370">
        <w:t>Kadangi dažniausiai įmonės</w:t>
      </w:r>
      <w:r w:rsidR="00CB6724">
        <w:t>,</w:t>
      </w:r>
      <w:r w:rsidR="00333370">
        <w:t xml:space="preserve"> patekusios į statistinių ataskaitų atranką</w:t>
      </w:r>
      <w:r w:rsidR="00CB6724">
        <w:t>,</w:t>
      </w:r>
      <w:r w:rsidR="00333370">
        <w:t xml:space="preserve"> Lietuvos statistik</w:t>
      </w:r>
      <w:r w:rsidR="00F47843">
        <w:t>os</w:t>
      </w:r>
      <w:r w:rsidR="00333370">
        <w:t xml:space="preserve"> departamentui turi teikti ne kažkokios vienos statistinės ataskaitos duomen</w:t>
      </w:r>
      <w:r w:rsidR="00CB6724">
        <w:t>i</w:t>
      </w:r>
      <w:r w:rsidR="00333370">
        <w:t>s, o kelių ar net kelių dešimčių</w:t>
      </w:r>
      <w:r w:rsidR="00A76EAA">
        <w:t xml:space="preserve"> ataskaitų duomen</w:t>
      </w:r>
      <w:r w:rsidR="00CB6724">
        <w:t>i</w:t>
      </w:r>
      <w:r w:rsidR="00A76EAA">
        <w:t>s (</w:t>
      </w:r>
      <w:r w:rsidR="00333370">
        <w:t>jei įmonė yra labai didelė</w:t>
      </w:r>
      <w:r w:rsidR="00A76EAA">
        <w:t>)</w:t>
      </w:r>
      <w:r w:rsidR="00333370">
        <w:t xml:space="preserve"> ir nebūtinai jų statistikos sritis sutampa</w:t>
      </w:r>
      <w:r w:rsidR="00F47843">
        <w:t>, tai ir šių ataskaitų duomenų teikimą atlieka ne vienas šios verslo įmonės darbuotojas</w:t>
      </w:r>
      <w:r w:rsidR="003A4277">
        <w:t>.</w:t>
      </w:r>
      <w:r w:rsidR="00333370">
        <w:t xml:space="preserve"> </w:t>
      </w:r>
      <w:r w:rsidR="009502F1">
        <w:rPr>
          <w:b/>
        </w:rPr>
        <w:t>14 pav.</w:t>
      </w:r>
      <w:r w:rsidR="00DE757C">
        <w:rPr>
          <w:b/>
        </w:rPr>
        <w:t xml:space="preserve"> </w:t>
      </w:r>
      <w:r w:rsidR="00DE757C">
        <w:t xml:space="preserve">parodytas šios paslaugos registruotų </w:t>
      </w:r>
      <w:r w:rsidR="00A76EAA">
        <w:t>statisti</w:t>
      </w:r>
      <w:r w:rsidR="00CB6724">
        <w:t>nių</w:t>
      </w:r>
      <w:r w:rsidR="00A76EAA">
        <w:t xml:space="preserve"> vienetų (verslo subjektų) ir bendras registruotų vartotojų</w:t>
      </w:r>
      <w:r w:rsidR="00DE757C">
        <w:t xml:space="preserve"> skaičius kiekvienais atitinkamais metais</w:t>
      </w:r>
      <w:r w:rsidR="00A76EAA">
        <w:t xml:space="preserve"> nuo šios paslaugos įdiegimo</w:t>
      </w:r>
      <w:r w:rsidR="00DE757C">
        <w:t>.</w:t>
      </w:r>
    </w:p>
    <w:p w:rsidR="002F1615" w:rsidRDefault="004F09A6" w:rsidP="004F09A6">
      <w:pPr>
        <w:pStyle w:val="AApastraipa"/>
        <w:spacing w:before="0" w:beforeAutospacing="0" w:after="0" w:afterAutospacing="0"/>
        <w:jc w:val="center"/>
      </w:pPr>
      <w:r w:rsidRPr="004F09A6">
        <w:rPr>
          <w:noProof/>
        </w:rPr>
        <w:drawing>
          <wp:inline distT="0" distB="0" distL="0" distR="0">
            <wp:extent cx="5845230" cy="2894275"/>
            <wp:effectExtent l="19050" t="0" r="22170" b="1325"/>
            <wp:docPr id="28"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DE757C" w:rsidRPr="00613357" w:rsidRDefault="009502F1" w:rsidP="00613357">
      <w:pPr>
        <w:pStyle w:val="pavekslupavadinimas"/>
      </w:pPr>
      <w:bookmarkStart w:id="67" w:name="_Toc311015132"/>
      <w:bookmarkStart w:id="68" w:name="_Toc311024975"/>
      <w:r>
        <w:t>14</w:t>
      </w:r>
      <w:r w:rsidR="00613357">
        <w:t xml:space="preserve"> pav. </w:t>
      </w:r>
      <w:r w:rsidR="00DE757C" w:rsidRPr="00613357">
        <w:t xml:space="preserve">e-formų registruotų </w:t>
      </w:r>
      <w:r w:rsidR="003A4277" w:rsidRPr="00613357">
        <w:t>naudotojų</w:t>
      </w:r>
      <w:r w:rsidR="00DE757C" w:rsidRPr="00613357">
        <w:t xml:space="preserve"> skaičius </w:t>
      </w:r>
      <w:r w:rsidR="003A4277" w:rsidRPr="00613357">
        <w:t>kiekvienais atitinkamais metais nuo šios paslaugos įdiegimo</w:t>
      </w:r>
      <w:bookmarkEnd w:id="67"/>
      <w:bookmarkEnd w:id="68"/>
    </w:p>
    <w:p w:rsidR="002F1615" w:rsidRDefault="00DE757C" w:rsidP="00887FD5">
      <w:pPr>
        <w:pStyle w:val="AApastraipa"/>
        <w:spacing w:before="0" w:beforeAutospacing="0" w:after="0" w:afterAutospacing="0"/>
        <w:ind w:firstLine="567"/>
      </w:pPr>
      <w:r>
        <w:t>Mato</w:t>
      </w:r>
      <w:r w:rsidR="003A4277">
        <w:t>m</w:t>
      </w:r>
      <w:r w:rsidR="004536BA">
        <w:t>e</w:t>
      </w:r>
      <w:r>
        <w:t>, kad kiekvienais metais vis daugiau</w:t>
      </w:r>
      <w:r w:rsidR="004536BA">
        <w:t xml:space="preserve"> verslo subjektų pradeda naudoti šią Lietuvos statistikos departamento viešąją e. paslaugą. Skirtingų registruotų verslo subjektų skaičius šioje sistemoje, kaip ir registruotų vartotojų,</w:t>
      </w:r>
      <w:r w:rsidR="00FC6DE5">
        <w:t xml:space="preserve"> </w:t>
      </w:r>
      <w:r w:rsidR="004536BA">
        <w:t xml:space="preserve">palyginti su 2006 m., padaugėjo </w:t>
      </w:r>
      <w:r w:rsidR="002B38D4" w:rsidRPr="004F7374">
        <w:rPr>
          <w:b/>
        </w:rPr>
        <w:t>~</w:t>
      </w:r>
      <w:r w:rsidR="004536BA" w:rsidRPr="004F7374">
        <w:rPr>
          <w:b/>
        </w:rPr>
        <w:t xml:space="preserve"> 3,5</w:t>
      </w:r>
      <w:r w:rsidR="004536BA">
        <w:t xml:space="preserve"> kartų</w:t>
      </w:r>
      <w:r w:rsidR="002B38D4">
        <w:t>. Tai parodo, kad š</w:t>
      </w:r>
      <w:r w:rsidR="00A66974">
        <w:t>i</w:t>
      </w:r>
      <w:r w:rsidR="002B38D4">
        <w:t xml:space="preserve"> paslaug</w:t>
      </w:r>
      <w:r w:rsidR="00A66974">
        <w:t>a</w:t>
      </w:r>
      <w:r w:rsidR="002B38D4">
        <w:t xml:space="preserve"> yra tikrai reikalinga ir su kiekvienais naujais metais vis daugiau verslo subjektų supranta </w:t>
      </w:r>
      <w:r w:rsidR="002B38D4">
        <w:lastRenderedPageBreak/>
        <w:t>šios paslaugas suteikiamas galimybes bei jos teikiamus pranašumus, kurių yra tikrai nemažai</w:t>
      </w:r>
      <w:r w:rsidR="00FC6DE5">
        <w:t>.</w:t>
      </w:r>
      <w:r w:rsidR="00FC6DE5" w:rsidRPr="00FC6DE5">
        <w:t xml:space="preserve"> </w:t>
      </w:r>
      <w:r w:rsidR="00FC6DE5">
        <w:t xml:space="preserve">Šioje </w:t>
      </w:r>
      <w:r w:rsidR="00FC6DE5" w:rsidRPr="00DD79B2">
        <w:t>sistemoje</w:t>
      </w:r>
      <w:r w:rsidR="00FC6DE5">
        <w:t xml:space="preserve"> užsiregistravę verslo subjektai gali:</w:t>
      </w:r>
    </w:p>
    <w:p w:rsidR="00FC6DE5" w:rsidRDefault="00FC6DE5" w:rsidP="00893595">
      <w:pPr>
        <w:pStyle w:val="ListParagraph"/>
        <w:numPr>
          <w:ilvl w:val="0"/>
          <w:numId w:val="15"/>
        </w:numPr>
        <w:spacing w:after="0" w:line="360" w:lineRule="auto"/>
        <w:ind w:left="1134" w:hanging="357"/>
        <w:jc w:val="both"/>
        <w:rPr>
          <w:rFonts w:ascii="Times New Roman" w:hAnsi="Times New Roman"/>
          <w:sz w:val="24"/>
          <w:szCs w:val="24"/>
        </w:rPr>
      </w:pPr>
      <w:r>
        <w:rPr>
          <w:rFonts w:ascii="Times New Roman" w:hAnsi="Times New Roman"/>
          <w:sz w:val="24"/>
          <w:szCs w:val="24"/>
        </w:rPr>
        <w:t>lengvai, patikimai ir paprastai</w:t>
      </w:r>
      <w:r w:rsidRPr="0026569D">
        <w:rPr>
          <w:rFonts w:ascii="Times New Roman" w:hAnsi="Times New Roman"/>
          <w:sz w:val="24"/>
          <w:szCs w:val="24"/>
        </w:rPr>
        <w:t xml:space="preserve"> </w:t>
      </w:r>
      <w:r>
        <w:rPr>
          <w:rFonts w:ascii="Times New Roman" w:hAnsi="Times New Roman"/>
          <w:sz w:val="24"/>
          <w:szCs w:val="24"/>
        </w:rPr>
        <w:t>pateikti</w:t>
      </w:r>
      <w:r w:rsidRPr="0026569D">
        <w:rPr>
          <w:rFonts w:ascii="Times New Roman" w:hAnsi="Times New Roman"/>
          <w:sz w:val="24"/>
          <w:szCs w:val="24"/>
        </w:rPr>
        <w:t xml:space="preserve"> </w:t>
      </w:r>
      <w:r>
        <w:rPr>
          <w:rFonts w:ascii="Times New Roman" w:hAnsi="Times New Roman"/>
          <w:sz w:val="24"/>
          <w:szCs w:val="24"/>
        </w:rPr>
        <w:t>el. būdu užpildytas statistines ataskaitas Lietuvos statistikos departamentui;</w:t>
      </w:r>
    </w:p>
    <w:p w:rsidR="00FC6DE5" w:rsidRDefault="00FC6DE5" w:rsidP="00893595">
      <w:pPr>
        <w:pStyle w:val="ListParagraph"/>
        <w:numPr>
          <w:ilvl w:val="0"/>
          <w:numId w:val="15"/>
        </w:numPr>
        <w:spacing w:after="0" w:line="360" w:lineRule="auto"/>
        <w:ind w:left="1134" w:hanging="357"/>
        <w:jc w:val="both"/>
        <w:rPr>
          <w:rFonts w:ascii="Times New Roman" w:hAnsi="Times New Roman"/>
          <w:sz w:val="24"/>
          <w:szCs w:val="24"/>
        </w:rPr>
      </w:pPr>
      <w:r w:rsidRPr="0026569D">
        <w:rPr>
          <w:rFonts w:ascii="Times New Roman" w:hAnsi="Times New Roman"/>
          <w:sz w:val="24"/>
          <w:szCs w:val="24"/>
        </w:rPr>
        <w:t>peržiūrėti</w:t>
      </w:r>
      <w:r>
        <w:rPr>
          <w:rFonts w:ascii="Times New Roman" w:hAnsi="Times New Roman"/>
          <w:sz w:val="24"/>
          <w:szCs w:val="24"/>
        </w:rPr>
        <w:t xml:space="preserve"> ir parsisiųsti savo</w:t>
      </w:r>
      <w:r w:rsidRPr="0026569D">
        <w:rPr>
          <w:rFonts w:ascii="Times New Roman" w:hAnsi="Times New Roman"/>
          <w:sz w:val="24"/>
          <w:szCs w:val="24"/>
        </w:rPr>
        <w:t xml:space="preserve"> anks</w:t>
      </w:r>
      <w:r>
        <w:rPr>
          <w:rFonts w:ascii="Times New Roman" w:hAnsi="Times New Roman"/>
          <w:sz w:val="24"/>
          <w:szCs w:val="24"/>
        </w:rPr>
        <w:t>čiau</w:t>
      </w:r>
      <w:r w:rsidRPr="0026569D">
        <w:rPr>
          <w:rFonts w:ascii="Times New Roman" w:hAnsi="Times New Roman"/>
          <w:sz w:val="24"/>
          <w:szCs w:val="24"/>
        </w:rPr>
        <w:t xml:space="preserve"> </w:t>
      </w:r>
      <w:r>
        <w:rPr>
          <w:rFonts w:ascii="Times New Roman" w:hAnsi="Times New Roman"/>
          <w:sz w:val="24"/>
          <w:szCs w:val="24"/>
        </w:rPr>
        <w:t>pateiktas</w:t>
      </w:r>
      <w:r w:rsidRPr="0026569D">
        <w:rPr>
          <w:rFonts w:ascii="Times New Roman" w:hAnsi="Times New Roman"/>
          <w:sz w:val="24"/>
          <w:szCs w:val="24"/>
        </w:rPr>
        <w:t xml:space="preserve"> </w:t>
      </w:r>
      <w:r>
        <w:rPr>
          <w:rFonts w:ascii="Times New Roman" w:hAnsi="Times New Roman"/>
          <w:sz w:val="24"/>
          <w:szCs w:val="24"/>
        </w:rPr>
        <w:t xml:space="preserve">statistines </w:t>
      </w:r>
      <w:r w:rsidRPr="0026569D">
        <w:rPr>
          <w:rFonts w:ascii="Times New Roman" w:hAnsi="Times New Roman"/>
          <w:sz w:val="24"/>
          <w:szCs w:val="24"/>
        </w:rPr>
        <w:t>ataskaitas</w:t>
      </w:r>
      <w:r>
        <w:rPr>
          <w:rFonts w:ascii="Times New Roman" w:hAnsi="Times New Roman"/>
          <w:sz w:val="24"/>
          <w:szCs w:val="24"/>
        </w:rPr>
        <w:t>;</w:t>
      </w:r>
    </w:p>
    <w:p w:rsidR="00FC6DE5" w:rsidRDefault="00FC6DE5" w:rsidP="00893595">
      <w:pPr>
        <w:pStyle w:val="ListParagraph"/>
        <w:numPr>
          <w:ilvl w:val="0"/>
          <w:numId w:val="15"/>
        </w:numPr>
        <w:spacing w:after="0" w:line="360" w:lineRule="auto"/>
        <w:ind w:left="1134" w:hanging="357"/>
        <w:jc w:val="both"/>
        <w:rPr>
          <w:rFonts w:ascii="Times New Roman" w:hAnsi="Times New Roman"/>
          <w:sz w:val="24"/>
          <w:szCs w:val="24"/>
        </w:rPr>
      </w:pPr>
      <w:r>
        <w:rPr>
          <w:rFonts w:ascii="Times New Roman" w:hAnsi="Times New Roman"/>
          <w:sz w:val="24"/>
          <w:szCs w:val="24"/>
        </w:rPr>
        <w:t>rasti visų statistinių ataskaitų, skirtų būtent jų įmonei,</w:t>
      </w:r>
      <w:r w:rsidRPr="0026569D">
        <w:rPr>
          <w:rFonts w:ascii="Times New Roman" w:hAnsi="Times New Roman"/>
          <w:sz w:val="24"/>
          <w:szCs w:val="24"/>
        </w:rPr>
        <w:t xml:space="preserve"> </w:t>
      </w:r>
      <w:r>
        <w:rPr>
          <w:rFonts w:ascii="Times New Roman" w:hAnsi="Times New Roman"/>
          <w:sz w:val="24"/>
          <w:szCs w:val="24"/>
        </w:rPr>
        <w:t>teikimo kalendorių;</w:t>
      </w:r>
    </w:p>
    <w:p w:rsidR="00FC6DE5" w:rsidRDefault="00FC6DE5" w:rsidP="00893595">
      <w:pPr>
        <w:pStyle w:val="ListParagraph"/>
        <w:numPr>
          <w:ilvl w:val="0"/>
          <w:numId w:val="15"/>
        </w:numPr>
        <w:spacing w:after="0" w:line="360" w:lineRule="auto"/>
        <w:ind w:left="1134" w:hanging="357"/>
        <w:jc w:val="both"/>
        <w:rPr>
          <w:rFonts w:ascii="Times New Roman" w:hAnsi="Times New Roman"/>
          <w:sz w:val="24"/>
          <w:szCs w:val="24"/>
        </w:rPr>
      </w:pPr>
      <w:r>
        <w:rPr>
          <w:rFonts w:ascii="Times New Roman" w:hAnsi="Times New Roman"/>
          <w:sz w:val="24"/>
          <w:szCs w:val="24"/>
        </w:rPr>
        <w:t>parsisiųsti visų statistinių ataskaitų e</w:t>
      </w:r>
      <w:r w:rsidRPr="0026569D">
        <w:rPr>
          <w:rFonts w:ascii="Times New Roman" w:hAnsi="Times New Roman"/>
          <w:sz w:val="24"/>
          <w:szCs w:val="24"/>
        </w:rPr>
        <w:t>lektr</w:t>
      </w:r>
      <w:r>
        <w:rPr>
          <w:rFonts w:ascii="Times New Roman" w:hAnsi="Times New Roman"/>
          <w:sz w:val="24"/>
          <w:szCs w:val="24"/>
        </w:rPr>
        <w:t>oninių formų pildymo šablonus;</w:t>
      </w:r>
    </w:p>
    <w:p w:rsidR="00FC6DE5" w:rsidRDefault="00FC6DE5" w:rsidP="00893595">
      <w:pPr>
        <w:pStyle w:val="ListParagraph"/>
        <w:numPr>
          <w:ilvl w:val="0"/>
          <w:numId w:val="15"/>
        </w:numPr>
        <w:spacing w:after="0" w:line="360" w:lineRule="auto"/>
        <w:ind w:left="1134" w:hanging="357"/>
        <w:jc w:val="both"/>
        <w:rPr>
          <w:rFonts w:ascii="Times New Roman" w:hAnsi="Times New Roman"/>
          <w:sz w:val="24"/>
          <w:szCs w:val="24"/>
        </w:rPr>
      </w:pPr>
      <w:r>
        <w:rPr>
          <w:rFonts w:ascii="Times New Roman" w:hAnsi="Times New Roman"/>
          <w:sz w:val="24"/>
          <w:szCs w:val="24"/>
        </w:rPr>
        <w:t>peržiūrėti jau pateiktų statistinių ataskaitų priėmimo būsenas („Priimta“, „Atmesta, dėl ...“ ir pan.);</w:t>
      </w:r>
    </w:p>
    <w:p w:rsidR="00FC6DE5" w:rsidRDefault="00FC6DE5" w:rsidP="00893595">
      <w:pPr>
        <w:pStyle w:val="ListParagraph"/>
        <w:numPr>
          <w:ilvl w:val="0"/>
          <w:numId w:val="15"/>
        </w:numPr>
        <w:spacing w:after="0" w:line="360" w:lineRule="auto"/>
        <w:ind w:left="1134" w:hanging="357"/>
        <w:jc w:val="both"/>
        <w:rPr>
          <w:rFonts w:ascii="Times New Roman" w:hAnsi="Times New Roman"/>
          <w:sz w:val="24"/>
          <w:szCs w:val="24"/>
        </w:rPr>
      </w:pPr>
      <w:r>
        <w:rPr>
          <w:rFonts w:ascii="Times New Roman" w:hAnsi="Times New Roman"/>
          <w:sz w:val="24"/>
          <w:szCs w:val="24"/>
        </w:rPr>
        <w:t>rasti v</w:t>
      </w:r>
      <w:r w:rsidRPr="0026569D">
        <w:rPr>
          <w:rFonts w:ascii="Times New Roman" w:hAnsi="Times New Roman"/>
          <w:sz w:val="24"/>
          <w:szCs w:val="24"/>
        </w:rPr>
        <w:t>isas statistinių at</w:t>
      </w:r>
      <w:r>
        <w:rPr>
          <w:rFonts w:ascii="Times New Roman" w:hAnsi="Times New Roman"/>
          <w:sz w:val="24"/>
          <w:szCs w:val="24"/>
        </w:rPr>
        <w:t>a</w:t>
      </w:r>
      <w:r w:rsidRPr="0026569D">
        <w:rPr>
          <w:rFonts w:ascii="Times New Roman" w:hAnsi="Times New Roman"/>
          <w:sz w:val="24"/>
          <w:szCs w:val="24"/>
        </w:rPr>
        <w:t>skai</w:t>
      </w:r>
      <w:r>
        <w:rPr>
          <w:rFonts w:ascii="Times New Roman" w:hAnsi="Times New Roman"/>
          <w:sz w:val="24"/>
          <w:szCs w:val="24"/>
        </w:rPr>
        <w:t>tų teikimo ir pildymo naujienas;</w:t>
      </w:r>
    </w:p>
    <w:p w:rsidR="00FC6DE5" w:rsidRPr="00BA3582" w:rsidRDefault="00FC6DE5" w:rsidP="00893595">
      <w:pPr>
        <w:pStyle w:val="ListParagraph"/>
        <w:numPr>
          <w:ilvl w:val="0"/>
          <w:numId w:val="15"/>
        </w:numPr>
        <w:spacing w:after="0" w:line="360" w:lineRule="auto"/>
        <w:ind w:left="1134" w:hanging="357"/>
        <w:jc w:val="both"/>
        <w:rPr>
          <w:rFonts w:ascii="Times New Roman" w:hAnsi="Times New Roman"/>
          <w:sz w:val="24"/>
          <w:szCs w:val="24"/>
        </w:rPr>
      </w:pPr>
      <w:r>
        <w:rPr>
          <w:rFonts w:ascii="Times New Roman" w:hAnsi="Times New Roman"/>
          <w:sz w:val="24"/>
          <w:szCs w:val="24"/>
        </w:rPr>
        <w:t>el. paštu gauti priminimus apie statistinių ataskaitų pateikimo terminą.</w:t>
      </w:r>
    </w:p>
    <w:p w:rsidR="002F1615" w:rsidRPr="00B963D6" w:rsidRDefault="00FC6DE5" w:rsidP="00887FD5">
      <w:pPr>
        <w:pStyle w:val="AApastraipa"/>
        <w:spacing w:before="0" w:beforeAutospacing="0" w:after="0" w:afterAutospacing="0"/>
        <w:ind w:firstLine="567"/>
      </w:pPr>
      <w:r>
        <w:t>Šios paslaugos vartotųjų skaičiaus augimą sąlygoj</w:t>
      </w:r>
      <w:r w:rsidR="00A66974">
        <w:t>a</w:t>
      </w:r>
      <w:r>
        <w:t xml:space="preserve"> dar ir tai</w:t>
      </w:r>
      <w:r w:rsidR="00C67297">
        <w:t>,</w:t>
      </w:r>
      <w:r>
        <w:t xml:space="preserve"> kad su kiekvienais naujais metais </w:t>
      </w:r>
      <w:r w:rsidR="00C67297">
        <w:t xml:space="preserve">informacinių ryšių technologijos (pvz. internetas) tampa vis labiau prieinamos didesniam kiekiui žmonių. Taip pat didėja ir žmonių kompiuterinis raštingumas, bei jų pasitikėjimas naujomis </w:t>
      </w:r>
      <w:r w:rsidR="00C67297" w:rsidRPr="00B963D6">
        <w:t xml:space="preserve">technologijomis. </w:t>
      </w:r>
    </w:p>
    <w:p w:rsidR="008510CE" w:rsidRDefault="00A66974" w:rsidP="008903B7">
      <w:pPr>
        <w:pStyle w:val="AApastraipa"/>
        <w:spacing w:before="0" w:beforeAutospacing="0" w:after="0" w:afterAutospacing="0"/>
        <w:ind w:firstLine="567"/>
      </w:pPr>
      <w:r w:rsidRPr="00B963D6">
        <w:t>Kitas labai svarbus faktorius, kuris įtakojo</w:t>
      </w:r>
      <w:r w:rsidR="008510CE" w:rsidRPr="00B963D6">
        <w:t xml:space="preserve"> </w:t>
      </w:r>
      <w:r w:rsidR="008510CE" w:rsidRPr="00B963D6">
        <w:rPr>
          <w:i/>
        </w:rPr>
        <w:t xml:space="preserve">e-formų </w:t>
      </w:r>
      <w:r w:rsidR="008510CE" w:rsidRPr="00B963D6">
        <w:t>sistemos naudotojų skaičiaus</w:t>
      </w:r>
      <w:r w:rsidR="003E11EB" w:rsidRPr="00B963D6">
        <w:t xml:space="preserve"> augimą kiekvienais metais</w:t>
      </w:r>
      <w:r w:rsidR="008510CE" w:rsidRPr="00B963D6">
        <w:t xml:space="preserve"> tas, kad su kiekvienais naujais metais Lietuvos statistikos departamentas suteikdavo galimybę savo respondentams per šią sistemą pildyti ir pateikti vis daugiau statistinių formuliarų. Tai yra</w:t>
      </w:r>
      <w:r w:rsidRPr="00B963D6">
        <w:t>,</w:t>
      </w:r>
      <w:r w:rsidR="008510CE" w:rsidRPr="00B963D6">
        <w:t xml:space="preserve"> jei 2006 m., kai tik buvo įdiegta </w:t>
      </w:r>
      <w:r w:rsidR="008510CE" w:rsidRPr="00B963D6">
        <w:rPr>
          <w:i/>
        </w:rPr>
        <w:t>e-formų</w:t>
      </w:r>
      <w:r w:rsidR="008510CE" w:rsidRPr="00B963D6">
        <w:t xml:space="preserve"> sistema, respondentai</w:t>
      </w:r>
      <w:r w:rsidR="007E6E58" w:rsidRPr="00B963D6">
        <w:t xml:space="preserve"> galė</w:t>
      </w:r>
      <w:r w:rsidR="003E11EB" w:rsidRPr="00B963D6">
        <w:t>jo elektroniniu būdu pildyti ir</w:t>
      </w:r>
      <w:r w:rsidR="007E6E58" w:rsidRPr="00B963D6">
        <w:t xml:space="preserve"> per šią sistemą pateikti tik </w:t>
      </w:r>
      <w:r w:rsidR="007E6E58" w:rsidRPr="00B963D6">
        <w:rPr>
          <w:b/>
        </w:rPr>
        <w:t>35</w:t>
      </w:r>
      <w:r w:rsidR="007E6E58" w:rsidRPr="00B963D6">
        <w:t xml:space="preserve"> statistinių formuliarų ataskaitas</w:t>
      </w:r>
      <w:r w:rsidR="00BA331C" w:rsidRPr="00B963D6">
        <w:t xml:space="preserve"> t. y. tik </w:t>
      </w:r>
      <w:r w:rsidR="00BA331C" w:rsidRPr="00B963D6">
        <w:rPr>
          <w:b/>
        </w:rPr>
        <w:t>31%</w:t>
      </w:r>
      <w:r w:rsidR="00BA331C" w:rsidRPr="00B963D6">
        <w:t xml:space="preserve"> visų verslui skirt</w:t>
      </w:r>
      <w:r w:rsidR="009F3781" w:rsidRPr="00B963D6">
        <w:t>ų</w:t>
      </w:r>
      <w:r w:rsidR="00BA331C" w:rsidRPr="00B963D6">
        <w:t xml:space="preserve"> statistikos formuliarų</w:t>
      </w:r>
      <w:r w:rsidR="007E6E58" w:rsidRPr="00B963D6">
        <w:t xml:space="preserve">, tai </w:t>
      </w:r>
      <w:r w:rsidR="00655B5B" w:rsidRPr="00B963D6">
        <w:t xml:space="preserve">pradedant </w:t>
      </w:r>
      <w:r w:rsidR="00655B5B" w:rsidRPr="00B963D6">
        <w:rPr>
          <w:b/>
        </w:rPr>
        <w:t>2011</w:t>
      </w:r>
      <w:r w:rsidR="003E11EB" w:rsidRPr="00B963D6">
        <w:t xml:space="preserve"> metais </w:t>
      </w:r>
      <w:r w:rsidR="00655B5B" w:rsidRPr="00B963D6">
        <w:t>respondentams buvo sudaryta galimybė elektronini</w:t>
      </w:r>
      <w:r w:rsidRPr="00B963D6">
        <w:t>u</w:t>
      </w:r>
      <w:r w:rsidR="00655B5B" w:rsidRPr="00B963D6">
        <w:t xml:space="preserve"> būd</w:t>
      </w:r>
      <w:r w:rsidRPr="00B963D6">
        <w:t>u</w:t>
      </w:r>
      <w:r w:rsidR="00655B5B" w:rsidRPr="00B963D6">
        <w:t xml:space="preserve"> atsiskaitinėti už </w:t>
      </w:r>
      <w:r w:rsidR="00655B5B" w:rsidRPr="00B963D6">
        <w:rPr>
          <w:b/>
        </w:rPr>
        <w:t>visas verslui skirtas</w:t>
      </w:r>
      <w:r w:rsidR="00655B5B" w:rsidRPr="00B963D6">
        <w:t xml:space="preserve"> Lietuvos statistikos departamento ataskaitas.</w:t>
      </w:r>
      <w:r w:rsidR="00600DE3" w:rsidRPr="00B963D6">
        <w:t xml:space="preserve"> </w:t>
      </w:r>
      <w:r w:rsidR="00C74AB0" w:rsidRPr="00B963D6">
        <w:rPr>
          <w:b/>
        </w:rPr>
        <w:t>15</w:t>
      </w:r>
      <w:r w:rsidR="00600DE3" w:rsidRPr="00B963D6">
        <w:rPr>
          <w:b/>
        </w:rPr>
        <w:t xml:space="preserve"> paveiksle </w:t>
      </w:r>
      <w:r w:rsidR="00600DE3" w:rsidRPr="00B963D6">
        <w:t>pavaizduota</w:t>
      </w:r>
      <w:r w:rsidR="009F3781" w:rsidRPr="00B963D6">
        <w:t>,</w:t>
      </w:r>
      <w:r w:rsidR="00600DE3" w:rsidRPr="00B963D6">
        <w:t xml:space="preserve"> </w:t>
      </w:r>
      <w:r w:rsidR="00C74AB0" w:rsidRPr="00B963D6">
        <w:t>kokią dalį visų verslui skirt</w:t>
      </w:r>
      <w:r w:rsidR="009F3781" w:rsidRPr="00B963D6">
        <w:t>ų</w:t>
      </w:r>
      <w:r w:rsidR="00C74AB0" w:rsidRPr="00B963D6">
        <w:t xml:space="preserve"> </w:t>
      </w:r>
      <w:r w:rsidR="00600DE3" w:rsidRPr="00B963D6">
        <w:t>ataskaitų</w:t>
      </w:r>
      <w:r w:rsidR="009F3781" w:rsidRPr="00B963D6">
        <w:t>,</w:t>
      </w:r>
      <w:r w:rsidR="00600DE3" w:rsidRPr="00B963D6">
        <w:t xml:space="preserve"> respondentai galėjo pildyti ir teikti elektro</w:t>
      </w:r>
      <w:r w:rsidR="00887FD5" w:rsidRPr="00B963D6">
        <w:t>ni</w:t>
      </w:r>
      <w:r w:rsidR="00600DE3" w:rsidRPr="00B963D6">
        <w:t>ni</w:t>
      </w:r>
      <w:r w:rsidRPr="00B963D6">
        <w:t>u būdu</w:t>
      </w:r>
      <w:r w:rsidR="00600DE3" w:rsidRPr="00B963D6">
        <w:t xml:space="preserve"> per </w:t>
      </w:r>
      <w:r w:rsidR="00600DE3" w:rsidRPr="00B963D6">
        <w:rPr>
          <w:i/>
        </w:rPr>
        <w:t>e-formų</w:t>
      </w:r>
      <w:r w:rsidR="00600DE3" w:rsidRPr="00B963D6">
        <w:t xml:space="preserve"> sistemą tam tikrais metais.</w:t>
      </w:r>
      <w:r w:rsidR="00600DE3">
        <w:t xml:space="preserve"> </w:t>
      </w:r>
    </w:p>
    <w:p w:rsidR="00926EA6" w:rsidRDefault="009F3781" w:rsidP="009F3781">
      <w:pPr>
        <w:pStyle w:val="AApastraipa"/>
        <w:spacing w:before="0" w:beforeAutospacing="0" w:after="0" w:afterAutospacing="0"/>
        <w:jc w:val="center"/>
      </w:pPr>
      <w:r w:rsidRPr="009F3781">
        <w:rPr>
          <w:noProof/>
        </w:rPr>
        <w:drawing>
          <wp:inline distT="0" distB="0" distL="0" distR="0">
            <wp:extent cx="5769500" cy="2655736"/>
            <wp:effectExtent l="19050" t="0" r="21700"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00DE3" w:rsidRPr="00A44774" w:rsidRDefault="00C74AB0" w:rsidP="00A44774">
      <w:pPr>
        <w:pStyle w:val="pavekslupavadinimas"/>
      </w:pPr>
      <w:bookmarkStart w:id="69" w:name="_Toc311015133"/>
      <w:bookmarkStart w:id="70" w:name="_Toc311024976"/>
      <w:r w:rsidRPr="00B963D6">
        <w:t>15</w:t>
      </w:r>
      <w:r w:rsidR="00A44774" w:rsidRPr="00B963D6">
        <w:t xml:space="preserve"> pav.</w:t>
      </w:r>
      <w:r w:rsidR="00600DE3" w:rsidRPr="00B963D6">
        <w:t xml:space="preserve"> Lietuvos statistikos departamento </w:t>
      </w:r>
      <w:r w:rsidRPr="00B963D6">
        <w:t>verslui skirt</w:t>
      </w:r>
      <w:r w:rsidR="0089660C" w:rsidRPr="00B963D6">
        <w:t>ų</w:t>
      </w:r>
      <w:r w:rsidRPr="00B963D6">
        <w:t xml:space="preserve"> </w:t>
      </w:r>
      <w:proofErr w:type="spellStart"/>
      <w:r w:rsidR="00600DE3" w:rsidRPr="00B963D6">
        <w:t>elektronizuotų</w:t>
      </w:r>
      <w:proofErr w:type="spellEnd"/>
      <w:r w:rsidR="00600DE3" w:rsidRPr="00B963D6">
        <w:t xml:space="preserve"> formuliarų </w:t>
      </w:r>
      <w:r w:rsidRPr="00B963D6">
        <w:t>dalis</w:t>
      </w:r>
      <w:bookmarkEnd w:id="69"/>
      <w:bookmarkEnd w:id="70"/>
    </w:p>
    <w:p w:rsidR="00B14825" w:rsidRDefault="003B30ED" w:rsidP="00AE2307">
      <w:pPr>
        <w:pStyle w:val="AApastraipa"/>
        <w:spacing w:before="0" w:beforeAutospacing="0" w:after="0" w:afterAutospacing="0"/>
        <w:ind w:firstLine="567"/>
        <w:rPr>
          <w:b/>
        </w:rPr>
      </w:pPr>
      <w:r w:rsidRPr="003B30ED">
        <w:lastRenderedPageBreak/>
        <w:t>Kaip minėjome aukščiau</w:t>
      </w:r>
      <w:r>
        <w:t>,</w:t>
      </w:r>
      <w:r w:rsidRPr="003B30ED">
        <w:t xml:space="preserve"> Lietuvos statistikos departamentas vis</w:t>
      </w:r>
      <w:r>
        <w:t>u</w:t>
      </w:r>
      <w:r w:rsidRPr="003B30ED">
        <w:t xml:space="preserve">s savo </w:t>
      </w:r>
      <w:r>
        <w:t>formuliarus (formas)</w:t>
      </w:r>
      <w:r w:rsidRPr="003B30ED">
        <w:t xml:space="preserve"> skirsto </w:t>
      </w:r>
      <w:r>
        <w:t>pagal periodiškumus, pagal kuri</w:t>
      </w:r>
      <w:r w:rsidR="00A66974">
        <w:t>u</w:t>
      </w:r>
      <w:r>
        <w:t xml:space="preserve">os jos yra vykdomos. Lietuvos statistikos departamentas išskiria tokius periodiškumus: metinė; ketvirtinė; mėnesinė; pusmetinė; vienkartinė; </w:t>
      </w:r>
      <w:proofErr w:type="spellStart"/>
      <w:r>
        <w:t>kietvirtinė-metinė</w:t>
      </w:r>
      <w:r w:rsidRPr="003B30ED">
        <w:t>.</w:t>
      </w:r>
      <w:proofErr w:type="spellEnd"/>
    </w:p>
    <w:p w:rsidR="003B30ED" w:rsidRDefault="00120D7E" w:rsidP="00120D7E">
      <w:pPr>
        <w:pStyle w:val="AApastraipa"/>
        <w:spacing w:before="0" w:beforeAutospacing="0" w:after="0" w:afterAutospacing="0"/>
        <w:ind w:firstLine="567"/>
      </w:pPr>
      <w:r w:rsidRPr="003F4A02">
        <w:rPr>
          <w:b/>
        </w:rPr>
        <w:t>6</w:t>
      </w:r>
      <w:r w:rsidR="003B30ED" w:rsidRPr="003F4A02">
        <w:rPr>
          <w:b/>
        </w:rPr>
        <w:t xml:space="preserve"> lentelėje </w:t>
      </w:r>
      <w:r w:rsidR="00B14825" w:rsidRPr="003F4A02">
        <w:t xml:space="preserve">pateikta panaši informacija kaip ir </w:t>
      </w:r>
      <w:r w:rsidR="00BA331C" w:rsidRPr="003F4A02">
        <w:rPr>
          <w:b/>
        </w:rPr>
        <w:t>15 pav.</w:t>
      </w:r>
      <w:r w:rsidR="00BA331C" w:rsidRPr="003F4A02">
        <w:t>,</w:t>
      </w:r>
      <w:r w:rsidR="00B14825" w:rsidRPr="003F4A02">
        <w:t xml:space="preserve"> </w:t>
      </w:r>
      <w:r w:rsidR="00BA331C" w:rsidRPr="003F4A02">
        <w:t>čia pateiktas</w:t>
      </w:r>
      <w:r w:rsidR="00B14825" w:rsidRPr="003F4A02">
        <w:t xml:space="preserve"> bendras </w:t>
      </w:r>
      <w:proofErr w:type="spellStart"/>
      <w:r w:rsidR="00B14825" w:rsidRPr="003F4A02">
        <w:t>elektronizuotų</w:t>
      </w:r>
      <w:proofErr w:type="spellEnd"/>
      <w:r w:rsidR="00B14825" w:rsidRPr="003F4A02">
        <w:t xml:space="preserve"> ataskaitų skaičius kiekvienais metais</w:t>
      </w:r>
      <w:r w:rsidR="00BA331C" w:rsidRPr="003F4A02">
        <w:t>, kuris</w:t>
      </w:r>
      <w:r w:rsidR="00B14825" w:rsidRPr="003F4A02">
        <w:t xml:space="preserve"> papildomai dar suskirstytas į atitinkamus periodiškumus.</w:t>
      </w:r>
    </w:p>
    <w:p w:rsidR="00120D7E" w:rsidRDefault="00C363AF" w:rsidP="005A0E75">
      <w:pPr>
        <w:pStyle w:val="lenteliupavad"/>
      </w:pPr>
      <w:bookmarkStart w:id="71" w:name="_Toc311015134"/>
      <w:bookmarkStart w:id="72" w:name="_Toc311026787"/>
      <w:r>
        <w:t>6</w:t>
      </w:r>
      <w:r w:rsidRPr="00C363AF">
        <w:t xml:space="preserve"> l</w:t>
      </w:r>
      <w:r w:rsidR="00120D7E" w:rsidRPr="00C363AF">
        <w:t xml:space="preserve">entelė Lietuvos statistikos departamento </w:t>
      </w:r>
      <w:proofErr w:type="spellStart"/>
      <w:r w:rsidR="00120D7E" w:rsidRPr="00C363AF">
        <w:t>elektronizuotų</w:t>
      </w:r>
      <w:proofErr w:type="spellEnd"/>
      <w:r w:rsidR="00120D7E" w:rsidRPr="00C363AF">
        <w:t xml:space="preserve"> formuliarų skaičius</w:t>
      </w:r>
      <w:bookmarkEnd w:id="71"/>
      <w:bookmarkEnd w:id="72"/>
    </w:p>
    <w:tbl>
      <w:tblPr>
        <w:tblW w:w="9750" w:type="dxa"/>
        <w:tblInd w:w="103" w:type="dxa"/>
        <w:tblLook w:val="04A0"/>
      </w:tblPr>
      <w:tblGrid>
        <w:gridCol w:w="853"/>
        <w:gridCol w:w="1009"/>
        <w:gridCol w:w="1200"/>
        <w:gridCol w:w="1148"/>
        <w:gridCol w:w="1243"/>
        <w:gridCol w:w="1430"/>
        <w:gridCol w:w="1267"/>
        <w:gridCol w:w="1600"/>
      </w:tblGrid>
      <w:tr w:rsidR="00B14825" w:rsidRPr="00B14825" w:rsidTr="00B14825">
        <w:trPr>
          <w:trHeight w:val="288"/>
        </w:trPr>
        <w:tc>
          <w:tcPr>
            <w:tcW w:w="8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rPr>
            </w:pPr>
            <w:r w:rsidRPr="00B14825">
              <w:rPr>
                <w:rFonts w:ascii="Times New Roman" w:hAnsi="Times New Roman"/>
                <w:color w:val="000000"/>
              </w:rPr>
              <w:t>Metai</w:t>
            </w:r>
          </w:p>
        </w:tc>
        <w:tc>
          <w:tcPr>
            <w:tcW w:w="1009" w:type="dxa"/>
            <w:tcBorders>
              <w:top w:val="single" w:sz="4" w:space="0" w:color="auto"/>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rPr>
            </w:pPr>
            <w:r w:rsidRPr="00B14825">
              <w:rPr>
                <w:rFonts w:ascii="Times New Roman" w:hAnsi="Times New Roman"/>
                <w:color w:val="000000"/>
              </w:rPr>
              <w:t>Metinė</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rPr>
            </w:pPr>
            <w:r w:rsidRPr="00B14825">
              <w:rPr>
                <w:rFonts w:ascii="Times New Roman" w:hAnsi="Times New Roman"/>
                <w:color w:val="000000"/>
              </w:rPr>
              <w:t>Ketvirtinė</w:t>
            </w:r>
          </w:p>
        </w:tc>
        <w:tc>
          <w:tcPr>
            <w:tcW w:w="1148" w:type="dxa"/>
            <w:tcBorders>
              <w:top w:val="single" w:sz="4" w:space="0" w:color="auto"/>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rPr>
            </w:pPr>
            <w:r w:rsidRPr="00B14825">
              <w:rPr>
                <w:rFonts w:ascii="Times New Roman" w:hAnsi="Times New Roman"/>
                <w:color w:val="000000"/>
              </w:rPr>
              <w:t>Mėnesinė</w:t>
            </w:r>
          </w:p>
        </w:tc>
        <w:tc>
          <w:tcPr>
            <w:tcW w:w="1243" w:type="dxa"/>
            <w:tcBorders>
              <w:top w:val="single" w:sz="4" w:space="0" w:color="auto"/>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rPr>
            </w:pPr>
            <w:r w:rsidRPr="00B14825">
              <w:rPr>
                <w:rFonts w:ascii="Times New Roman" w:hAnsi="Times New Roman"/>
                <w:color w:val="000000"/>
              </w:rPr>
              <w:t>Pusmetinė</w:t>
            </w:r>
          </w:p>
        </w:tc>
        <w:tc>
          <w:tcPr>
            <w:tcW w:w="1430" w:type="dxa"/>
            <w:tcBorders>
              <w:top w:val="single" w:sz="4" w:space="0" w:color="auto"/>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rPr>
            </w:pPr>
            <w:r w:rsidRPr="00B14825">
              <w:rPr>
                <w:rFonts w:ascii="Times New Roman" w:hAnsi="Times New Roman"/>
                <w:color w:val="000000"/>
              </w:rPr>
              <w:t>Vienkartinė</w:t>
            </w:r>
          </w:p>
        </w:tc>
        <w:tc>
          <w:tcPr>
            <w:tcW w:w="1267" w:type="dxa"/>
            <w:tcBorders>
              <w:top w:val="single" w:sz="4" w:space="0" w:color="auto"/>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rPr>
            </w:pPr>
            <w:r w:rsidRPr="00B14825">
              <w:rPr>
                <w:rFonts w:ascii="Times New Roman" w:hAnsi="Times New Roman"/>
                <w:color w:val="000000"/>
              </w:rPr>
              <w:t>Ketvirtinė-metinė</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rPr>
            </w:pPr>
            <w:r w:rsidRPr="00B14825">
              <w:rPr>
                <w:rFonts w:ascii="Times New Roman" w:hAnsi="Times New Roman"/>
                <w:color w:val="000000"/>
              </w:rPr>
              <w:t xml:space="preserve">Iš viso </w:t>
            </w:r>
            <w:proofErr w:type="spellStart"/>
            <w:r w:rsidRPr="00B14825">
              <w:rPr>
                <w:rFonts w:ascii="Times New Roman" w:hAnsi="Times New Roman"/>
                <w:color w:val="000000"/>
              </w:rPr>
              <w:t>elektronizuotų</w:t>
            </w:r>
            <w:proofErr w:type="spellEnd"/>
            <w:r w:rsidRPr="00B14825">
              <w:rPr>
                <w:rFonts w:ascii="Times New Roman" w:hAnsi="Times New Roman"/>
                <w:color w:val="000000"/>
              </w:rPr>
              <w:t xml:space="preserve"> ataskaitų</w:t>
            </w:r>
          </w:p>
        </w:tc>
      </w:tr>
      <w:tr w:rsidR="00B14825" w:rsidRPr="00B14825" w:rsidTr="00B14825">
        <w:trPr>
          <w:trHeight w:val="288"/>
        </w:trPr>
        <w:tc>
          <w:tcPr>
            <w:tcW w:w="853" w:type="dxa"/>
            <w:tcBorders>
              <w:top w:val="nil"/>
              <w:left w:val="single" w:sz="4" w:space="0" w:color="auto"/>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2006</w:t>
            </w:r>
          </w:p>
        </w:tc>
        <w:tc>
          <w:tcPr>
            <w:tcW w:w="1009"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13</w:t>
            </w:r>
          </w:p>
        </w:tc>
        <w:tc>
          <w:tcPr>
            <w:tcW w:w="12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12</w:t>
            </w:r>
          </w:p>
        </w:tc>
        <w:tc>
          <w:tcPr>
            <w:tcW w:w="1148"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10</w:t>
            </w:r>
          </w:p>
        </w:tc>
        <w:tc>
          <w:tcPr>
            <w:tcW w:w="1243"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Pr>
                <w:rFonts w:ascii="Times New Roman" w:hAnsi="Times New Roman"/>
                <w:color w:val="000000"/>
                <w:sz w:val="24"/>
                <w:szCs w:val="24"/>
              </w:rPr>
              <w:t>0</w:t>
            </w:r>
          </w:p>
        </w:tc>
        <w:tc>
          <w:tcPr>
            <w:tcW w:w="143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Pr>
                <w:rFonts w:ascii="Times New Roman" w:hAnsi="Times New Roman"/>
                <w:color w:val="000000"/>
                <w:sz w:val="24"/>
                <w:szCs w:val="24"/>
              </w:rPr>
              <w:t>0</w:t>
            </w:r>
          </w:p>
        </w:tc>
        <w:tc>
          <w:tcPr>
            <w:tcW w:w="1267"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Pr>
                <w:rFonts w:ascii="Times New Roman" w:hAnsi="Times New Roman"/>
                <w:color w:val="000000"/>
                <w:sz w:val="24"/>
                <w:szCs w:val="24"/>
              </w:rPr>
              <w:t>0</w:t>
            </w:r>
          </w:p>
        </w:tc>
        <w:tc>
          <w:tcPr>
            <w:tcW w:w="16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35</w:t>
            </w:r>
          </w:p>
        </w:tc>
      </w:tr>
      <w:tr w:rsidR="00B14825" w:rsidRPr="00B14825" w:rsidTr="00B14825">
        <w:trPr>
          <w:trHeight w:val="288"/>
        </w:trPr>
        <w:tc>
          <w:tcPr>
            <w:tcW w:w="853" w:type="dxa"/>
            <w:tcBorders>
              <w:top w:val="nil"/>
              <w:left w:val="single" w:sz="4" w:space="0" w:color="auto"/>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2007</w:t>
            </w:r>
          </w:p>
        </w:tc>
        <w:tc>
          <w:tcPr>
            <w:tcW w:w="1009"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19</w:t>
            </w:r>
          </w:p>
        </w:tc>
        <w:tc>
          <w:tcPr>
            <w:tcW w:w="12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17</w:t>
            </w:r>
          </w:p>
        </w:tc>
        <w:tc>
          <w:tcPr>
            <w:tcW w:w="1148"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25</w:t>
            </w:r>
          </w:p>
        </w:tc>
        <w:tc>
          <w:tcPr>
            <w:tcW w:w="1243"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1</w:t>
            </w:r>
          </w:p>
        </w:tc>
        <w:tc>
          <w:tcPr>
            <w:tcW w:w="143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w:t>
            </w:r>
          </w:p>
        </w:tc>
        <w:tc>
          <w:tcPr>
            <w:tcW w:w="1267"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Pr>
                <w:rFonts w:ascii="Times New Roman" w:hAnsi="Times New Roman"/>
                <w:color w:val="000000"/>
                <w:sz w:val="24"/>
                <w:szCs w:val="24"/>
              </w:rPr>
              <w:t>0</w:t>
            </w:r>
          </w:p>
        </w:tc>
        <w:tc>
          <w:tcPr>
            <w:tcW w:w="16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64</w:t>
            </w:r>
          </w:p>
        </w:tc>
      </w:tr>
      <w:tr w:rsidR="00B14825" w:rsidRPr="00B14825" w:rsidTr="00B14825">
        <w:trPr>
          <w:trHeight w:val="288"/>
        </w:trPr>
        <w:tc>
          <w:tcPr>
            <w:tcW w:w="853" w:type="dxa"/>
            <w:tcBorders>
              <w:top w:val="nil"/>
              <w:left w:val="single" w:sz="4" w:space="0" w:color="auto"/>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2008</w:t>
            </w:r>
          </w:p>
        </w:tc>
        <w:tc>
          <w:tcPr>
            <w:tcW w:w="1009"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29</w:t>
            </w:r>
          </w:p>
        </w:tc>
        <w:tc>
          <w:tcPr>
            <w:tcW w:w="12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18</w:t>
            </w:r>
          </w:p>
        </w:tc>
        <w:tc>
          <w:tcPr>
            <w:tcW w:w="1148"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26</w:t>
            </w:r>
          </w:p>
        </w:tc>
        <w:tc>
          <w:tcPr>
            <w:tcW w:w="1243"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1</w:t>
            </w:r>
          </w:p>
        </w:tc>
        <w:tc>
          <w:tcPr>
            <w:tcW w:w="143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Pr>
                <w:rFonts w:ascii="Times New Roman" w:hAnsi="Times New Roman"/>
                <w:color w:val="000000"/>
                <w:sz w:val="24"/>
                <w:szCs w:val="24"/>
              </w:rPr>
              <w:t>0</w:t>
            </w:r>
          </w:p>
        </w:tc>
        <w:tc>
          <w:tcPr>
            <w:tcW w:w="1267"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Pr>
                <w:rFonts w:ascii="Times New Roman" w:hAnsi="Times New Roman"/>
                <w:color w:val="000000"/>
                <w:sz w:val="24"/>
                <w:szCs w:val="24"/>
              </w:rPr>
              <w:t>0</w:t>
            </w:r>
          </w:p>
        </w:tc>
        <w:tc>
          <w:tcPr>
            <w:tcW w:w="16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74</w:t>
            </w:r>
          </w:p>
        </w:tc>
      </w:tr>
      <w:tr w:rsidR="00B14825" w:rsidRPr="00B14825" w:rsidTr="00B14825">
        <w:trPr>
          <w:trHeight w:val="288"/>
        </w:trPr>
        <w:tc>
          <w:tcPr>
            <w:tcW w:w="853" w:type="dxa"/>
            <w:tcBorders>
              <w:top w:val="nil"/>
              <w:left w:val="single" w:sz="4" w:space="0" w:color="auto"/>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2009</w:t>
            </w:r>
          </w:p>
        </w:tc>
        <w:tc>
          <w:tcPr>
            <w:tcW w:w="1009"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31</w:t>
            </w:r>
          </w:p>
        </w:tc>
        <w:tc>
          <w:tcPr>
            <w:tcW w:w="12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23</w:t>
            </w:r>
          </w:p>
        </w:tc>
        <w:tc>
          <w:tcPr>
            <w:tcW w:w="1148"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28</w:t>
            </w:r>
          </w:p>
        </w:tc>
        <w:tc>
          <w:tcPr>
            <w:tcW w:w="1243"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1</w:t>
            </w:r>
          </w:p>
        </w:tc>
        <w:tc>
          <w:tcPr>
            <w:tcW w:w="143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w:t>
            </w:r>
          </w:p>
        </w:tc>
        <w:tc>
          <w:tcPr>
            <w:tcW w:w="1267"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Pr>
                <w:rFonts w:ascii="Times New Roman" w:hAnsi="Times New Roman"/>
                <w:color w:val="000000"/>
                <w:sz w:val="24"/>
                <w:szCs w:val="24"/>
              </w:rPr>
              <w:t>0</w:t>
            </w:r>
          </w:p>
        </w:tc>
        <w:tc>
          <w:tcPr>
            <w:tcW w:w="16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85</w:t>
            </w:r>
          </w:p>
        </w:tc>
      </w:tr>
      <w:tr w:rsidR="00B14825" w:rsidRPr="00B14825" w:rsidTr="00B14825">
        <w:trPr>
          <w:trHeight w:val="288"/>
        </w:trPr>
        <w:tc>
          <w:tcPr>
            <w:tcW w:w="853" w:type="dxa"/>
            <w:tcBorders>
              <w:top w:val="nil"/>
              <w:left w:val="single" w:sz="4" w:space="0" w:color="auto"/>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2010</w:t>
            </w:r>
          </w:p>
        </w:tc>
        <w:tc>
          <w:tcPr>
            <w:tcW w:w="1009"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32</w:t>
            </w:r>
          </w:p>
        </w:tc>
        <w:tc>
          <w:tcPr>
            <w:tcW w:w="12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24</w:t>
            </w:r>
          </w:p>
        </w:tc>
        <w:tc>
          <w:tcPr>
            <w:tcW w:w="1148"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26</w:t>
            </w:r>
          </w:p>
        </w:tc>
        <w:tc>
          <w:tcPr>
            <w:tcW w:w="1243"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1</w:t>
            </w:r>
          </w:p>
        </w:tc>
        <w:tc>
          <w:tcPr>
            <w:tcW w:w="143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w:t>
            </w:r>
          </w:p>
        </w:tc>
        <w:tc>
          <w:tcPr>
            <w:tcW w:w="1267"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w:t>
            </w:r>
          </w:p>
        </w:tc>
        <w:tc>
          <w:tcPr>
            <w:tcW w:w="16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87</w:t>
            </w:r>
          </w:p>
        </w:tc>
      </w:tr>
      <w:tr w:rsidR="00B14825" w:rsidRPr="00B14825" w:rsidTr="00B14825">
        <w:trPr>
          <w:trHeight w:val="288"/>
        </w:trPr>
        <w:tc>
          <w:tcPr>
            <w:tcW w:w="853" w:type="dxa"/>
            <w:tcBorders>
              <w:top w:val="nil"/>
              <w:left w:val="single" w:sz="4" w:space="0" w:color="auto"/>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2011</w:t>
            </w:r>
          </w:p>
        </w:tc>
        <w:tc>
          <w:tcPr>
            <w:tcW w:w="1009"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54</w:t>
            </w:r>
          </w:p>
        </w:tc>
        <w:tc>
          <w:tcPr>
            <w:tcW w:w="12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24</w:t>
            </w:r>
          </w:p>
        </w:tc>
        <w:tc>
          <w:tcPr>
            <w:tcW w:w="1148"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27</w:t>
            </w:r>
          </w:p>
        </w:tc>
        <w:tc>
          <w:tcPr>
            <w:tcW w:w="1243"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3</w:t>
            </w:r>
          </w:p>
        </w:tc>
        <w:tc>
          <w:tcPr>
            <w:tcW w:w="143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3</w:t>
            </w:r>
          </w:p>
        </w:tc>
        <w:tc>
          <w:tcPr>
            <w:tcW w:w="1267"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Pr>
                <w:rFonts w:ascii="Times New Roman" w:hAnsi="Times New Roman"/>
                <w:color w:val="000000"/>
                <w:sz w:val="24"/>
                <w:szCs w:val="24"/>
              </w:rPr>
              <w:t>0</w:t>
            </w:r>
          </w:p>
        </w:tc>
        <w:tc>
          <w:tcPr>
            <w:tcW w:w="1600" w:type="dxa"/>
            <w:tcBorders>
              <w:top w:val="nil"/>
              <w:left w:val="nil"/>
              <w:bottom w:val="single" w:sz="4" w:space="0" w:color="auto"/>
              <w:right w:val="single" w:sz="4" w:space="0" w:color="auto"/>
            </w:tcBorders>
            <w:shd w:val="clear" w:color="auto" w:fill="auto"/>
            <w:noWrap/>
            <w:vAlign w:val="center"/>
            <w:hideMark/>
          </w:tcPr>
          <w:p w:rsidR="00B14825" w:rsidRPr="00B14825" w:rsidRDefault="00B14825" w:rsidP="00B14825">
            <w:pPr>
              <w:spacing w:after="0" w:line="240" w:lineRule="auto"/>
              <w:jc w:val="center"/>
              <w:rPr>
                <w:rFonts w:ascii="Times New Roman" w:hAnsi="Times New Roman"/>
                <w:color w:val="000000"/>
                <w:sz w:val="24"/>
                <w:szCs w:val="24"/>
              </w:rPr>
            </w:pPr>
            <w:r w:rsidRPr="00B14825">
              <w:rPr>
                <w:rFonts w:ascii="Times New Roman" w:hAnsi="Times New Roman"/>
                <w:color w:val="000000"/>
                <w:sz w:val="24"/>
                <w:szCs w:val="24"/>
              </w:rPr>
              <w:t>111</w:t>
            </w:r>
          </w:p>
        </w:tc>
      </w:tr>
    </w:tbl>
    <w:p w:rsidR="00B14825" w:rsidRPr="00B14825" w:rsidRDefault="006D6D91" w:rsidP="001D4493">
      <w:pPr>
        <w:pStyle w:val="AApastraipa"/>
        <w:spacing w:before="120" w:beforeAutospacing="0" w:after="0" w:afterAutospacing="0"/>
        <w:ind w:firstLine="567"/>
      </w:pPr>
      <w:r w:rsidRPr="004D2C2D">
        <w:t xml:space="preserve">Iš pateiktų duomenų matome, kad Lietuvos statistikos departamentas kiekvienais metais plėtojo savo e-formų sistemą ir </w:t>
      </w:r>
      <w:proofErr w:type="spellStart"/>
      <w:r w:rsidRPr="004D2C2D">
        <w:t>elektronizavo</w:t>
      </w:r>
      <w:proofErr w:type="spellEnd"/>
      <w:r w:rsidRPr="004D2C2D">
        <w:t xml:space="preserve"> vis daugiau savo formų, taip sudarydamas galimyb</w:t>
      </w:r>
      <w:r w:rsidR="00BE69F0" w:rsidRPr="004D2C2D">
        <w:t>e</w:t>
      </w:r>
      <w:r w:rsidRPr="004D2C2D">
        <w:t>s savo respondentams už jas atsiskaitinėti lengvesniu, patogesniu ir greitesniu</w:t>
      </w:r>
      <w:r w:rsidR="00BE69F0" w:rsidRPr="004D2C2D">
        <w:t xml:space="preserve"> </w:t>
      </w:r>
      <w:r w:rsidR="00BE69F0" w:rsidRPr="004D2C2D">
        <w:sym w:font="Symbol" w:char="F02D"/>
      </w:r>
      <w:r w:rsidR="00BE69F0" w:rsidRPr="004D2C2D">
        <w:t xml:space="preserve"> elektroniniu</w:t>
      </w:r>
      <w:r w:rsidRPr="004D2C2D">
        <w:t xml:space="preserve"> būdu.</w:t>
      </w:r>
    </w:p>
    <w:p w:rsidR="00756685" w:rsidRDefault="00756685" w:rsidP="00521A6F">
      <w:pPr>
        <w:pStyle w:val="AApastraipa"/>
        <w:spacing w:before="0" w:beforeAutospacing="0" w:after="0" w:afterAutospacing="0"/>
        <w:ind w:firstLine="567"/>
      </w:pPr>
      <w:r w:rsidRPr="00D46EC7">
        <w:t xml:space="preserve">Tam, kad respondentas galėtų teikti duomenis Lietuvos statistikos departamentui per </w:t>
      </w:r>
      <w:r w:rsidRPr="00D46EC7">
        <w:rPr>
          <w:i/>
        </w:rPr>
        <w:t>e-formų</w:t>
      </w:r>
      <w:r w:rsidRPr="00D46EC7">
        <w:t xml:space="preserve"> sistemą</w:t>
      </w:r>
      <w:r w:rsidR="00DD444D" w:rsidRPr="00D46EC7">
        <w:t>,</w:t>
      </w:r>
      <w:r w:rsidRPr="00D46EC7">
        <w:t xml:space="preserve"> </w:t>
      </w:r>
      <w:r w:rsidR="00DD444D" w:rsidRPr="00D46EC7">
        <w:t>j</w:t>
      </w:r>
      <w:r w:rsidRPr="00D46EC7">
        <w:t>am reikia tapti šios sistemos registruotu vartotoju. Kad j</w:t>
      </w:r>
      <w:r w:rsidR="00DD444D" w:rsidRPr="00D46EC7">
        <w:t>u</w:t>
      </w:r>
      <w:r w:rsidRPr="00D46EC7">
        <w:t>o tapti respondentas turi:</w:t>
      </w:r>
    </w:p>
    <w:p w:rsidR="00756685" w:rsidRDefault="00756685" w:rsidP="00893595">
      <w:pPr>
        <w:pStyle w:val="AApastraipa"/>
        <w:numPr>
          <w:ilvl w:val="0"/>
          <w:numId w:val="17"/>
        </w:numPr>
        <w:spacing w:before="0" w:beforeAutospacing="0" w:after="0" w:afterAutospacing="0"/>
        <w:ind w:left="1134" w:hanging="357"/>
      </w:pPr>
      <w:r w:rsidRPr="00756685">
        <w:t>u</w:t>
      </w:r>
      <w:r>
        <w:t>žpildyti įmonės vadovo sutikimo formą</w:t>
      </w:r>
      <w:r w:rsidR="00DD444D">
        <w:t>,</w:t>
      </w:r>
      <w:r>
        <w:t xml:space="preserve"> pateikta Lietuvos statistikos departamento oficialiajame puslapyje;</w:t>
      </w:r>
    </w:p>
    <w:p w:rsidR="00756685" w:rsidRDefault="00756685" w:rsidP="00893595">
      <w:pPr>
        <w:pStyle w:val="AApastraipa"/>
        <w:numPr>
          <w:ilvl w:val="0"/>
          <w:numId w:val="17"/>
        </w:numPr>
        <w:spacing w:before="0" w:beforeAutospacing="0" w:after="0" w:afterAutospacing="0"/>
        <w:ind w:left="1134" w:hanging="357"/>
      </w:pPr>
      <w:r w:rsidRPr="00756685">
        <w:t xml:space="preserve">išsiųsti </w:t>
      </w:r>
      <w:r>
        <w:t>užpildytą sutikimo formą</w:t>
      </w:r>
      <w:r w:rsidRPr="00756685">
        <w:t xml:space="preserve"> Lietuvos statistikos departamentui.</w:t>
      </w:r>
      <w:r>
        <w:t xml:space="preserve"> Tai atlikti galima</w:t>
      </w:r>
      <w:r w:rsidRPr="00756685">
        <w:t xml:space="preserve"> keliais būdais: </w:t>
      </w:r>
      <w:r>
        <w:t xml:space="preserve">paprastuoju </w:t>
      </w:r>
      <w:r w:rsidRPr="00756685">
        <w:t>paštu adresu: Gedimino pr. 29, 01500 Vilnius;</w:t>
      </w:r>
      <w:r w:rsidR="00DD444D">
        <w:t xml:space="preserve"> </w:t>
      </w:r>
      <w:r>
        <w:t>faksu (8 5)</w:t>
      </w:r>
      <w:r w:rsidRPr="00756685">
        <w:t xml:space="preserve"> 236 4845 / 236 4666;</w:t>
      </w:r>
      <w:r w:rsidR="00DD444D">
        <w:t xml:space="preserve"> </w:t>
      </w:r>
      <w:r w:rsidRPr="00756685">
        <w:t>nuskenuoti ir failą persiųsti el. paštu</w:t>
      </w:r>
      <w:r>
        <w:t xml:space="preserve"> adresu </w:t>
      </w:r>
      <w:hyperlink r:id="rId36" w:tooltip="mailto:statistika@stat.gov.lt" w:history="1">
        <w:r w:rsidRPr="00756685">
          <w:t>statistika@stat.gov.lt</w:t>
        </w:r>
      </w:hyperlink>
      <w:r>
        <w:t>;</w:t>
      </w:r>
    </w:p>
    <w:p w:rsidR="00756685" w:rsidRPr="002D2DC2" w:rsidRDefault="00756685" w:rsidP="00893595">
      <w:pPr>
        <w:pStyle w:val="AApastraipa"/>
        <w:numPr>
          <w:ilvl w:val="0"/>
          <w:numId w:val="17"/>
        </w:numPr>
        <w:spacing w:before="0" w:beforeAutospacing="0" w:after="0" w:afterAutospacing="0"/>
        <w:ind w:left="1134" w:hanging="357"/>
      </w:pPr>
      <w:r w:rsidRPr="00756685">
        <w:t xml:space="preserve">gavus el. paštu žinutę apie galimybę registruotis sistemoje, užregistruoti savo įmonę / įstaigą svetainėje </w:t>
      </w:r>
      <w:hyperlink r:id="rId37" w:history="1">
        <w:r w:rsidRPr="004D2C2D">
          <w:rPr>
            <w:rStyle w:val="Hyperlink"/>
          </w:rPr>
          <w:t>e-formos.stat.gov.lt</w:t>
        </w:r>
      </w:hyperlink>
      <w:r w:rsidRPr="00756685">
        <w:t>.</w:t>
      </w:r>
    </w:p>
    <w:p w:rsidR="004E3358" w:rsidRDefault="004D2C2D" w:rsidP="00521A6F">
      <w:pPr>
        <w:pStyle w:val="AApastraipa"/>
        <w:spacing w:before="0" w:beforeAutospacing="0" w:after="0" w:afterAutospacing="0"/>
        <w:ind w:firstLine="567"/>
      </w:pPr>
      <w:r>
        <w:t>Prisijungęs prie šios sistemos respondentas matys visas statistines ataskaitas</w:t>
      </w:r>
      <w:r w:rsidR="00DD444D">
        <w:t>,</w:t>
      </w:r>
      <w:r>
        <w:t xml:space="preserve"> skirtas būtent jo įmonei. Pasirinkęs konkrečią ataskaitą </w:t>
      </w:r>
      <w:r w:rsidR="002B6D30">
        <w:t>jis galės parsisiųsti į savo kompiuterį šios ataskaitos elektroninį šabloną (.</w:t>
      </w:r>
      <w:proofErr w:type="spellStart"/>
      <w:r w:rsidR="002B6D30">
        <w:t>mxfd</w:t>
      </w:r>
      <w:proofErr w:type="spellEnd"/>
      <w:r w:rsidR="002B6D30">
        <w:t xml:space="preserve"> tipo failą) bei dalinai užpildytą ataskaitą</w:t>
      </w:r>
      <w:r w:rsidR="00DD444D">
        <w:t>,</w:t>
      </w:r>
      <w:r w:rsidR="002B6D30">
        <w:t xml:space="preserve"> jei</w:t>
      </w:r>
      <w:r w:rsidR="00DD444D">
        <w:t>gu</w:t>
      </w:r>
      <w:r w:rsidR="002B6D30">
        <w:t xml:space="preserve"> Lietuvos statistikos departamentas jau turės</w:t>
      </w:r>
      <w:r w:rsidR="00DD444D">
        <w:t xml:space="preserve"> dalį</w:t>
      </w:r>
      <w:r w:rsidR="002B6D30">
        <w:t xml:space="preserve"> šios ataskaitos ro</w:t>
      </w:r>
      <w:r w:rsidR="00DD444D">
        <w:t>diklių duomenų, gautų</w:t>
      </w:r>
      <w:r w:rsidR="002B6D30">
        <w:t xml:space="preserve"> iš kitų administracinių šaltinių (.</w:t>
      </w:r>
      <w:proofErr w:type="spellStart"/>
      <w:r w:rsidR="002B6D30">
        <w:t>ffdata</w:t>
      </w:r>
      <w:proofErr w:type="spellEnd"/>
      <w:r w:rsidR="002B6D30">
        <w:t xml:space="preserve"> tipo failą).</w:t>
      </w:r>
      <w:r w:rsidR="00834A33">
        <w:t xml:space="preserve"> </w:t>
      </w:r>
      <w:r w:rsidR="00131AFA">
        <w:rPr>
          <w:b/>
        </w:rPr>
        <w:t>16</w:t>
      </w:r>
      <w:r w:rsidR="00834A33" w:rsidRPr="00834A33">
        <w:rPr>
          <w:b/>
        </w:rPr>
        <w:t xml:space="preserve"> pav</w:t>
      </w:r>
      <w:r w:rsidR="00521A6F">
        <w:rPr>
          <w:b/>
        </w:rPr>
        <w:t>.</w:t>
      </w:r>
      <w:r w:rsidR="00834A33">
        <w:rPr>
          <w:b/>
        </w:rPr>
        <w:t xml:space="preserve"> </w:t>
      </w:r>
      <w:r w:rsidR="00834A33" w:rsidRPr="00834A33">
        <w:t xml:space="preserve">parodytas </w:t>
      </w:r>
      <w:r w:rsidR="00834A33">
        <w:t xml:space="preserve">teiktinų ataskaitų sąrašas, kurį mato respondentas prisijungęs prie </w:t>
      </w:r>
      <w:r w:rsidR="00834A33" w:rsidRPr="00834A33">
        <w:rPr>
          <w:i/>
        </w:rPr>
        <w:t>e-formų</w:t>
      </w:r>
      <w:r w:rsidR="00834A33">
        <w:t xml:space="preserve"> sistemos.</w:t>
      </w:r>
    </w:p>
    <w:p w:rsidR="00834A33" w:rsidRDefault="004E3358" w:rsidP="00521A6F">
      <w:pPr>
        <w:pStyle w:val="AApastraipa"/>
        <w:spacing w:before="0" w:beforeAutospacing="0" w:after="0" w:afterAutospacing="0"/>
        <w:jc w:val="center"/>
      </w:pPr>
      <w:r>
        <w:rPr>
          <w:noProof/>
        </w:rPr>
        <w:lastRenderedPageBreak/>
        <w:drawing>
          <wp:inline distT="0" distB="0" distL="0" distR="0">
            <wp:extent cx="6204309" cy="4091354"/>
            <wp:effectExtent l="19050" t="0" r="5991" b="0"/>
            <wp:docPr id="10" name="Picture 9" descr="e_formu_pradinis_sarasa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_formu_pradinis_sarasas.bmp"/>
                    <pic:cNvPicPr/>
                  </pic:nvPicPr>
                  <pic:blipFill>
                    <a:blip r:embed="rId38" cstate="print"/>
                    <a:stretch>
                      <a:fillRect/>
                    </a:stretch>
                  </pic:blipFill>
                  <pic:spPr>
                    <a:xfrm>
                      <a:off x="0" y="0"/>
                      <a:ext cx="6213252" cy="4097252"/>
                    </a:xfrm>
                    <a:prstGeom prst="rect">
                      <a:avLst/>
                    </a:prstGeom>
                  </pic:spPr>
                </pic:pic>
              </a:graphicData>
            </a:graphic>
          </wp:inline>
        </w:drawing>
      </w:r>
    </w:p>
    <w:p w:rsidR="00C4511E" w:rsidRPr="00521A6F" w:rsidRDefault="00131AFA" w:rsidP="00521A6F">
      <w:pPr>
        <w:pStyle w:val="pavekslupavadinimas"/>
      </w:pPr>
      <w:bookmarkStart w:id="73" w:name="_Toc311015135"/>
      <w:bookmarkStart w:id="74" w:name="_Toc311024977"/>
      <w:r>
        <w:t>16</w:t>
      </w:r>
      <w:r w:rsidR="00521A6F">
        <w:t xml:space="preserve"> pav. </w:t>
      </w:r>
      <w:r w:rsidR="00C4511E" w:rsidRPr="00521A6F">
        <w:t>Pavyzdys teiktinų ataskaitų sąrašo e-formų sistemoje</w:t>
      </w:r>
      <w:bookmarkEnd w:id="73"/>
      <w:bookmarkEnd w:id="74"/>
      <w:r w:rsidR="00C4511E" w:rsidRPr="00521A6F">
        <w:t xml:space="preserve"> </w:t>
      </w:r>
    </w:p>
    <w:p w:rsidR="00775225" w:rsidRDefault="002B6D30" w:rsidP="007841C8">
      <w:pPr>
        <w:pStyle w:val="AApastraipa"/>
        <w:spacing w:before="0" w:beforeAutospacing="0" w:after="0" w:afterAutospacing="0"/>
        <w:ind w:firstLine="567"/>
      </w:pPr>
      <w:r>
        <w:t>Tam, kad respondentas galėt</w:t>
      </w:r>
      <w:r w:rsidR="00DD444D">
        <w:t>ų</w:t>
      </w:r>
      <w:r>
        <w:t xml:space="preserve"> užpildyti iš </w:t>
      </w:r>
      <w:r w:rsidRPr="002B6D30">
        <w:rPr>
          <w:i/>
        </w:rPr>
        <w:t>e-formų</w:t>
      </w:r>
      <w:r>
        <w:t xml:space="preserve"> sistemos parsisiųstą elektroninį ataskaitos šabloną</w:t>
      </w:r>
      <w:r w:rsidR="00750B81">
        <w:t xml:space="preserve"> arba atidaryti parsisiųsta dalinai užpildytą ataskaitą</w:t>
      </w:r>
      <w:r w:rsidR="00DD444D">
        <w:t>,</w:t>
      </w:r>
      <w:r w:rsidR="00750B81">
        <w:t xml:space="preserve"> </w:t>
      </w:r>
      <w:r w:rsidR="00DD444D">
        <w:t>j</w:t>
      </w:r>
      <w:r w:rsidR="00750B81">
        <w:t>is savo kompiuteryje turi būti įsidiegęs special</w:t>
      </w:r>
      <w:r w:rsidR="00DD444D">
        <w:t>ų</w:t>
      </w:r>
      <w:r w:rsidR="00750B81">
        <w:t xml:space="preserve"> ABBYY programinės įrangos paketą pavadinimu </w:t>
      </w:r>
      <w:r w:rsidR="00750B81" w:rsidRPr="00750B81">
        <w:rPr>
          <w:i/>
        </w:rPr>
        <w:t xml:space="preserve">ABBYY </w:t>
      </w:r>
      <w:proofErr w:type="spellStart"/>
      <w:r w:rsidR="00750B81" w:rsidRPr="00750B81">
        <w:rPr>
          <w:i/>
        </w:rPr>
        <w:t>eFormFiller</w:t>
      </w:r>
      <w:proofErr w:type="spellEnd"/>
      <w:r w:rsidR="00750B81" w:rsidRPr="00750B81">
        <w:rPr>
          <w:i/>
        </w:rPr>
        <w:t xml:space="preserve"> 2.5v</w:t>
      </w:r>
      <w:r w:rsidR="00750B81">
        <w:rPr>
          <w:i/>
        </w:rPr>
        <w:t>7.</w:t>
      </w:r>
      <w:r w:rsidR="00750B81">
        <w:t xml:space="preserve"> Šį programa yra nemokama ir yra laisvai prieinama visiems. Ją responden</w:t>
      </w:r>
      <w:r w:rsidR="00775225">
        <w:t>tas gali parsisiūti iš oficialiųjų</w:t>
      </w:r>
      <w:r w:rsidR="00750B81">
        <w:t xml:space="preserve"> Lietuvos statistikos departamento, valstybinės mokesči</w:t>
      </w:r>
      <w:r w:rsidR="00DD444D">
        <w:t>ų</w:t>
      </w:r>
      <w:r w:rsidR="00750B81">
        <w:t xml:space="preserve"> inspekcijos (VMI) ar </w:t>
      </w:r>
      <w:r w:rsidR="00775225">
        <w:t xml:space="preserve">SODROS elektroninių puslapių. </w:t>
      </w:r>
    </w:p>
    <w:p w:rsidR="000E1E97" w:rsidRDefault="00775225" w:rsidP="007841C8">
      <w:pPr>
        <w:pStyle w:val="AApastraipa"/>
        <w:spacing w:before="0" w:beforeAutospacing="0" w:after="0" w:afterAutospacing="0"/>
        <w:ind w:firstLine="567"/>
      </w:pPr>
      <w:r>
        <w:t>Įsidiegęs šį programinės įrangos pak</w:t>
      </w:r>
      <w:r w:rsidR="00DD444D">
        <w:t>e</w:t>
      </w:r>
      <w:r>
        <w:t>tą ir parsisiuntęs į savo kompiuterį reikalingų ataskaitų formų šablonus, respondentas šias ataskaitas galės pildyti bet kada ir bet koki</w:t>
      </w:r>
      <w:r w:rsidR="00DD444D">
        <w:t>u</w:t>
      </w:r>
      <w:r>
        <w:t xml:space="preserve"> paros metu. Ataskaitos pildymui jam net nebereikės interneto</w:t>
      </w:r>
      <w:r w:rsidR="00834A33">
        <w:t>,</w:t>
      </w:r>
      <w:r>
        <w:t xml:space="preserve"> kadangi viską ko reikia pildymui jis bus įsidiegęs lokaliai savo kompiuteryje. Baig</w:t>
      </w:r>
      <w:r w:rsidR="00DD444D">
        <w:t>u</w:t>
      </w:r>
      <w:r>
        <w:t>s pildyti ataskaitą</w:t>
      </w:r>
      <w:r w:rsidR="00DD444D">
        <w:t>,</w:t>
      </w:r>
      <w:r>
        <w:t xml:space="preserve"> visi respondento duomenys bus išsaugoti </w:t>
      </w:r>
      <w:r w:rsidR="00EC0C4A">
        <w:t xml:space="preserve">struktūrizuotame XML tipo faile išplėtimų </w:t>
      </w:r>
      <w:r w:rsidR="00EC0C4A" w:rsidRPr="00EC0C4A">
        <w:rPr>
          <w:i/>
        </w:rPr>
        <w:t>.</w:t>
      </w:r>
      <w:proofErr w:type="spellStart"/>
      <w:r w:rsidR="00EC0C4A" w:rsidRPr="00EC0C4A">
        <w:rPr>
          <w:i/>
        </w:rPr>
        <w:t>ffdata</w:t>
      </w:r>
      <w:proofErr w:type="spellEnd"/>
      <w:r w:rsidR="00EC0C4A">
        <w:t xml:space="preserve">. Būtent šį failą respondentas ir turi pateikti Lietuvos statistikos departamentui. Kad tai padaryti respondentas turį pakartotinai prisijungti prie </w:t>
      </w:r>
      <w:r w:rsidR="00EC0C4A" w:rsidRPr="00EC0C4A">
        <w:rPr>
          <w:i/>
        </w:rPr>
        <w:t>e-formų</w:t>
      </w:r>
      <w:r w:rsidR="00EC0C4A">
        <w:t xml:space="preserve"> sistemos. Pasirinkti iš pateikto sąrašo ataskaitą, kurios duomenis jis nori pateikti Lietuvos statistikos departamentui ir prikabinus </w:t>
      </w:r>
      <w:r w:rsidR="00EC0C4A" w:rsidRPr="00EC0C4A">
        <w:rPr>
          <w:i/>
        </w:rPr>
        <w:t>.</w:t>
      </w:r>
      <w:proofErr w:type="spellStart"/>
      <w:r w:rsidR="00EC0C4A" w:rsidRPr="00EC0C4A">
        <w:rPr>
          <w:i/>
        </w:rPr>
        <w:t>ffdata</w:t>
      </w:r>
      <w:proofErr w:type="spellEnd"/>
      <w:r w:rsidR="00EC0C4A">
        <w:t xml:space="preserve"> tipo failą su duomenimis pateikti jį Lietuvos statistikos departamentui. </w:t>
      </w:r>
      <w:r w:rsidR="00CE07D7">
        <w:rPr>
          <w:b/>
        </w:rPr>
        <w:t>17</w:t>
      </w:r>
      <w:r w:rsidR="000E1E97" w:rsidRPr="000E1E97">
        <w:rPr>
          <w:b/>
        </w:rPr>
        <w:t xml:space="preserve"> pav</w:t>
      </w:r>
      <w:r w:rsidR="007841C8">
        <w:rPr>
          <w:b/>
        </w:rPr>
        <w:t>.</w:t>
      </w:r>
      <w:r w:rsidR="000E1E97">
        <w:t xml:space="preserve"> parodytas </w:t>
      </w:r>
      <w:r w:rsidR="000E1E97" w:rsidRPr="000E1E97">
        <w:rPr>
          <w:i/>
        </w:rPr>
        <w:t>e-formų</w:t>
      </w:r>
      <w:r w:rsidR="000E1E97">
        <w:t xml:space="preserve"> sistemos langas, skirtas duomenų failų prikabinimui ir jų teikimui Lietuvos statistikos departamentui.</w:t>
      </w:r>
    </w:p>
    <w:p w:rsidR="000E1E97" w:rsidRDefault="000E1E97" w:rsidP="00EA70F9">
      <w:pPr>
        <w:pStyle w:val="AApastraipa"/>
        <w:spacing w:before="0" w:beforeAutospacing="0" w:after="0" w:afterAutospacing="0"/>
        <w:jc w:val="center"/>
      </w:pPr>
      <w:r>
        <w:rPr>
          <w:noProof/>
        </w:rPr>
        <w:lastRenderedPageBreak/>
        <w:drawing>
          <wp:inline distT="0" distB="0" distL="0" distR="0">
            <wp:extent cx="4853354" cy="2754784"/>
            <wp:effectExtent l="19050" t="0" r="4396" b="0"/>
            <wp:docPr id="12" name="Picture 11" descr="e_formu_PERSIUNTIMA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_formu_PERSIUNTIMAS.bmp"/>
                    <pic:cNvPicPr/>
                  </pic:nvPicPr>
                  <pic:blipFill>
                    <a:blip r:embed="rId39" cstate="print"/>
                    <a:stretch>
                      <a:fillRect/>
                    </a:stretch>
                  </pic:blipFill>
                  <pic:spPr>
                    <a:xfrm>
                      <a:off x="0" y="0"/>
                      <a:ext cx="4856178" cy="2756387"/>
                    </a:xfrm>
                    <a:prstGeom prst="rect">
                      <a:avLst/>
                    </a:prstGeom>
                  </pic:spPr>
                </pic:pic>
              </a:graphicData>
            </a:graphic>
          </wp:inline>
        </w:drawing>
      </w:r>
    </w:p>
    <w:p w:rsidR="000E1E97" w:rsidRPr="00EA70F9" w:rsidRDefault="00CE07D7" w:rsidP="00EA70F9">
      <w:pPr>
        <w:pStyle w:val="pavekslupavadinimas"/>
      </w:pPr>
      <w:bookmarkStart w:id="75" w:name="_Toc311015136"/>
      <w:bookmarkStart w:id="76" w:name="_Toc311024978"/>
      <w:r>
        <w:t>17</w:t>
      </w:r>
      <w:r w:rsidR="00EA70F9">
        <w:t xml:space="preserve"> pav. </w:t>
      </w:r>
      <w:r w:rsidR="000E1E97" w:rsidRPr="00EA70F9">
        <w:t>Pavyzdys e-formų sistemos lango, skirto duomenų failų prikabinimui ir jų teikimui Lietuvos statistikos departamentui</w:t>
      </w:r>
      <w:bookmarkEnd w:id="75"/>
      <w:bookmarkEnd w:id="76"/>
    </w:p>
    <w:p w:rsidR="00EC0C4A" w:rsidRDefault="001555B5" w:rsidP="00AF4804">
      <w:pPr>
        <w:pStyle w:val="AApastraipa"/>
        <w:spacing w:before="0" w:beforeAutospacing="0" w:after="0" w:afterAutospacing="0"/>
        <w:ind w:firstLine="567"/>
      </w:pPr>
      <w:r>
        <w:t xml:space="preserve">Kaip matome iš </w:t>
      </w:r>
      <w:r w:rsidRPr="001555B5">
        <w:rPr>
          <w:b/>
        </w:rPr>
        <w:t>pa</w:t>
      </w:r>
      <w:r w:rsidR="00CE07D7">
        <w:rPr>
          <w:b/>
        </w:rPr>
        <w:t>v. 17</w:t>
      </w:r>
      <w:r>
        <w:rPr>
          <w:b/>
        </w:rPr>
        <w:t xml:space="preserve"> </w:t>
      </w:r>
      <w:r>
        <w:t>t</w:t>
      </w:r>
      <w:r w:rsidR="00EC0C4A">
        <w:t xml:space="preserve">en </w:t>
      </w:r>
      <w:r>
        <w:t>pat, šalia jo pateiktos ataskaitos</w:t>
      </w:r>
      <w:r w:rsidR="00CC5052">
        <w:t>,</w:t>
      </w:r>
      <w:r>
        <w:t xml:space="preserve"> prie atitinkamo periodo už kurį jis atsiskaitinėjo, respondentas bus informuojamas apie jo pateiktų duomenų būseną,</w:t>
      </w:r>
      <w:r w:rsidR="00EC0C4A">
        <w:t xml:space="preserve"> ar jo pateikti duomenys buvo priimti ar dėl vienų ar kitų priežasčių atmesti Lietuvos statistikos departamento.</w:t>
      </w:r>
      <w:r>
        <w:t xml:space="preserve"> Taip pat</w:t>
      </w:r>
      <w:r w:rsidR="00CC5052">
        <w:t>,</w:t>
      </w:r>
      <w:r>
        <w:t xml:space="preserve"> panorėjęs respondentas galės gauti informaciją apie jo pateiktų duomenų būseną, atsiskaitymo terminus ir kitą papildomą i</w:t>
      </w:r>
      <w:r w:rsidR="00F2435E">
        <w:t>nformaciją ir į savo el.</w:t>
      </w:r>
      <w:r>
        <w:t xml:space="preserve"> paštą. Tam tikslui prisijungęs prie e-formų sistemos, vartotojo nustatymuose</w:t>
      </w:r>
      <w:r w:rsidR="00F25672">
        <w:t xml:space="preserve"> </w:t>
      </w:r>
      <w:r w:rsidR="007816E4">
        <w:t>respondentas</w:t>
      </w:r>
      <w:r w:rsidR="00F25672">
        <w:t xml:space="preserve"> turi pažymėti</w:t>
      </w:r>
      <w:r w:rsidR="007816E4">
        <w:t>,</w:t>
      </w:r>
      <w:r w:rsidR="00F25672">
        <w:t xml:space="preserve"> kad sutinka gauti priminimus iš Lietuvos statistikos departamento.</w:t>
      </w:r>
      <w:r>
        <w:t xml:space="preserve"> </w:t>
      </w:r>
    </w:p>
    <w:p w:rsidR="00AA4058" w:rsidRDefault="00261291" w:rsidP="00AF4804">
      <w:pPr>
        <w:pStyle w:val="AApastraipa"/>
        <w:spacing w:before="0" w:beforeAutospacing="0" w:after="0" w:afterAutospacing="0"/>
        <w:ind w:firstLine="567"/>
      </w:pPr>
      <w:r>
        <w:t>Analizuojant Lietuvos statistikos departamento duomenų surinkimui iš verslo skirtą</w:t>
      </w:r>
      <w:r w:rsidR="000515CD">
        <w:t xml:space="preserve"> </w:t>
      </w:r>
      <w:r w:rsidR="000515CD" w:rsidRPr="000515CD">
        <w:rPr>
          <w:i/>
        </w:rPr>
        <w:t>statistinių ataskaitų elektroninio surinkimo sistemą (e-formos)</w:t>
      </w:r>
      <w:r w:rsidR="000515CD">
        <w:t xml:space="preserve"> paaiškėjo, kad joje yra ir keletas didelių </w:t>
      </w:r>
      <w:r w:rsidR="000515CD" w:rsidRPr="00AF4804">
        <w:rPr>
          <w:b/>
        </w:rPr>
        <w:t>trūkumų</w:t>
      </w:r>
      <w:r w:rsidR="000515CD">
        <w:t>, išsprendus kuri</w:t>
      </w:r>
      <w:r w:rsidR="00CC5052">
        <w:t>u</w:t>
      </w:r>
      <w:r w:rsidR="000515CD">
        <w:t>os gali būti padidintas tiek šios konkrečios sistemos</w:t>
      </w:r>
      <w:r w:rsidR="00CC5052">
        <w:t xml:space="preserve"> tiek ir viso statistikos departamento</w:t>
      </w:r>
      <w:r w:rsidR="000515CD">
        <w:t xml:space="preserve"> </w:t>
      </w:r>
      <w:r w:rsidR="00CC5052">
        <w:t xml:space="preserve">darbo </w:t>
      </w:r>
      <w:r w:rsidR="000515CD">
        <w:t>greitumas</w:t>
      </w:r>
      <w:r w:rsidR="00CC5052">
        <w:t xml:space="preserve"> bei</w:t>
      </w:r>
      <w:r w:rsidR="001C2184">
        <w:t xml:space="preserve"> </w:t>
      </w:r>
      <w:r w:rsidR="000515CD">
        <w:t>efektyvumas.</w:t>
      </w:r>
    </w:p>
    <w:p w:rsidR="001C2184" w:rsidRDefault="001C2184" w:rsidP="00AF4804">
      <w:pPr>
        <w:pStyle w:val="AApastraipa"/>
        <w:spacing w:before="0" w:beforeAutospacing="0" w:after="0" w:afterAutospacing="0"/>
        <w:ind w:firstLine="567"/>
      </w:pPr>
      <w:r>
        <w:t>Pirmas ir didžiausiais</w:t>
      </w:r>
      <w:r w:rsidR="00CC5052">
        <w:t>,</w:t>
      </w:r>
      <w:r>
        <w:t xml:space="preserve"> autoriaus manym</w:t>
      </w:r>
      <w:r w:rsidR="00CC5052">
        <w:t>u,</w:t>
      </w:r>
      <w:r>
        <w:t xml:space="preserve"> tr</w:t>
      </w:r>
      <w:r w:rsidR="00CC5052">
        <w:t>ū</w:t>
      </w:r>
      <w:r>
        <w:t xml:space="preserve">kumas yra tas, kad nors ir teoriškai egzistuoja tik vienas </w:t>
      </w:r>
      <w:r w:rsidR="00BD4560">
        <w:t>reglamentuotas</w:t>
      </w:r>
      <w:r>
        <w:t xml:space="preserve"> būdas teikti Lietuvos statistikos departamentui duomenis elektronini</w:t>
      </w:r>
      <w:r w:rsidR="00CC5052">
        <w:t>u</w:t>
      </w:r>
      <w:r>
        <w:t xml:space="preserve"> būd</w:t>
      </w:r>
      <w:r w:rsidR="00CC5052">
        <w:t>u</w:t>
      </w:r>
      <w:r>
        <w:t>, praktiškai ir realiai egzistuoja du duomenų teikimo būdai</w:t>
      </w:r>
      <w:r w:rsidR="004C140B">
        <w:t>:</w:t>
      </w:r>
    </w:p>
    <w:p w:rsidR="004C140B" w:rsidRDefault="004C140B" w:rsidP="00893595">
      <w:pPr>
        <w:pStyle w:val="AApastraipa"/>
        <w:numPr>
          <w:ilvl w:val="0"/>
          <w:numId w:val="18"/>
        </w:numPr>
        <w:spacing w:before="0" w:beforeAutospacing="0" w:after="0" w:afterAutospacing="0"/>
        <w:ind w:left="1134" w:hanging="357"/>
      </w:pPr>
      <w:r>
        <w:t xml:space="preserve">Pirmas </w:t>
      </w:r>
      <w:r>
        <w:sym w:font="Symbol" w:char="F02D"/>
      </w:r>
      <w:r>
        <w:t xml:space="preserve"> </w:t>
      </w:r>
      <w:r w:rsidR="00BD4560" w:rsidRPr="00BD4560">
        <w:rPr>
          <w:b/>
          <w:i/>
        </w:rPr>
        <w:t>reglamentuotas</w:t>
      </w:r>
      <w:r w:rsidR="004E406D">
        <w:t xml:space="preserve"> arba oficialusis būdas;</w:t>
      </w:r>
    </w:p>
    <w:p w:rsidR="004C140B" w:rsidRDefault="004C140B" w:rsidP="00893595">
      <w:pPr>
        <w:pStyle w:val="AApastraipa"/>
        <w:numPr>
          <w:ilvl w:val="0"/>
          <w:numId w:val="18"/>
        </w:numPr>
        <w:spacing w:before="0" w:beforeAutospacing="0" w:after="0" w:afterAutospacing="0"/>
        <w:ind w:left="1134" w:hanging="357"/>
      </w:pPr>
      <w:r>
        <w:t xml:space="preserve">Antras </w:t>
      </w:r>
      <w:r>
        <w:sym w:font="Symbol" w:char="F02D"/>
      </w:r>
      <w:r>
        <w:t xml:space="preserve"> </w:t>
      </w:r>
      <w:r w:rsidR="00BD4560" w:rsidRPr="00BD4560">
        <w:rPr>
          <w:b/>
          <w:i/>
        </w:rPr>
        <w:t>nereglamentuotas</w:t>
      </w:r>
      <w:r>
        <w:t>, pasinaudojant tam tikromis Lietuvos statistikos departamento atliekamų funkcijų, pareigų ir reglamentavimo savybėmis, bei Lietuvos statistikos departamento darom</w:t>
      </w:r>
      <w:r w:rsidR="00CC5052">
        <w:t>omis nuolaidomis</w:t>
      </w:r>
      <w:r>
        <w:t xml:space="preserve"> respondento atžvilgiu.</w:t>
      </w:r>
    </w:p>
    <w:p w:rsidR="004C140B" w:rsidRDefault="00CC5052" w:rsidP="00AF4804">
      <w:pPr>
        <w:pStyle w:val="AApastraipa"/>
        <w:spacing w:before="0" w:beforeAutospacing="0" w:after="0" w:afterAutospacing="0"/>
        <w:ind w:firstLine="567"/>
      </w:pPr>
      <w:r>
        <w:rPr>
          <w:b/>
          <w:i/>
        </w:rPr>
        <w:t>Pirmą</w:t>
      </w:r>
      <w:r w:rsidR="004C140B" w:rsidRPr="00D20F92">
        <w:rPr>
          <w:b/>
          <w:i/>
        </w:rPr>
        <w:t xml:space="preserve"> </w:t>
      </w:r>
      <w:r w:rsidR="004C140B" w:rsidRPr="00D20F92">
        <w:rPr>
          <w:b/>
          <w:i/>
        </w:rPr>
        <w:sym w:font="Symbol" w:char="F02D"/>
      </w:r>
      <w:r w:rsidR="004C140B" w:rsidRPr="00D20F92">
        <w:rPr>
          <w:b/>
          <w:i/>
        </w:rPr>
        <w:t xml:space="preserve"> </w:t>
      </w:r>
      <w:r w:rsidR="00BD4560">
        <w:rPr>
          <w:b/>
          <w:i/>
        </w:rPr>
        <w:t>reglamentuotą</w:t>
      </w:r>
      <w:r w:rsidR="004C140B">
        <w:t xml:space="preserve"> b</w:t>
      </w:r>
      <w:r w:rsidR="0089783D">
        <w:t>ū</w:t>
      </w:r>
      <w:r w:rsidR="004C140B">
        <w:t>d</w:t>
      </w:r>
      <w:r>
        <w:t>ą</w:t>
      </w:r>
      <w:r w:rsidR="004C140B">
        <w:t xml:space="preserve"> </w:t>
      </w:r>
      <w:r w:rsidR="0089783D">
        <w:t xml:space="preserve">mes </w:t>
      </w:r>
      <w:r>
        <w:t>išsamiai išanalizavome</w:t>
      </w:r>
      <w:r w:rsidR="0089783D">
        <w:t xml:space="preserve"> prieš tai buvusiame skyriuje</w:t>
      </w:r>
      <w:r>
        <w:t>. T</w:t>
      </w:r>
      <w:r w:rsidR="0089783D">
        <w:t>odė</w:t>
      </w:r>
      <w:r w:rsidR="004E406D">
        <w:t xml:space="preserve">l čia jo nebekartosime, juolab </w:t>
      </w:r>
      <w:r>
        <w:t xml:space="preserve">kad </w:t>
      </w:r>
      <w:r w:rsidR="003E7ADA">
        <w:t xml:space="preserve">didžiausi </w:t>
      </w:r>
      <w:r w:rsidR="0089783D" w:rsidRPr="004E406D">
        <w:rPr>
          <w:i/>
        </w:rPr>
        <w:t>e-formų</w:t>
      </w:r>
      <w:r w:rsidR="0089783D">
        <w:t xml:space="preserve"> sistemos trūkumai atsiranda būtent dėl antro </w:t>
      </w:r>
      <w:r w:rsidR="00BD4560" w:rsidRPr="00BD4560">
        <w:rPr>
          <w:b/>
          <w:i/>
        </w:rPr>
        <w:t>nereglamentuoto</w:t>
      </w:r>
      <w:r w:rsidR="0089783D">
        <w:t xml:space="preserve"> būdo.</w:t>
      </w:r>
    </w:p>
    <w:p w:rsidR="00857B25" w:rsidRDefault="004E406D" w:rsidP="00AF4804">
      <w:pPr>
        <w:pStyle w:val="AApastraipa"/>
        <w:spacing w:before="0" w:beforeAutospacing="0" w:after="0" w:afterAutospacing="0"/>
        <w:ind w:firstLine="567"/>
      </w:pPr>
      <w:r w:rsidRPr="00D20F92">
        <w:rPr>
          <w:b/>
          <w:i/>
        </w:rPr>
        <w:lastRenderedPageBreak/>
        <w:t xml:space="preserve">Antrasis </w:t>
      </w:r>
      <w:r w:rsidRPr="00D20F92">
        <w:rPr>
          <w:b/>
          <w:i/>
        </w:rPr>
        <w:sym w:font="Symbol" w:char="F02D"/>
      </w:r>
      <w:r w:rsidRPr="00D20F92">
        <w:rPr>
          <w:b/>
          <w:i/>
        </w:rPr>
        <w:t xml:space="preserve"> </w:t>
      </w:r>
      <w:r w:rsidR="00FF24DA">
        <w:rPr>
          <w:b/>
          <w:i/>
        </w:rPr>
        <w:t>nereglamentuotas</w:t>
      </w:r>
      <w:r>
        <w:t xml:space="preserve"> būdas, kaip ir minėjome atsirado dėl to, kad Lietuvos statistikos departamentas taiko gana konservatyv</w:t>
      </w:r>
      <w:r w:rsidR="00CC5052">
        <w:t>ią</w:t>
      </w:r>
      <w:r>
        <w:t>, pasižyminči</w:t>
      </w:r>
      <w:r w:rsidR="00CC5052">
        <w:t>ą</w:t>
      </w:r>
      <w:r>
        <w:t xml:space="preserve"> tam tikr</w:t>
      </w:r>
      <w:r w:rsidR="00CC5052">
        <w:t>omis</w:t>
      </w:r>
      <w:r>
        <w:t xml:space="preserve"> nu</w:t>
      </w:r>
      <w:r w:rsidR="00CC5052">
        <w:t>olaidomis</w:t>
      </w:r>
      <w:r>
        <w:t xml:space="preserve"> respondentų atžvelgiu</w:t>
      </w:r>
      <w:r w:rsidR="00CC5052">
        <w:t>,</w:t>
      </w:r>
      <w:r>
        <w:t xml:space="preserve"> politiką. </w:t>
      </w:r>
      <w:r w:rsidR="00857B25">
        <w:t>Vietoj</w:t>
      </w:r>
      <w:r w:rsidR="00CC5052">
        <w:t>e</w:t>
      </w:r>
      <w:r w:rsidR="00857B25">
        <w:t xml:space="preserve"> to, kad respondentai registruotųsi </w:t>
      </w:r>
      <w:r w:rsidR="00857B25" w:rsidRPr="00857B25">
        <w:rPr>
          <w:i/>
        </w:rPr>
        <w:t>e-formų</w:t>
      </w:r>
      <w:r w:rsidR="00857B25">
        <w:t xml:space="preserve"> sistemoje ir per ją teikt</w:t>
      </w:r>
      <w:r w:rsidR="00E211AB">
        <w:t>ų</w:t>
      </w:r>
      <w:r w:rsidR="00857B25">
        <w:t xml:space="preserve"> Lietuvos statistikos departamentui duomenis, jie pa</w:t>
      </w:r>
      <w:r w:rsidR="00FF24DA">
        <w:t>sirenka kitą būdą (</w:t>
      </w:r>
      <w:r w:rsidR="00FF24DA" w:rsidRPr="00FF24DA">
        <w:rPr>
          <w:i/>
        </w:rPr>
        <w:t>nereglamentuot</w:t>
      </w:r>
      <w:r w:rsidR="00FF24DA">
        <w:rPr>
          <w:i/>
        </w:rPr>
        <w:t>ą</w:t>
      </w:r>
      <w:r w:rsidR="00857B25">
        <w:t>).</w:t>
      </w:r>
    </w:p>
    <w:p w:rsidR="00402975" w:rsidRDefault="00857B25" w:rsidP="00AF4804">
      <w:pPr>
        <w:pStyle w:val="AApastraipa"/>
        <w:spacing w:before="0" w:beforeAutospacing="0" w:after="0" w:afterAutospacing="0"/>
        <w:ind w:firstLine="567"/>
      </w:pPr>
      <w:r>
        <w:t xml:space="preserve">Kadangi visi Lietuvos statistikos departamento elektroninių formų šablonai yra talpinami ne tik </w:t>
      </w:r>
      <w:r w:rsidRPr="00857B25">
        <w:rPr>
          <w:i/>
        </w:rPr>
        <w:t>e-formų</w:t>
      </w:r>
      <w:r>
        <w:t xml:space="preserve"> sistemoje bet ir oficialiajame Lietuvos statistikos departamento elektroniniame puslapyje</w:t>
      </w:r>
      <w:r w:rsidR="00E211AB">
        <w:t>, t</w:t>
      </w:r>
      <w:r>
        <w:t>ai respondentai</w:t>
      </w:r>
      <w:r w:rsidR="00E211AB">
        <w:t>.</w:t>
      </w:r>
      <w:r>
        <w:t xml:space="preserve"> gavę pradžioje metų paprastuoju paštu sąrašą ataskaitų</w:t>
      </w:r>
      <w:r w:rsidR="00E211AB">
        <w:t>,</w:t>
      </w:r>
      <w:r>
        <w:t xml:space="preserve"> kurių duomenis jiems reikės teikti </w:t>
      </w:r>
      <w:r w:rsidR="00BA2ADC">
        <w:t>Lietuvos statistikos departamentui</w:t>
      </w:r>
      <w:r w:rsidR="00E211AB">
        <w:t>,</w:t>
      </w:r>
      <w:r w:rsidR="00BA2ADC">
        <w:t xml:space="preserve"> iš šio oficialiojo puslapio parsisiunčia sau į kompiuterį reikiamų ataskaitų elektronines formas. Užpildo jas pasinaudoj</w:t>
      </w:r>
      <w:r w:rsidR="00E211AB">
        <w:t>ę</w:t>
      </w:r>
      <w:r w:rsidR="00BA2ADC">
        <w:t xml:space="preserve"> ten pat nemokamai platinama </w:t>
      </w:r>
      <w:r w:rsidR="00BA2ADC" w:rsidRPr="00BA2ADC">
        <w:rPr>
          <w:i/>
        </w:rPr>
        <w:t xml:space="preserve">ABBYY </w:t>
      </w:r>
      <w:proofErr w:type="spellStart"/>
      <w:r w:rsidR="00BA2ADC" w:rsidRPr="00BA2ADC">
        <w:rPr>
          <w:i/>
        </w:rPr>
        <w:t>eFormFiller</w:t>
      </w:r>
      <w:proofErr w:type="spellEnd"/>
      <w:r w:rsidR="00BA2ADC" w:rsidRPr="00BA2ADC">
        <w:rPr>
          <w:i/>
        </w:rPr>
        <w:t xml:space="preserve"> 2.5v7</w:t>
      </w:r>
      <w:r w:rsidR="00BA2ADC">
        <w:rPr>
          <w:i/>
        </w:rPr>
        <w:t xml:space="preserve"> </w:t>
      </w:r>
      <w:r w:rsidR="00BA2ADC" w:rsidRPr="00BA2ADC">
        <w:t>programin</w:t>
      </w:r>
      <w:r w:rsidR="00E211AB">
        <w:t>e įranga</w:t>
      </w:r>
      <w:r w:rsidR="00BA2ADC">
        <w:t xml:space="preserve"> ir vietoje to, kad prisijung</w:t>
      </w:r>
      <w:r w:rsidR="00E211AB">
        <w:t>us</w:t>
      </w:r>
      <w:r w:rsidR="00BA2ADC">
        <w:t xml:space="preserve"> prie </w:t>
      </w:r>
      <w:r w:rsidR="00BA2ADC" w:rsidRPr="00BA2ADC">
        <w:rPr>
          <w:i/>
        </w:rPr>
        <w:t>e-formų</w:t>
      </w:r>
      <w:r w:rsidR="00BA2ADC">
        <w:t xml:space="preserve"> sistemos prikabinti duomenų, .</w:t>
      </w:r>
      <w:proofErr w:type="spellStart"/>
      <w:r w:rsidR="00BA2ADC">
        <w:t>ffdata</w:t>
      </w:r>
      <w:proofErr w:type="spellEnd"/>
      <w:r w:rsidR="00BA2ADC">
        <w:t xml:space="preserve"> išplėtimo, failą prie atitinkamos ataskaitos atitinkamo periodo (būtent tą už kurį atsiskaito)</w:t>
      </w:r>
      <w:r w:rsidR="00D20F92">
        <w:t>, siunčia šį failą el</w:t>
      </w:r>
      <w:r w:rsidR="00F2435E">
        <w:t>.</w:t>
      </w:r>
      <w:r w:rsidR="00D20F92">
        <w:t xml:space="preserve"> paštu, elektroninės formos šablone paskutiniajame lape nurodytam</w:t>
      </w:r>
      <w:r w:rsidR="00402975">
        <w:t>,</w:t>
      </w:r>
      <w:r w:rsidR="00D20F92">
        <w:t xml:space="preserve"> už šią ataskaitą Lietuvos respublikos departamente atsakingajam</w:t>
      </w:r>
      <w:r w:rsidR="00402975">
        <w:t>,</w:t>
      </w:r>
      <w:r w:rsidR="00D20F92">
        <w:t xml:space="preserve"> asmeniui.</w:t>
      </w:r>
      <w:r w:rsidR="00402975">
        <w:t xml:space="preserve"> </w:t>
      </w:r>
    </w:p>
    <w:p w:rsidR="006C23E6" w:rsidRDefault="004E5E84" w:rsidP="00AF4804">
      <w:pPr>
        <w:pStyle w:val="AApastraipa"/>
        <w:spacing w:before="0" w:beforeAutospacing="0" w:after="0" w:afterAutospacing="0"/>
        <w:ind w:firstLine="567"/>
      </w:pPr>
      <w:r>
        <w:t>T</w:t>
      </w:r>
      <w:r w:rsidR="00BE0CAA">
        <w:t xml:space="preserve">oks </w:t>
      </w:r>
      <w:r w:rsidR="006622DA">
        <w:rPr>
          <w:b/>
          <w:i/>
        </w:rPr>
        <w:t>nereglamentuotas</w:t>
      </w:r>
      <w:r>
        <w:t xml:space="preserve"> </w:t>
      </w:r>
      <w:r w:rsidR="00BE0CAA">
        <w:t xml:space="preserve">duomenų teikimo būdas nėra efektyvus Lietuvos statistikos departamento darbuotojų darbo atžvilgiu. </w:t>
      </w:r>
      <w:r>
        <w:t>Visos el</w:t>
      </w:r>
      <w:r w:rsidR="00F2435E">
        <w:t>.</w:t>
      </w:r>
      <w:r>
        <w:t xml:space="preserve"> paštu gautos elektronin</w:t>
      </w:r>
      <w:r w:rsidR="00707A47">
        <w:t>ė</w:t>
      </w:r>
      <w:r>
        <w:t xml:space="preserve">s ataskaitos prieš pakraunant į </w:t>
      </w:r>
      <w:r w:rsidRPr="004E5E84">
        <w:rPr>
          <w:i/>
        </w:rPr>
        <w:t>e-formų</w:t>
      </w:r>
      <w:r>
        <w:t xml:space="preserve"> sistemą turi būti apdorotos</w:t>
      </w:r>
      <w:r w:rsidR="00E211AB">
        <w:t>.</w:t>
      </w:r>
      <w:r>
        <w:t xml:space="preserve"> </w:t>
      </w:r>
      <w:r w:rsidR="00E211AB">
        <w:t xml:space="preserve"> G</w:t>
      </w:r>
      <w:r>
        <w:t>avęs tokią ataskaitą</w:t>
      </w:r>
      <w:r w:rsidR="00E211AB">
        <w:t>,</w:t>
      </w:r>
      <w:r>
        <w:t xml:space="preserve"> Lietuvos statistikos departamento darbuotojas</w:t>
      </w:r>
      <w:r w:rsidR="00E211AB">
        <w:t>,</w:t>
      </w:r>
      <w:r>
        <w:t xml:space="preserve"> turi atlikti šiuos veiksmus: </w:t>
      </w:r>
    </w:p>
    <w:p w:rsidR="006C23E6" w:rsidRDefault="004E5E84" w:rsidP="00893595">
      <w:pPr>
        <w:pStyle w:val="AApastraipa"/>
        <w:numPr>
          <w:ilvl w:val="0"/>
          <w:numId w:val="19"/>
        </w:numPr>
        <w:spacing w:before="0" w:beforeAutospacing="0" w:after="0" w:afterAutospacing="0"/>
        <w:ind w:left="1134" w:hanging="357"/>
      </w:pPr>
      <w:r>
        <w:t>išsaugoti elektroninę ataskait</w:t>
      </w:r>
      <w:r w:rsidR="006C23E6">
        <w:t>ą savo asmeniniame kompiuteryje;</w:t>
      </w:r>
    </w:p>
    <w:p w:rsidR="006C23E6" w:rsidRDefault="004E5E84" w:rsidP="00893595">
      <w:pPr>
        <w:pStyle w:val="AApastraipa"/>
        <w:numPr>
          <w:ilvl w:val="0"/>
          <w:numId w:val="19"/>
        </w:numPr>
        <w:spacing w:before="0" w:beforeAutospacing="0" w:after="0" w:afterAutospacing="0"/>
        <w:ind w:left="1134" w:hanging="357"/>
      </w:pPr>
      <w:r>
        <w:t xml:space="preserve"> patikrinti, ar joje nėra klaidų, jei yra klaidų, susisiekti su respondentu ir patikslinti duomenis, kadangi tik elektroninės ataskaitos, kuriose nėra klaidų, bus sėkmingai pakrautos į Lietuvos statistikos departam</w:t>
      </w:r>
      <w:r w:rsidR="006C23E6">
        <w:t>ento duomenų apdorojimo sistemą;</w:t>
      </w:r>
    </w:p>
    <w:p w:rsidR="006C23E6" w:rsidRDefault="004E5E84" w:rsidP="00893595">
      <w:pPr>
        <w:pStyle w:val="AApastraipa"/>
        <w:numPr>
          <w:ilvl w:val="0"/>
          <w:numId w:val="19"/>
        </w:numPr>
        <w:spacing w:before="0" w:beforeAutospacing="0" w:after="0" w:afterAutospacing="0"/>
        <w:ind w:left="1134" w:hanging="357"/>
      </w:pPr>
      <w:r>
        <w:t xml:space="preserve"> prisijungti prie </w:t>
      </w:r>
      <w:r w:rsidRPr="004E5E84">
        <w:rPr>
          <w:i/>
        </w:rPr>
        <w:t>e-formų</w:t>
      </w:r>
      <w:r w:rsidR="006C23E6">
        <w:t xml:space="preserve"> sistemos;</w:t>
      </w:r>
    </w:p>
    <w:p w:rsidR="004E5E84" w:rsidRDefault="004E5E84" w:rsidP="00893595">
      <w:pPr>
        <w:pStyle w:val="AApastraipa"/>
        <w:numPr>
          <w:ilvl w:val="0"/>
          <w:numId w:val="19"/>
        </w:numPr>
        <w:spacing w:before="0" w:beforeAutospacing="0" w:after="0" w:afterAutospacing="0"/>
        <w:ind w:left="1134" w:hanging="357"/>
      </w:pPr>
      <w:r>
        <w:t xml:space="preserve"> prikabinti gautą elektroninę ataskaitą prie atitinkamos įmonės, ataskaitos ir atsiskaitymo periodo</w:t>
      </w:r>
      <w:r w:rsidR="006C23E6">
        <w:t>.</w:t>
      </w:r>
    </w:p>
    <w:p w:rsidR="00BE0CAA" w:rsidRDefault="00E211AB" w:rsidP="00AF4804">
      <w:pPr>
        <w:pStyle w:val="AApastraipa"/>
        <w:spacing w:before="0" w:beforeAutospacing="0" w:after="0" w:afterAutospacing="0"/>
        <w:ind w:firstLine="567"/>
      </w:pPr>
      <w:r>
        <w:t>Iš to g</w:t>
      </w:r>
      <w:r w:rsidR="00BE0CAA">
        <w:t xml:space="preserve">alima teigti, kad egzistuoja dvi Lietuvos statistikos departamento </w:t>
      </w:r>
      <w:r w:rsidR="00BE0CAA" w:rsidRPr="00BE0CAA">
        <w:rPr>
          <w:i/>
        </w:rPr>
        <w:t>e-form</w:t>
      </w:r>
      <w:r w:rsidR="00BE0CAA">
        <w:rPr>
          <w:i/>
        </w:rPr>
        <w:t xml:space="preserve">ų </w:t>
      </w:r>
      <w:r w:rsidR="00BE0CAA">
        <w:t>sistemos vartotojų grupės</w:t>
      </w:r>
      <w:r w:rsidR="006C23E6">
        <w:t>:</w:t>
      </w:r>
    </w:p>
    <w:p w:rsidR="006C23E6" w:rsidRDefault="006C23E6" w:rsidP="00893595">
      <w:pPr>
        <w:pStyle w:val="AApastraipa"/>
        <w:numPr>
          <w:ilvl w:val="0"/>
          <w:numId w:val="20"/>
        </w:numPr>
        <w:spacing w:before="0" w:beforeAutospacing="0" w:after="0" w:afterAutospacing="0"/>
        <w:ind w:left="1134" w:hanging="357"/>
      </w:pPr>
      <w:r>
        <w:rPr>
          <w:i/>
        </w:rPr>
        <w:t>„e</w:t>
      </w:r>
      <w:r w:rsidRPr="006C23E6">
        <w:rPr>
          <w:i/>
        </w:rPr>
        <w:t>-formų</w:t>
      </w:r>
      <w:r>
        <w:rPr>
          <w:i/>
        </w:rPr>
        <w:t xml:space="preserve">“ </w:t>
      </w:r>
      <w:r>
        <w:t xml:space="preserve">sistemos </w:t>
      </w:r>
      <w:r w:rsidRPr="00607A8F">
        <w:rPr>
          <w:b/>
          <w:i/>
        </w:rPr>
        <w:t>registruoti vartotojai</w:t>
      </w:r>
      <w:r>
        <w:t>, tai yra tie kurie teikia Lietuvos statistikos departamentui duomenis elektronini</w:t>
      </w:r>
      <w:r w:rsidR="00E211AB">
        <w:t>u</w:t>
      </w:r>
      <w:r w:rsidR="00607A8F">
        <w:t xml:space="preserve"> </w:t>
      </w:r>
      <w:r w:rsidR="00607A8F" w:rsidRPr="00607A8F">
        <w:rPr>
          <w:b/>
          <w:i/>
        </w:rPr>
        <w:t>reglamentuotu</w:t>
      </w:r>
      <w:r>
        <w:t xml:space="preserve"> būdu</w:t>
      </w:r>
      <w:r w:rsidR="006715BF">
        <w:t>. Tokių vartotojų atsi</w:t>
      </w:r>
      <w:r w:rsidR="00E211AB">
        <w:t>ų</w:t>
      </w:r>
      <w:r w:rsidR="006715BF">
        <w:t xml:space="preserve">stas ataskaitas vadinsime </w:t>
      </w:r>
      <w:r w:rsidR="006715BF">
        <w:sym w:font="Symbol" w:char="F02D"/>
      </w:r>
      <w:r w:rsidR="006715BF">
        <w:t xml:space="preserve"> </w:t>
      </w:r>
      <w:r w:rsidR="006715BF" w:rsidRPr="006715BF">
        <w:rPr>
          <w:b/>
          <w:i/>
        </w:rPr>
        <w:t>internetu</w:t>
      </w:r>
      <w:r w:rsidR="006715BF">
        <w:t xml:space="preserve"> gautomis ataskaitomis</w:t>
      </w:r>
    </w:p>
    <w:p w:rsidR="006C23E6" w:rsidRDefault="006715BF" w:rsidP="00893595">
      <w:pPr>
        <w:pStyle w:val="AApastraipa"/>
        <w:numPr>
          <w:ilvl w:val="0"/>
          <w:numId w:val="20"/>
        </w:numPr>
        <w:spacing w:before="0" w:beforeAutospacing="0" w:after="0" w:afterAutospacing="0"/>
        <w:ind w:left="1134" w:hanging="357"/>
      </w:pPr>
      <w:r>
        <w:t>Vartotojai</w:t>
      </w:r>
      <w:r w:rsidR="00E211AB">
        <w:t>,</w:t>
      </w:r>
      <w:r>
        <w:t xml:space="preserve"> teikiant</w:t>
      </w:r>
      <w:r w:rsidR="00E211AB">
        <w:t>y</w:t>
      </w:r>
      <w:r>
        <w:t>s duomenis Lietuvos statistikos departamentui elektronini</w:t>
      </w:r>
      <w:r w:rsidR="00E211AB">
        <w:t>u</w:t>
      </w:r>
      <w:r>
        <w:t xml:space="preserve"> </w:t>
      </w:r>
      <w:r w:rsidR="00607A8F" w:rsidRPr="00607A8F">
        <w:rPr>
          <w:b/>
          <w:i/>
        </w:rPr>
        <w:t>nereglamentuotu</w:t>
      </w:r>
      <w:r w:rsidR="00607A8F">
        <w:t xml:space="preserve"> </w:t>
      </w:r>
      <w:r>
        <w:t>būd</w:t>
      </w:r>
      <w:r w:rsidR="00E211AB">
        <w:t>u</w:t>
      </w:r>
      <w:r>
        <w:t xml:space="preserve">, </w:t>
      </w:r>
      <w:r w:rsidR="00E211AB">
        <w:t>t.y.</w:t>
      </w:r>
      <w:r>
        <w:t xml:space="preserve"> el</w:t>
      </w:r>
      <w:r w:rsidR="00F2435E">
        <w:t>.</w:t>
      </w:r>
      <w:r>
        <w:t xml:space="preserve"> pašto pagalba. Tokių vartotojų ataskaitas vadinsime </w:t>
      </w:r>
      <w:r>
        <w:sym w:font="Symbol" w:char="F02D"/>
      </w:r>
      <w:r>
        <w:t xml:space="preserve"> </w:t>
      </w:r>
      <w:r w:rsidRPr="006715BF">
        <w:rPr>
          <w:b/>
          <w:i/>
        </w:rPr>
        <w:t>el. paštu</w:t>
      </w:r>
      <w:r>
        <w:t xml:space="preserve"> gautomis ataskaitomis.</w:t>
      </w:r>
    </w:p>
    <w:p w:rsidR="0004263F" w:rsidRDefault="00384659" w:rsidP="00AF4804">
      <w:pPr>
        <w:pStyle w:val="AApastraipa"/>
        <w:spacing w:before="0" w:beforeAutospacing="0" w:after="0" w:afterAutospacing="0"/>
        <w:ind w:firstLine="567"/>
      </w:pPr>
      <w:r>
        <w:rPr>
          <w:b/>
        </w:rPr>
        <w:t>18</w:t>
      </w:r>
      <w:r w:rsidR="0004263F" w:rsidRPr="00165BDC">
        <w:rPr>
          <w:b/>
        </w:rPr>
        <w:t xml:space="preserve"> pav</w:t>
      </w:r>
      <w:r w:rsidR="00AF4804">
        <w:rPr>
          <w:b/>
        </w:rPr>
        <w:t>.</w:t>
      </w:r>
      <w:r w:rsidR="0004263F" w:rsidRPr="00165BDC">
        <w:rPr>
          <w:b/>
        </w:rPr>
        <w:t xml:space="preserve"> </w:t>
      </w:r>
      <w:r w:rsidR="007933C6" w:rsidRPr="00165BDC">
        <w:t>parodyta</w:t>
      </w:r>
      <w:r w:rsidR="007933C6">
        <w:t xml:space="preserve"> kokį procentą visų vartotojų</w:t>
      </w:r>
      <w:r w:rsidR="000E5437">
        <w:t>,</w:t>
      </w:r>
      <w:r w:rsidR="007933C6">
        <w:t xml:space="preserve"> teikiančių Lietuvos statistikos departamentui duomenis elektroniniu būdu</w:t>
      </w:r>
      <w:r w:rsidR="000E5437">
        <w:t>,</w:t>
      </w:r>
      <w:r w:rsidR="007933C6">
        <w:t xml:space="preserve"> sudaro vartotojai teikiantys duomenis el. paštu</w:t>
      </w:r>
      <w:r w:rsidR="000E5437">
        <w:t xml:space="preserve"> ir</w:t>
      </w:r>
      <w:r w:rsidR="003D1925">
        <w:t xml:space="preserve"> kokį </w:t>
      </w:r>
      <w:r w:rsidR="00DD546B">
        <w:t>internetu</w:t>
      </w:r>
      <w:r w:rsidR="007933C6">
        <w:t>.</w:t>
      </w:r>
    </w:p>
    <w:p w:rsidR="00DD546B" w:rsidRDefault="00384659" w:rsidP="00384659">
      <w:pPr>
        <w:pStyle w:val="AApastraipa"/>
        <w:spacing w:before="0" w:beforeAutospacing="0" w:after="0" w:afterAutospacing="0"/>
        <w:jc w:val="center"/>
      </w:pPr>
      <w:r w:rsidRPr="00384659">
        <w:rPr>
          <w:noProof/>
        </w:rPr>
        <w:lastRenderedPageBreak/>
        <w:drawing>
          <wp:inline distT="0" distB="0" distL="0" distR="0">
            <wp:extent cx="5251091" cy="2870421"/>
            <wp:effectExtent l="19050" t="0" r="25759" b="6129"/>
            <wp:docPr id="30"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3D1925" w:rsidRPr="00AF4804" w:rsidRDefault="00202C53" w:rsidP="00AF4804">
      <w:pPr>
        <w:pStyle w:val="pavekslupavadinimas"/>
      </w:pPr>
      <w:bookmarkStart w:id="77" w:name="_Toc311015137"/>
      <w:bookmarkStart w:id="78" w:name="_Toc311024979"/>
      <w:r>
        <w:t>18</w:t>
      </w:r>
      <w:r w:rsidR="00AF4804">
        <w:t xml:space="preserve"> pav. </w:t>
      </w:r>
      <w:r w:rsidR="003D1925" w:rsidRPr="00AF4804">
        <w:t>El. paštu ir internetu teikiam</w:t>
      </w:r>
      <w:r w:rsidR="000E5437" w:rsidRPr="00AF4804">
        <w:t>ų</w:t>
      </w:r>
      <w:r w:rsidR="003D1925" w:rsidRPr="00AF4804">
        <w:t xml:space="preserve"> ataskaitų santykis</w:t>
      </w:r>
      <w:bookmarkEnd w:id="77"/>
      <w:bookmarkEnd w:id="78"/>
    </w:p>
    <w:p w:rsidR="00544DE4" w:rsidRDefault="003D1925" w:rsidP="00374C0A">
      <w:pPr>
        <w:pStyle w:val="AApastraipa"/>
        <w:spacing w:before="0" w:beforeAutospacing="0" w:after="0" w:afterAutospacing="0"/>
        <w:ind w:firstLine="567"/>
      </w:pPr>
      <w:r>
        <w:t xml:space="preserve">Aukščiau pateiktoje diagramoje matyti, kad nuolat didėja el. paštu gaunamų elektroninių ataskaitų skaičius, kuris </w:t>
      </w:r>
      <w:r w:rsidRPr="006368A5">
        <w:rPr>
          <w:b/>
        </w:rPr>
        <w:t>2011 m</w:t>
      </w:r>
      <w:r>
        <w:t xml:space="preserve">. beveik pasiekė </w:t>
      </w:r>
      <w:r w:rsidRPr="006368A5">
        <w:rPr>
          <w:b/>
        </w:rPr>
        <w:t>60%</w:t>
      </w:r>
      <w:r w:rsidRPr="0072535D">
        <w:t xml:space="preserve"> rib</w:t>
      </w:r>
      <w:r>
        <w:t>ą. Tai reiškia, kad da</w:t>
      </w:r>
      <w:r w:rsidR="006622A5">
        <w:t>ugiau negu kas antra elektroninė</w:t>
      </w:r>
      <w:r>
        <w:t xml:space="preserve"> ataskaita, teikiama Lietuvos statistikos departamentui, yra pateikiama </w:t>
      </w:r>
      <w:r w:rsidR="006368A5" w:rsidRPr="006368A5">
        <w:rPr>
          <w:b/>
          <w:i/>
        </w:rPr>
        <w:t>nereglamentuotu</w:t>
      </w:r>
      <w:r>
        <w:t xml:space="preserve"> </w:t>
      </w:r>
      <w:r w:rsidR="006368A5">
        <w:t>būdu</w:t>
      </w:r>
      <w:r>
        <w:t xml:space="preserve">. </w:t>
      </w:r>
      <w:r w:rsidR="00DC6AEF">
        <w:t>Tokių ataskaitų apdorojimas mažina viso statistikos departamento efektyvumą, kadangi gavusiam tokią ataskaitą darbuotojui reikia daryti daug papildom</w:t>
      </w:r>
      <w:r w:rsidR="000E5437">
        <w:t>ų</w:t>
      </w:r>
      <w:r w:rsidR="00DC6AEF">
        <w:t xml:space="preserve"> veiksmų , kurių būtų išvengta</w:t>
      </w:r>
      <w:r w:rsidR="00544DE4">
        <w:t>,</w:t>
      </w:r>
      <w:r w:rsidR="00DC6AEF">
        <w:t xml:space="preserve"> jei respondentas pateikt</w:t>
      </w:r>
      <w:r w:rsidR="000E5437">
        <w:t>ų</w:t>
      </w:r>
      <w:r w:rsidR="00DC6AEF">
        <w:t xml:space="preserve"> elektroninę ataskaitą </w:t>
      </w:r>
      <w:r w:rsidR="00C242D7" w:rsidRPr="00C242D7">
        <w:rPr>
          <w:b/>
          <w:i/>
        </w:rPr>
        <w:t>reglamentuotu</w:t>
      </w:r>
      <w:r w:rsidR="00C242D7">
        <w:t xml:space="preserve"> būdu</w:t>
      </w:r>
      <w:r w:rsidR="00DC6AEF">
        <w:t xml:space="preserve">. </w:t>
      </w:r>
    </w:p>
    <w:p w:rsidR="00230053" w:rsidRDefault="00544DE4" w:rsidP="00374C0A">
      <w:pPr>
        <w:pStyle w:val="AApastraipa"/>
        <w:spacing w:before="0" w:beforeAutospacing="0" w:after="0" w:afterAutospacing="0"/>
        <w:ind w:firstLine="567"/>
      </w:pPr>
      <w:r w:rsidRPr="00193735">
        <w:rPr>
          <w:i/>
        </w:rPr>
        <w:t xml:space="preserve">Pats didžiausias </w:t>
      </w:r>
      <w:r w:rsidR="00230053" w:rsidRPr="00193735">
        <w:rPr>
          <w:i/>
        </w:rPr>
        <w:t xml:space="preserve">tokio duomenų teikimo Lietuvos statistikos departamentui </w:t>
      </w:r>
      <w:r w:rsidRPr="00193735">
        <w:rPr>
          <w:i/>
        </w:rPr>
        <w:t xml:space="preserve">trūkumas yra tas, kad jis yra labai nesaugus respondento siunčiamų duomenų atžvelgiu ir informacijos </w:t>
      </w:r>
      <w:r w:rsidR="00230053" w:rsidRPr="00193735">
        <w:rPr>
          <w:i/>
        </w:rPr>
        <w:t>pasiekiančios Lietuvos statistikos departament</w:t>
      </w:r>
      <w:r w:rsidR="000E5437">
        <w:rPr>
          <w:i/>
        </w:rPr>
        <w:t>ą</w:t>
      </w:r>
      <w:r w:rsidR="00230053" w:rsidRPr="00193735">
        <w:rPr>
          <w:i/>
        </w:rPr>
        <w:t xml:space="preserve"> </w:t>
      </w:r>
      <w:r w:rsidRPr="00193735">
        <w:rPr>
          <w:i/>
        </w:rPr>
        <w:t>patikimumo ir autentiškumo atžvelgiu</w:t>
      </w:r>
      <w:r w:rsidR="00230053">
        <w:t>:</w:t>
      </w:r>
    </w:p>
    <w:p w:rsidR="00544DE4" w:rsidRDefault="00230053" w:rsidP="00893595">
      <w:pPr>
        <w:pStyle w:val="AApastraipa"/>
        <w:numPr>
          <w:ilvl w:val="0"/>
          <w:numId w:val="21"/>
        </w:numPr>
        <w:spacing w:before="0" w:beforeAutospacing="0" w:after="0" w:afterAutospacing="0"/>
        <w:ind w:left="1134" w:hanging="340"/>
      </w:pPr>
      <w:r>
        <w:t>Visų pirm</w:t>
      </w:r>
      <w:r w:rsidR="000E5437">
        <w:t>a,</w:t>
      </w:r>
      <w:r>
        <w:t xml:space="preserve"> respondentui siunčiant duomenis departamentui el. paštu</w:t>
      </w:r>
      <w:r w:rsidR="000E5437">
        <w:t>,</w:t>
      </w:r>
      <w:r>
        <w:t xml:space="preserve"> informacija pasiekia Lietuvos statistikos departamentą visiems prieinamais duomenų perdavimo kanalais, kurie neapsaugo nuo duomenų perėmimo kitais asmenimis</w:t>
      </w:r>
      <w:r w:rsidR="006622A5">
        <w:t>;</w:t>
      </w:r>
    </w:p>
    <w:p w:rsidR="00D46EC7" w:rsidRDefault="00D46EC7" w:rsidP="00893595">
      <w:pPr>
        <w:pStyle w:val="AApastraipa"/>
        <w:numPr>
          <w:ilvl w:val="0"/>
          <w:numId w:val="21"/>
        </w:numPr>
        <w:spacing w:before="0" w:beforeAutospacing="0" w:after="0" w:afterAutospacing="0"/>
        <w:ind w:left="1134" w:hanging="340"/>
      </w:pPr>
      <w:r>
        <w:t>Nevyksta jokio duomenų šifravimo perduodant duomenis</w:t>
      </w:r>
      <w:r w:rsidR="00F6356C">
        <w:t xml:space="preserve"> iš </w:t>
      </w:r>
      <w:r w:rsidR="006622A5">
        <w:t xml:space="preserve">respondento </w:t>
      </w:r>
      <w:r w:rsidR="00F6356C">
        <w:t>į</w:t>
      </w:r>
      <w:r w:rsidR="006622A5">
        <w:t xml:space="preserve"> departament</w:t>
      </w:r>
      <w:r w:rsidR="00F6356C">
        <w:t>ą</w:t>
      </w:r>
      <w:r>
        <w:t>, kuris užtikrint</w:t>
      </w:r>
      <w:r w:rsidR="00F6356C">
        <w:t>ų</w:t>
      </w:r>
      <w:r>
        <w:t xml:space="preserve"> duomenų konfidencialumą, net jeigu duomenys bus perimti kitų asmenų</w:t>
      </w:r>
      <w:r w:rsidR="006622A5">
        <w:t>;</w:t>
      </w:r>
    </w:p>
    <w:p w:rsidR="00D46EC7" w:rsidRDefault="00D46EC7" w:rsidP="00893595">
      <w:pPr>
        <w:pStyle w:val="AApastraipa"/>
        <w:numPr>
          <w:ilvl w:val="0"/>
          <w:numId w:val="21"/>
        </w:numPr>
        <w:spacing w:before="0" w:beforeAutospacing="0" w:after="0" w:afterAutospacing="0"/>
        <w:ind w:left="1134" w:hanging="340"/>
      </w:pPr>
      <w:r>
        <w:t>Duomen</w:t>
      </w:r>
      <w:r w:rsidR="00F6356C">
        <w:t>y</w:t>
      </w:r>
      <w:r>
        <w:t xml:space="preserve">s gali paprasčiausiai pasiekti kitą adresatą, jei respondentas netyčia padarytų klaidą </w:t>
      </w:r>
      <w:r w:rsidR="00F6356C">
        <w:t xml:space="preserve">nurodant </w:t>
      </w:r>
      <w:r>
        <w:t>gavėjo adres</w:t>
      </w:r>
      <w:r w:rsidR="00F6356C">
        <w:t>ą</w:t>
      </w:r>
      <w:r>
        <w:t>;</w:t>
      </w:r>
    </w:p>
    <w:p w:rsidR="00D46EC7" w:rsidRDefault="00D46EC7" w:rsidP="00893595">
      <w:pPr>
        <w:pStyle w:val="AApastraipa"/>
        <w:numPr>
          <w:ilvl w:val="0"/>
          <w:numId w:val="21"/>
        </w:numPr>
        <w:spacing w:before="0" w:beforeAutospacing="0" w:after="0" w:afterAutospacing="0"/>
        <w:ind w:left="1134" w:hanging="340"/>
      </w:pPr>
      <w:r>
        <w:t>Ataskaitą gavęs Lietuvos statistikos departamento darbuotojas gali netyčia pakeisti atsi</w:t>
      </w:r>
      <w:r w:rsidR="00F6356C">
        <w:t>ų</w:t>
      </w:r>
      <w:r>
        <w:t>stos ataskaitos</w:t>
      </w:r>
      <w:r w:rsidR="00F6356C">
        <w:t xml:space="preserve"> duomeni</w:t>
      </w:r>
      <w:r>
        <w:t>s</w:t>
      </w:r>
      <w:r w:rsidR="006622A5">
        <w:t>, kai atidarinės ataskaitą pažiūrėti ar joje nėra klaidų;</w:t>
      </w:r>
    </w:p>
    <w:p w:rsidR="006622A5" w:rsidRPr="00707A47" w:rsidRDefault="006622A5" w:rsidP="00893595">
      <w:pPr>
        <w:pStyle w:val="AApastraipa"/>
        <w:numPr>
          <w:ilvl w:val="0"/>
          <w:numId w:val="21"/>
        </w:numPr>
        <w:spacing w:before="0" w:beforeAutospacing="0" w:after="0" w:afterAutospacing="0"/>
        <w:ind w:left="1134" w:hanging="340"/>
      </w:pPr>
      <w:r w:rsidRPr="00707A47">
        <w:t>Niekas negali užtikrinti toki</w:t>
      </w:r>
      <w:r w:rsidR="00F6356C" w:rsidRPr="00707A47">
        <w:t>u būdu gautų duomenų patikimumo</w:t>
      </w:r>
      <w:r w:rsidRPr="00707A47">
        <w:t>, kadangi siunčiant duomenis el. paštu respondentas nebuvo identifikuotas</w:t>
      </w:r>
      <w:r w:rsidR="00707A47" w:rsidRPr="00707A47">
        <w:t>.</w:t>
      </w:r>
      <w:r w:rsidR="00193735" w:rsidRPr="00707A47">
        <w:t xml:space="preserve"> </w:t>
      </w:r>
      <w:r w:rsidR="00707A47" w:rsidRPr="00707A47">
        <w:t>T</w:t>
      </w:r>
      <w:r w:rsidR="00193735" w:rsidRPr="00707A47">
        <w:t>. y. niekas negarantuoja, kad ataskaitą atsiuntęs žmogus yra iš tikrųjų tas</w:t>
      </w:r>
      <w:r w:rsidR="00F6356C" w:rsidRPr="00707A47">
        <w:t>,</w:t>
      </w:r>
      <w:r w:rsidR="00CE1577" w:rsidRPr="00707A47">
        <w:t xml:space="preserve"> kuo dedasi arba, kad verslo įmonės darbuotojas</w:t>
      </w:r>
      <w:r w:rsidR="00F6356C" w:rsidRPr="00707A47">
        <w:t xml:space="preserve"> </w:t>
      </w:r>
      <w:r w:rsidR="00193735" w:rsidRPr="00707A47">
        <w:t xml:space="preserve">sąmoningai </w:t>
      </w:r>
      <w:r w:rsidR="00CE1577" w:rsidRPr="00707A47">
        <w:t>ne</w:t>
      </w:r>
      <w:r w:rsidR="00F6356C" w:rsidRPr="00707A47">
        <w:t>pateik</w:t>
      </w:r>
      <w:r w:rsidR="00CE1577" w:rsidRPr="00707A47">
        <w:t>ė</w:t>
      </w:r>
      <w:r w:rsidR="00193735" w:rsidRPr="00707A47">
        <w:t xml:space="preserve"> neatitinkančius realybę duomenis</w:t>
      </w:r>
      <w:r w:rsidRPr="00707A47">
        <w:t xml:space="preserve">. </w:t>
      </w:r>
    </w:p>
    <w:p w:rsidR="006C18C5" w:rsidRDefault="00323399" w:rsidP="00374C0A">
      <w:pPr>
        <w:pStyle w:val="AApastraipa"/>
        <w:spacing w:before="0" w:beforeAutospacing="0" w:after="0" w:afterAutospacing="0"/>
        <w:ind w:firstLine="567"/>
      </w:pPr>
      <w:r>
        <w:lastRenderedPageBreak/>
        <w:t xml:space="preserve">Dėl visų išvardintų priežasčių </w:t>
      </w:r>
      <w:r w:rsidR="00DC6AEF">
        <w:t xml:space="preserve">el. paštu gautos </w:t>
      </w:r>
      <w:r w:rsidR="00BB4540">
        <w:t>elektronines ataskaitos negali</w:t>
      </w:r>
      <w:r w:rsidR="00DC6AEF">
        <w:t xml:space="preserve"> būti automatiškai registruojamos Lietuvos statistikos departamento </w:t>
      </w:r>
      <w:r w:rsidR="00DC6AEF">
        <w:rPr>
          <w:i/>
        </w:rPr>
        <w:t>e</w:t>
      </w:r>
      <w:r w:rsidR="00DC6AEF" w:rsidRPr="00DC6AEF">
        <w:rPr>
          <w:i/>
        </w:rPr>
        <w:t>lektroninėje dokumentų valdymo sistemoje</w:t>
      </w:r>
      <w:r w:rsidR="00F6356C">
        <w:rPr>
          <w:i/>
        </w:rPr>
        <w:t xml:space="preserve"> ir</w:t>
      </w:r>
      <w:r w:rsidR="00BB4540">
        <w:t xml:space="preserve"> neturi</w:t>
      </w:r>
      <w:r>
        <w:t xml:space="preserve"> jokio teisinio pagrindo.</w:t>
      </w:r>
    </w:p>
    <w:p w:rsidR="003E7ADA" w:rsidRDefault="003E7ADA" w:rsidP="00374C0A">
      <w:pPr>
        <w:pStyle w:val="AApastraipa"/>
        <w:spacing w:before="0" w:beforeAutospacing="0" w:after="0" w:afterAutospacing="0"/>
        <w:ind w:firstLine="567"/>
      </w:pPr>
      <w:r>
        <w:t>Kad geriau įsivaizduoti</w:t>
      </w:r>
      <w:r w:rsidR="00F6356C">
        <w:t>,</w:t>
      </w:r>
      <w:r>
        <w:t xml:space="preserve"> kokį m</w:t>
      </w:r>
      <w:r w:rsidR="00F6356C">
        <w:t>a</w:t>
      </w:r>
      <w:r>
        <w:t xml:space="preserve">stą yra pasiekęs šis e-formų sistemos trūkumas </w:t>
      </w:r>
      <w:r w:rsidR="0042649D">
        <w:rPr>
          <w:b/>
        </w:rPr>
        <w:t>19</w:t>
      </w:r>
      <w:r w:rsidRPr="003E7ADA">
        <w:rPr>
          <w:b/>
        </w:rPr>
        <w:t xml:space="preserve"> pav</w:t>
      </w:r>
      <w:r w:rsidR="00374C0A">
        <w:rPr>
          <w:b/>
        </w:rPr>
        <w:t xml:space="preserve">. </w:t>
      </w:r>
      <w:r w:rsidR="002863EF" w:rsidRPr="002863EF">
        <w:t>pavaizduota</w:t>
      </w:r>
      <w:r w:rsidR="002863EF">
        <w:t>,</w:t>
      </w:r>
      <w:r w:rsidR="002863EF" w:rsidRPr="002863EF">
        <w:t xml:space="preserve"> kaip </w:t>
      </w:r>
      <w:r w:rsidR="002863EF">
        <w:t>kiekvienais metais nuo e-formų įdiegimo datos keitėsi bendras įmonių skaičius teikiančių duomenis departamentui e</w:t>
      </w:r>
      <w:r w:rsidR="00F11482">
        <w:t>l</w:t>
      </w:r>
      <w:r w:rsidR="002863EF">
        <w:t>. paštu ir internetu.</w:t>
      </w:r>
    </w:p>
    <w:p w:rsidR="00F6356C" w:rsidRPr="00BE0CAA" w:rsidRDefault="006143BC" w:rsidP="006143BC">
      <w:pPr>
        <w:pStyle w:val="AApastraipa"/>
        <w:spacing w:before="0" w:beforeAutospacing="0" w:after="0" w:afterAutospacing="0"/>
        <w:jc w:val="center"/>
      </w:pPr>
      <w:r w:rsidRPr="006143BC">
        <w:rPr>
          <w:noProof/>
        </w:rPr>
        <w:drawing>
          <wp:inline distT="0" distB="0" distL="0" distR="0">
            <wp:extent cx="4783538" cy="3001149"/>
            <wp:effectExtent l="19050" t="0" r="17062" b="8751"/>
            <wp:docPr id="31"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2863EF" w:rsidRPr="00374C0A" w:rsidRDefault="006143BC" w:rsidP="00374C0A">
      <w:pPr>
        <w:pStyle w:val="pavekslupavadinimas"/>
      </w:pPr>
      <w:bookmarkStart w:id="79" w:name="_Toc311015138"/>
      <w:bookmarkStart w:id="80" w:name="_Toc311024980"/>
      <w:r>
        <w:t>19</w:t>
      </w:r>
      <w:r w:rsidR="00374C0A">
        <w:t xml:space="preserve"> pav. </w:t>
      </w:r>
      <w:r w:rsidR="002863EF" w:rsidRPr="00374C0A">
        <w:t xml:space="preserve">El. paštu ir internetu </w:t>
      </w:r>
      <w:r w:rsidR="00BC3D49" w:rsidRPr="00374C0A">
        <w:t>teikiančių įmonių</w:t>
      </w:r>
      <w:r w:rsidR="002863EF" w:rsidRPr="00374C0A">
        <w:t xml:space="preserve"> santykis</w:t>
      </w:r>
      <w:bookmarkEnd w:id="79"/>
      <w:bookmarkEnd w:id="80"/>
    </w:p>
    <w:p w:rsidR="00616D19" w:rsidRDefault="00616D19" w:rsidP="000D10CD">
      <w:pPr>
        <w:pStyle w:val="AApastraipa"/>
        <w:spacing w:before="0" w:beforeAutospacing="0" w:after="0" w:afterAutospacing="0"/>
        <w:ind w:firstLine="567"/>
      </w:pPr>
      <w:r>
        <w:t xml:space="preserve">Iš </w:t>
      </w:r>
      <w:r w:rsidR="001F020A" w:rsidRPr="001F020A">
        <w:rPr>
          <w:b/>
        </w:rPr>
        <w:t>19</w:t>
      </w:r>
      <w:r w:rsidR="001F020A">
        <w:t xml:space="preserve"> </w:t>
      </w:r>
      <w:r w:rsidRPr="00616D19">
        <w:rPr>
          <w:b/>
        </w:rPr>
        <w:t xml:space="preserve">pav. </w:t>
      </w:r>
      <w:r>
        <w:t>matome, kad 2006 m.</w:t>
      </w:r>
      <w:r w:rsidR="00202E76">
        <w:t>,</w:t>
      </w:r>
      <w:r>
        <w:t xml:space="preserve"> kai e-formų sistema internetu </w:t>
      </w:r>
      <w:r w:rsidR="00F6356C">
        <w:t xml:space="preserve">tik buvo įdiegta, </w:t>
      </w:r>
      <w:r>
        <w:t>elektronines ataskaitas teikiančių įmonių skaičius ženkliai viršijo el. paštu teikiančių įmonių skaičių</w:t>
      </w:r>
      <w:r w:rsidR="00202E76">
        <w:t>.</w:t>
      </w:r>
      <w:r>
        <w:t xml:space="preserve"> </w:t>
      </w:r>
      <w:r w:rsidR="00202E76">
        <w:t>J</w:t>
      </w:r>
      <w:r>
        <w:t>au sekančiais metais šie skaičiai beveik išsil</w:t>
      </w:r>
      <w:r w:rsidR="00202E76">
        <w:t>y</w:t>
      </w:r>
      <w:r>
        <w:t>gino, ir su kiekvienais sekančiais metais vis daugiau įmonių</w:t>
      </w:r>
      <w:r w:rsidR="00202E76">
        <w:t>,</w:t>
      </w:r>
      <w:r>
        <w:t xml:space="preserve"> pereinanči</w:t>
      </w:r>
      <w:r w:rsidR="00202E76">
        <w:t>ų</w:t>
      </w:r>
      <w:r>
        <w:t xml:space="preserve"> iš popierinio ataskaitų teikimo departamentui į elektroninį, pasirinkdavo teikti šias ataskaitas el. paštu.</w:t>
      </w:r>
      <w:r w:rsidR="002A57BA">
        <w:t xml:space="preserve"> </w:t>
      </w:r>
      <w:r w:rsidR="002A57BA" w:rsidRPr="001F020A">
        <w:rPr>
          <w:b/>
        </w:rPr>
        <w:t>2011 m</w:t>
      </w:r>
      <w:r w:rsidR="002A57BA">
        <w:t>. el. paštu teikianči</w:t>
      </w:r>
      <w:r w:rsidR="00202E76">
        <w:t>ų</w:t>
      </w:r>
      <w:r w:rsidR="002A57BA">
        <w:t xml:space="preserve"> ataskaitas įmonių skaičius </w:t>
      </w:r>
      <w:r w:rsidR="002A57BA" w:rsidRPr="001F020A">
        <w:rPr>
          <w:b/>
        </w:rPr>
        <w:t>2,3</w:t>
      </w:r>
      <w:r w:rsidR="002A57BA">
        <w:t xml:space="preserve"> kartų viršijo internetu teikianči</w:t>
      </w:r>
      <w:r w:rsidR="00202E76">
        <w:t xml:space="preserve">ų </w:t>
      </w:r>
      <w:r w:rsidR="002A57BA">
        <w:t>ataskait</w:t>
      </w:r>
      <w:r w:rsidR="00202E76">
        <w:t>as įmonių</w:t>
      </w:r>
      <w:r w:rsidR="002A57BA">
        <w:t xml:space="preserve"> skaičių.</w:t>
      </w:r>
    </w:p>
    <w:p w:rsidR="002A57BA" w:rsidRPr="0038425D" w:rsidRDefault="002A57BA" w:rsidP="000D10CD">
      <w:pPr>
        <w:pStyle w:val="AApastraipa"/>
        <w:spacing w:before="0" w:beforeAutospacing="0" w:after="0" w:afterAutospacing="0"/>
        <w:ind w:firstLine="567"/>
        <w:rPr>
          <w:i/>
        </w:rPr>
      </w:pPr>
      <w:r w:rsidRPr="0038425D">
        <w:rPr>
          <w:i/>
        </w:rPr>
        <w:t xml:space="preserve">Toks spartus el. paštu teikiančių ataskaitas įmonių skaičiaus augimas </w:t>
      </w:r>
      <w:r w:rsidR="00712F10" w:rsidRPr="0038425D">
        <w:rPr>
          <w:i/>
        </w:rPr>
        <w:t xml:space="preserve">ir visi kiti aukščiau pateikti duomenys, </w:t>
      </w:r>
      <w:r w:rsidRPr="0038425D">
        <w:rPr>
          <w:i/>
        </w:rPr>
        <w:t>leidžia mums daryti prielaid</w:t>
      </w:r>
      <w:r w:rsidR="00202E76" w:rsidRPr="0038425D">
        <w:rPr>
          <w:i/>
        </w:rPr>
        <w:t>ą</w:t>
      </w:r>
      <w:r w:rsidRPr="0038425D">
        <w:rPr>
          <w:i/>
        </w:rPr>
        <w:t>, kad respondentų registravimosi e-formų sistemoje tvark</w:t>
      </w:r>
      <w:r w:rsidR="00202E76" w:rsidRPr="0038425D">
        <w:rPr>
          <w:i/>
        </w:rPr>
        <w:t>a</w:t>
      </w:r>
      <w:r w:rsidRPr="0038425D">
        <w:rPr>
          <w:i/>
        </w:rPr>
        <w:t xml:space="preserve"> gali būti pernelyg sudėtinga ir neaiški respondentams,</w:t>
      </w:r>
      <w:r w:rsidR="00712F10" w:rsidRPr="0038425D">
        <w:rPr>
          <w:i/>
        </w:rPr>
        <w:t xml:space="preserve"> </w:t>
      </w:r>
      <w:r w:rsidRPr="0038425D">
        <w:rPr>
          <w:i/>
        </w:rPr>
        <w:t>kad</w:t>
      </w:r>
      <w:r w:rsidR="00712F10" w:rsidRPr="0038425D">
        <w:rPr>
          <w:i/>
        </w:rPr>
        <w:t>a</w:t>
      </w:r>
      <w:r w:rsidRPr="0038425D">
        <w:rPr>
          <w:i/>
        </w:rPr>
        <w:t xml:space="preserve">ngi </w:t>
      </w:r>
      <w:r w:rsidR="00712F10" w:rsidRPr="0038425D">
        <w:rPr>
          <w:i/>
        </w:rPr>
        <w:t>jie vis dažniau renkasi ne visai saug</w:t>
      </w:r>
      <w:r w:rsidR="00202E76" w:rsidRPr="0038425D">
        <w:rPr>
          <w:i/>
        </w:rPr>
        <w:t>ų</w:t>
      </w:r>
      <w:r w:rsidR="00712F10" w:rsidRPr="0038425D">
        <w:rPr>
          <w:i/>
        </w:rPr>
        <w:t xml:space="preserve"> ir patikim</w:t>
      </w:r>
      <w:r w:rsidR="00202E76" w:rsidRPr="0038425D">
        <w:rPr>
          <w:i/>
        </w:rPr>
        <w:t>ą</w:t>
      </w:r>
      <w:r w:rsidR="00712F10" w:rsidRPr="0038425D">
        <w:rPr>
          <w:i/>
        </w:rPr>
        <w:t xml:space="preserve">, </w:t>
      </w:r>
      <w:r w:rsidR="00FE7EAE" w:rsidRPr="0038425D">
        <w:rPr>
          <w:b/>
          <w:i/>
        </w:rPr>
        <w:t xml:space="preserve">nereglamentuotą </w:t>
      </w:r>
      <w:r w:rsidR="00712F10" w:rsidRPr="0038425D">
        <w:rPr>
          <w:i/>
        </w:rPr>
        <w:t>duomenų teikim</w:t>
      </w:r>
      <w:r w:rsidR="00202E76" w:rsidRPr="0038425D">
        <w:rPr>
          <w:i/>
        </w:rPr>
        <w:t>o būdą</w:t>
      </w:r>
      <w:r w:rsidR="00712F10" w:rsidRPr="0038425D">
        <w:rPr>
          <w:i/>
        </w:rPr>
        <w:t xml:space="preserve"> Lietuvos statistikos departamentui, o ne atitinkant</w:t>
      </w:r>
      <w:r w:rsidR="00202E76" w:rsidRPr="0038425D">
        <w:rPr>
          <w:i/>
        </w:rPr>
        <w:t>į</w:t>
      </w:r>
      <w:r w:rsidR="00712F10" w:rsidRPr="0038425D">
        <w:rPr>
          <w:i/>
        </w:rPr>
        <w:t xml:space="preserve"> visus saugumo reikalavimus ir atsiskaitymo tvarkas teikimo būdą. Taip pat respondentai gali </w:t>
      </w:r>
      <w:r w:rsidR="00BB4540" w:rsidRPr="0038425D">
        <w:rPr>
          <w:i/>
        </w:rPr>
        <w:t xml:space="preserve">būti blogai </w:t>
      </w:r>
      <w:r w:rsidR="00CD62BD" w:rsidRPr="0038425D">
        <w:rPr>
          <w:i/>
        </w:rPr>
        <w:t>informuoti apie visus privalumus, kuri</w:t>
      </w:r>
      <w:r w:rsidR="00202E76" w:rsidRPr="0038425D">
        <w:rPr>
          <w:i/>
        </w:rPr>
        <w:t>u</w:t>
      </w:r>
      <w:r w:rsidR="00CD62BD" w:rsidRPr="0038425D">
        <w:rPr>
          <w:i/>
        </w:rPr>
        <w:t xml:space="preserve">os suteikia </w:t>
      </w:r>
      <w:r w:rsidR="00FE7EAE" w:rsidRPr="0038425D">
        <w:rPr>
          <w:b/>
          <w:i/>
        </w:rPr>
        <w:t>reglamentuotas</w:t>
      </w:r>
      <w:r w:rsidR="00CD62BD" w:rsidRPr="0038425D">
        <w:rPr>
          <w:i/>
        </w:rPr>
        <w:t xml:space="preserve"> elektroninių ataskaitų teikimo būdas Lietuvos statistikos departamentui.</w:t>
      </w:r>
    </w:p>
    <w:p w:rsidR="007E3E76" w:rsidRDefault="00EF34C4" w:rsidP="000D10CD">
      <w:pPr>
        <w:pStyle w:val="AApastraipa"/>
        <w:spacing w:before="0" w:beforeAutospacing="0" w:after="0" w:afterAutospacing="0"/>
        <w:ind w:firstLine="567"/>
      </w:pPr>
      <w:r w:rsidRPr="0038425D">
        <w:t>Nustačius</w:t>
      </w:r>
      <w:r w:rsidR="00202E76" w:rsidRPr="0038425D">
        <w:t>,</w:t>
      </w:r>
      <w:r w:rsidRPr="0038425D">
        <w:t xml:space="preserve"> kad daugiau negu pusė</w:t>
      </w:r>
      <w:r w:rsidR="00B01073" w:rsidRPr="0038425D">
        <w:t xml:space="preserve"> visų</w:t>
      </w:r>
      <w:r w:rsidRPr="0038425D">
        <w:t xml:space="preserve"> įmonių</w:t>
      </w:r>
      <w:r w:rsidR="00202E76" w:rsidRPr="0038425D">
        <w:t>,</w:t>
      </w:r>
      <w:r w:rsidRPr="0038425D">
        <w:t xml:space="preserve"> teikiančių</w:t>
      </w:r>
      <w:r w:rsidR="00B01073" w:rsidRPr="0038425D">
        <w:t xml:space="preserve"> L</w:t>
      </w:r>
      <w:r w:rsidRPr="0038425D">
        <w:t>ietuvos statistikos departamentui</w:t>
      </w:r>
      <w:r w:rsidR="00B01073" w:rsidRPr="0038425D">
        <w:t xml:space="preserve"> </w:t>
      </w:r>
      <w:r w:rsidRPr="0038425D">
        <w:t>elektronines ataskaitas,</w:t>
      </w:r>
      <w:r w:rsidR="00B01073" w:rsidRPr="0038425D">
        <w:t xml:space="preserve"> teikia</w:t>
      </w:r>
      <w:r w:rsidRPr="0038425D">
        <w:t xml:space="preserve"> jas</w:t>
      </w:r>
      <w:r w:rsidR="00B01073" w:rsidRPr="0038425D">
        <w:t xml:space="preserve"> </w:t>
      </w:r>
      <w:r w:rsidR="007579ED" w:rsidRPr="0038425D">
        <w:t>nereglamentuotu būdu</w:t>
      </w:r>
      <w:r w:rsidR="00202E76" w:rsidRPr="0038425D">
        <w:t>,</w:t>
      </w:r>
      <w:r w:rsidR="00B01073" w:rsidRPr="0038425D">
        <w:t xml:space="preserve"> </w:t>
      </w:r>
      <w:r w:rsidR="00202E76" w:rsidRPr="0038425D">
        <w:t>i</w:t>
      </w:r>
      <w:r w:rsidR="00B01073" w:rsidRPr="0038425D">
        <w:t>škilo poreikis</w:t>
      </w:r>
      <w:r w:rsidR="00690594" w:rsidRPr="0038425D">
        <w:t xml:space="preserve"> nustatyti kokią įtaką </w:t>
      </w:r>
      <w:r w:rsidR="00690594" w:rsidRPr="0038425D">
        <w:lastRenderedPageBreak/>
        <w:t>respondent</w:t>
      </w:r>
      <w:r w:rsidR="00B01073" w:rsidRPr="0038425D">
        <w:t>ų</w:t>
      </w:r>
      <w:r w:rsidR="00690594" w:rsidRPr="0038425D">
        <w:t xml:space="preserve"> el. paštu teikiamos ataskaitos daro Lietuvos statistikos departamento darbo efektyvumui</w:t>
      </w:r>
      <w:r w:rsidR="00B01073" w:rsidRPr="0038425D">
        <w:t>.</w:t>
      </w:r>
    </w:p>
    <w:p w:rsidR="00B01073" w:rsidRDefault="00B01073" w:rsidP="000D10CD">
      <w:pPr>
        <w:pStyle w:val="AApastraipa"/>
        <w:spacing w:before="0" w:beforeAutospacing="0" w:after="0" w:afterAutospacing="0"/>
        <w:ind w:firstLine="567"/>
      </w:pPr>
      <w:r>
        <w:t xml:space="preserve">Tam tikslui buvo </w:t>
      </w:r>
      <w:r w:rsidRPr="007579ED">
        <w:rPr>
          <w:b/>
        </w:rPr>
        <w:t>apklausta 10 Lietuvos statistikos departamento darbuotojų</w:t>
      </w:r>
      <w:r>
        <w:t xml:space="preserve">, dirbančių su </w:t>
      </w:r>
      <w:r w:rsidR="006D4423">
        <w:t>elektroninių ataskaitų surinkimo sistema iš skirtingų Lietuvos statistikos departamento skyrių. Visiems jiems buvo užduodamas vienas ir tas pats klausimas: „</w:t>
      </w:r>
      <w:r w:rsidR="006D4423" w:rsidRPr="006D4423">
        <w:rPr>
          <w:i/>
        </w:rPr>
        <w:t xml:space="preserve">Kiek </w:t>
      </w:r>
      <w:r w:rsidR="006D4423">
        <w:rPr>
          <w:i/>
        </w:rPr>
        <w:t>l</w:t>
      </w:r>
      <w:r w:rsidR="006D4423" w:rsidRPr="006D4423">
        <w:rPr>
          <w:i/>
        </w:rPr>
        <w:t>aiko jie sugaišta apdorojant vieną el. paštu gautą elektroninę ataskaitą iš respondento?“</w:t>
      </w:r>
      <w:r w:rsidR="006D4423">
        <w:rPr>
          <w:i/>
        </w:rPr>
        <w:t xml:space="preserve"> </w:t>
      </w:r>
      <w:r w:rsidR="006D4423" w:rsidRPr="006D4423">
        <w:t>Šio klausimu</w:t>
      </w:r>
      <w:r w:rsidR="006D4423">
        <w:t xml:space="preserve"> mes norėjome išsiaiškinti kiek Lietuvos statistikos departamento darbuotojo laiko būtų įmanomą sutaupyti, jeigu visi respondentai teikt</w:t>
      </w:r>
      <w:r w:rsidR="00202E76">
        <w:t>ų</w:t>
      </w:r>
      <w:r w:rsidR="006D4423">
        <w:t xml:space="preserve"> elektronines ataskaitas departamentu</w:t>
      </w:r>
      <w:r w:rsidR="00C76E77">
        <w:t>i</w:t>
      </w:r>
      <w:r w:rsidR="006D4423">
        <w:t xml:space="preserve"> internetu </w:t>
      </w:r>
      <w:r w:rsidR="006D4423" w:rsidRPr="007579ED">
        <w:rPr>
          <w:b/>
        </w:rPr>
        <w:t>(</w:t>
      </w:r>
      <w:r w:rsidR="007579ED" w:rsidRPr="007579ED">
        <w:rPr>
          <w:b/>
          <w:i/>
        </w:rPr>
        <w:t>reglamentuotu</w:t>
      </w:r>
      <w:r w:rsidR="006D4423" w:rsidRPr="007579ED">
        <w:rPr>
          <w:b/>
          <w:i/>
        </w:rPr>
        <w:t xml:space="preserve"> būdu</w:t>
      </w:r>
      <w:r w:rsidR="006D4423">
        <w:t xml:space="preserve">). Šios apklausos rezultatai pateikti </w:t>
      </w:r>
      <w:r w:rsidR="000D10CD">
        <w:rPr>
          <w:b/>
        </w:rPr>
        <w:t>7</w:t>
      </w:r>
      <w:r w:rsidR="006D4423" w:rsidRPr="006D4423">
        <w:rPr>
          <w:b/>
        </w:rPr>
        <w:t xml:space="preserve"> lentelėje</w:t>
      </w:r>
      <w:r w:rsidR="00C76E77">
        <w:t>.</w:t>
      </w:r>
    </w:p>
    <w:p w:rsidR="000D10CD" w:rsidRPr="006D4423" w:rsidRDefault="000D10CD" w:rsidP="005A0E75">
      <w:pPr>
        <w:pStyle w:val="lenteliupavad"/>
      </w:pPr>
      <w:bookmarkStart w:id="81" w:name="_Toc311015139"/>
      <w:bookmarkStart w:id="82" w:name="_Toc311026788"/>
      <w:r>
        <w:t>7 lentelė</w:t>
      </w:r>
      <w:r w:rsidRPr="000D10CD">
        <w:t>. Apklausos rezultatai</w:t>
      </w:r>
      <w:bookmarkEnd w:id="81"/>
      <w:bookmarkEnd w:id="82"/>
    </w:p>
    <w:tbl>
      <w:tblPr>
        <w:tblStyle w:val="TableGrid"/>
        <w:tblW w:w="0" w:type="auto"/>
        <w:jc w:val="center"/>
        <w:tblLook w:val="04A0"/>
      </w:tblPr>
      <w:tblGrid>
        <w:gridCol w:w="1951"/>
        <w:gridCol w:w="6237"/>
      </w:tblGrid>
      <w:tr w:rsidR="00C76E77" w:rsidTr="00D6717F">
        <w:trPr>
          <w:trHeight w:val="349"/>
          <w:jc w:val="center"/>
        </w:trPr>
        <w:tc>
          <w:tcPr>
            <w:tcW w:w="1951" w:type="dxa"/>
            <w:tcBorders>
              <w:top w:val="single" w:sz="6" w:space="0" w:color="auto"/>
              <w:left w:val="single" w:sz="6" w:space="0" w:color="auto"/>
              <w:bottom w:val="single" w:sz="6" w:space="0" w:color="auto"/>
              <w:right w:val="single" w:sz="6" w:space="0" w:color="auto"/>
            </w:tcBorders>
            <w:vAlign w:val="center"/>
          </w:tcPr>
          <w:p w:rsidR="00C76E77" w:rsidRPr="00D6717F" w:rsidRDefault="00C76E77" w:rsidP="00C76E77">
            <w:pPr>
              <w:pStyle w:val="AApastraipa"/>
              <w:spacing w:before="0" w:beforeAutospacing="0" w:after="0" w:afterAutospacing="0" w:line="240" w:lineRule="auto"/>
              <w:jc w:val="center"/>
              <w:rPr>
                <w:b/>
              </w:rPr>
            </w:pPr>
            <w:r w:rsidRPr="00D6717F">
              <w:rPr>
                <w:b/>
              </w:rPr>
              <w:t>Darbuotojo Nr.</w:t>
            </w:r>
          </w:p>
        </w:tc>
        <w:tc>
          <w:tcPr>
            <w:tcW w:w="6237" w:type="dxa"/>
            <w:tcBorders>
              <w:top w:val="single" w:sz="6" w:space="0" w:color="auto"/>
              <w:left w:val="single" w:sz="6" w:space="0" w:color="auto"/>
              <w:bottom w:val="single" w:sz="6" w:space="0" w:color="auto"/>
              <w:right w:val="single" w:sz="6" w:space="0" w:color="auto"/>
            </w:tcBorders>
            <w:vAlign w:val="center"/>
          </w:tcPr>
          <w:p w:rsidR="00C76E77" w:rsidRPr="00D6717F" w:rsidRDefault="00C76E77" w:rsidP="00C76E77">
            <w:pPr>
              <w:pStyle w:val="AApastraipa"/>
              <w:spacing w:before="0" w:beforeAutospacing="0" w:after="0" w:afterAutospacing="0" w:line="240" w:lineRule="auto"/>
              <w:jc w:val="center"/>
              <w:rPr>
                <w:b/>
              </w:rPr>
            </w:pPr>
            <w:r w:rsidRPr="00D6717F">
              <w:rPr>
                <w:b/>
              </w:rPr>
              <w:t>1 el. paštu gautai ataskaitai apdorojimui sugaištas laikas</w:t>
            </w:r>
            <w:r w:rsidR="00BB4540" w:rsidRPr="00D6717F">
              <w:rPr>
                <w:b/>
              </w:rPr>
              <w:t xml:space="preserve"> (min.)</w:t>
            </w:r>
          </w:p>
        </w:tc>
      </w:tr>
      <w:tr w:rsidR="00C76E77" w:rsidTr="00D6717F">
        <w:trPr>
          <w:jc w:val="center"/>
        </w:trPr>
        <w:tc>
          <w:tcPr>
            <w:tcW w:w="1951" w:type="dxa"/>
            <w:tcBorders>
              <w:top w:val="single" w:sz="6" w:space="0" w:color="auto"/>
            </w:tcBorders>
            <w:vAlign w:val="center"/>
          </w:tcPr>
          <w:p w:rsidR="00C76E77" w:rsidRDefault="00C76E77" w:rsidP="00C76E77">
            <w:pPr>
              <w:pStyle w:val="AApastraipa"/>
              <w:spacing w:before="0" w:beforeAutospacing="0" w:after="0" w:afterAutospacing="0" w:line="240" w:lineRule="auto"/>
              <w:jc w:val="center"/>
            </w:pPr>
            <w:r>
              <w:t>1</w:t>
            </w:r>
          </w:p>
        </w:tc>
        <w:tc>
          <w:tcPr>
            <w:tcW w:w="6237" w:type="dxa"/>
            <w:tcBorders>
              <w:top w:val="single" w:sz="6" w:space="0" w:color="auto"/>
            </w:tcBorders>
            <w:vAlign w:val="center"/>
          </w:tcPr>
          <w:p w:rsidR="00C76E77" w:rsidRDefault="00C76E77" w:rsidP="00C76E77">
            <w:pPr>
              <w:pStyle w:val="AApastraipa"/>
              <w:spacing w:before="0" w:beforeAutospacing="0" w:after="0" w:afterAutospacing="0" w:line="240" w:lineRule="auto"/>
              <w:jc w:val="center"/>
            </w:pPr>
            <w:r>
              <w:t>7</w:t>
            </w:r>
          </w:p>
        </w:tc>
      </w:tr>
      <w:tr w:rsidR="00C76E77" w:rsidTr="00C76E77">
        <w:trPr>
          <w:jc w:val="center"/>
        </w:trPr>
        <w:tc>
          <w:tcPr>
            <w:tcW w:w="1951" w:type="dxa"/>
            <w:vAlign w:val="center"/>
          </w:tcPr>
          <w:p w:rsidR="00C76E77" w:rsidRDefault="00C76E77" w:rsidP="00C76E77">
            <w:pPr>
              <w:pStyle w:val="AApastraipa"/>
              <w:spacing w:before="0" w:beforeAutospacing="0" w:after="0" w:afterAutospacing="0" w:line="240" w:lineRule="auto"/>
              <w:jc w:val="center"/>
            </w:pPr>
            <w:r>
              <w:t>2</w:t>
            </w:r>
          </w:p>
        </w:tc>
        <w:tc>
          <w:tcPr>
            <w:tcW w:w="6237" w:type="dxa"/>
            <w:vAlign w:val="center"/>
          </w:tcPr>
          <w:p w:rsidR="00C76E77" w:rsidRDefault="00C76E77" w:rsidP="00C76E77">
            <w:pPr>
              <w:pStyle w:val="AApastraipa"/>
              <w:spacing w:before="0" w:beforeAutospacing="0" w:after="0" w:afterAutospacing="0" w:line="240" w:lineRule="auto"/>
              <w:jc w:val="center"/>
            </w:pPr>
            <w:r>
              <w:t>4</w:t>
            </w:r>
          </w:p>
        </w:tc>
      </w:tr>
      <w:tr w:rsidR="00C76E77" w:rsidTr="00C76E77">
        <w:trPr>
          <w:jc w:val="center"/>
        </w:trPr>
        <w:tc>
          <w:tcPr>
            <w:tcW w:w="1951" w:type="dxa"/>
            <w:vAlign w:val="center"/>
          </w:tcPr>
          <w:p w:rsidR="00C76E77" w:rsidRDefault="00C76E77" w:rsidP="00C76E77">
            <w:pPr>
              <w:pStyle w:val="AApastraipa"/>
              <w:spacing w:before="0" w:beforeAutospacing="0" w:after="0" w:afterAutospacing="0" w:line="240" w:lineRule="auto"/>
              <w:jc w:val="center"/>
            </w:pPr>
            <w:r>
              <w:t>3</w:t>
            </w:r>
          </w:p>
        </w:tc>
        <w:tc>
          <w:tcPr>
            <w:tcW w:w="6237" w:type="dxa"/>
            <w:vAlign w:val="center"/>
          </w:tcPr>
          <w:p w:rsidR="00C76E77" w:rsidRDefault="00C76E77" w:rsidP="00C76E77">
            <w:pPr>
              <w:pStyle w:val="AApastraipa"/>
              <w:spacing w:before="0" w:beforeAutospacing="0" w:after="0" w:afterAutospacing="0" w:line="240" w:lineRule="auto"/>
              <w:jc w:val="center"/>
            </w:pPr>
            <w:r>
              <w:t>4</w:t>
            </w:r>
          </w:p>
        </w:tc>
      </w:tr>
      <w:tr w:rsidR="00C76E77" w:rsidTr="00C76E77">
        <w:trPr>
          <w:jc w:val="center"/>
        </w:trPr>
        <w:tc>
          <w:tcPr>
            <w:tcW w:w="1951" w:type="dxa"/>
            <w:vAlign w:val="center"/>
          </w:tcPr>
          <w:p w:rsidR="00C76E77" w:rsidRDefault="00C76E77" w:rsidP="00C76E77">
            <w:pPr>
              <w:pStyle w:val="AApastraipa"/>
              <w:spacing w:before="0" w:beforeAutospacing="0" w:after="0" w:afterAutospacing="0" w:line="240" w:lineRule="auto"/>
              <w:jc w:val="center"/>
            </w:pPr>
            <w:r>
              <w:t>4</w:t>
            </w:r>
          </w:p>
        </w:tc>
        <w:tc>
          <w:tcPr>
            <w:tcW w:w="6237" w:type="dxa"/>
            <w:vAlign w:val="center"/>
          </w:tcPr>
          <w:p w:rsidR="00C76E77" w:rsidRDefault="00C76E77" w:rsidP="00C76E77">
            <w:pPr>
              <w:pStyle w:val="AApastraipa"/>
              <w:spacing w:before="0" w:beforeAutospacing="0" w:after="0" w:afterAutospacing="0" w:line="240" w:lineRule="auto"/>
              <w:jc w:val="center"/>
            </w:pPr>
            <w:r>
              <w:t>5</w:t>
            </w:r>
          </w:p>
        </w:tc>
      </w:tr>
      <w:tr w:rsidR="00C76E77" w:rsidTr="00C76E77">
        <w:trPr>
          <w:jc w:val="center"/>
        </w:trPr>
        <w:tc>
          <w:tcPr>
            <w:tcW w:w="1951" w:type="dxa"/>
            <w:vAlign w:val="center"/>
          </w:tcPr>
          <w:p w:rsidR="00C76E77" w:rsidRDefault="00C76E77" w:rsidP="00C76E77">
            <w:pPr>
              <w:pStyle w:val="AApastraipa"/>
              <w:spacing w:before="0" w:beforeAutospacing="0" w:after="0" w:afterAutospacing="0" w:line="240" w:lineRule="auto"/>
              <w:jc w:val="center"/>
            </w:pPr>
            <w:r>
              <w:t>5</w:t>
            </w:r>
          </w:p>
        </w:tc>
        <w:tc>
          <w:tcPr>
            <w:tcW w:w="6237" w:type="dxa"/>
            <w:vAlign w:val="center"/>
          </w:tcPr>
          <w:p w:rsidR="00C76E77" w:rsidRDefault="00C76E77" w:rsidP="00C76E77">
            <w:pPr>
              <w:pStyle w:val="AApastraipa"/>
              <w:spacing w:before="0" w:beforeAutospacing="0" w:after="0" w:afterAutospacing="0" w:line="240" w:lineRule="auto"/>
              <w:jc w:val="center"/>
            </w:pPr>
            <w:r>
              <w:t>3</w:t>
            </w:r>
          </w:p>
        </w:tc>
      </w:tr>
      <w:tr w:rsidR="00C76E77" w:rsidTr="00C76E77">
        <w:trPr>
          <w:jc w:val="center"/>
        </w:trPr>
        <w:tc>
          <w:tcPr>
            <w:tcW w:w="1951" w:type="dxa"/>
            <w:vAlign w:val="center"/>
          </w:tcPr>
          <w:p w:rsidR="00C76E77" w:rsidRDefault="00C76E77" w:rsidP="00C76E77">
            <w:pPr>
              <w:pStyle w:val="AApastraipa"/>
              <w:spacing w:before="0" w:beforeAutospacing="0" w:after="0" w:afterAutospacing="0" w:line="240" w:lineRule="auto"/>
              <w:jc w:val="center"/>
            </w:pPr>
            <w:r>
              <w:t>6</w:t>
            </w:r>
          </w:p>
        </w:tc>
        <w:tc>
          <w:tcPr>
            <w:tcW w:w="6237" w:type="dxa"/>
            <w:vAlign w:val="center"/>
          </w:tcPr>
          <w:p w:rsidR="00C76E77" w:rsidRDefault="00C76E77" w:rsidP="00C76E77">
            <w:pPr>
              <w:pStyle w:val="AApastraipa"/>
              <w:spacing w:before="0" w:beforeAutospacing="0" w:after="0" w:afterAutospacing="0" w:line="240" w:lineRule="auto"/>
              <w:jc w:val="center"/>
            </w:pPr>
            <w:r>
              <w:t>5</w:t>
            </w:r>
          </w:p>
        </w:tc>
      </w:tr>
      <w:tr w:rsidR="00C76E77" w:rsidTr="00C76E77">
        <w:trPr>
          <w:jc w:val="center"/>
        </w:trPr>
        <w:tc>
          <w:tcPr>
            <w:tcW w:w="1951" w:type="dxa"/>
            <w:vAlign w:val="center"/>
          </w:tcPr>
          <w:p w:rsidR="00C76E77" w:rsidRDefault="00C76E77" w:rsidP="00C76E77">
            <w:pPr>
              <w:pStyle w:val="AApastraipa"/>
              <w:spacing w:before="0" w:beforeAutospacing="0" w:after="0" w:afterAutospacing="0" w:line="240" w:lineRule="auto"/>
              <w:jc w:val="center"/>
            </w:pPr>
            <w:r>
              <w:t>7</w:t>
            </w:r>
          </w:p>
        </w:tc>
        <w:tc>
          <w:tcPr>
            <w:tcW w:w="6237" w:type="dxa"/>
            <w:vAlign w:val="center"/>
          </w:tcPr>
          <w:p w:rsidR="00C76E77" w:rsidRDefault="00C76E77" w:rsidP="00C76E77">
            <w:pPr>
              <w:pStyle w:val="AApastraipa"/>
              <w:spacing w:before="0" w:beforeAutospacing="0" w:after="0" w:afterAutospacing="0" w:line="240" w:lineRule="auto"/>
              <w:jc w:val="center"/>
            </w:pPr>
            <w:r>
              <w:t>5</w:t>
            </w:r>
          </w:p>
        </w:tc>
      </w:tr>
      <w:tr w:rsidR="00C76E77" w:rsidTr="00C76E77">
        <w:trPr>
          <w:jc w:val="center"/>
        </w:trPr>
        <w:tc>
          <w:tcPr>
            <w:tcW w:w="1951" w:type="dxa"/>
            <w:vAlign w:val="center"/>
          </w:tcPr>
          <w:p w:rsidR="00C76E77" w:rsidRDefault="00C76E77" w:rsidP="00C76E77">
            <w:pPr>
              <w:pStyle w:val="AApastraipa"/>
              <w:spacing w:before="0" w:beforeAutospacing="0" w:after="0" w:afterAutospacing="0" w:line="240" w:lineRule="auto"/>
              <w:jc w:val="center"/>
            </w:pPr>
            <w:r>
              <w:t>8</w:t>
            </w:r>
          </w:p>
        </w:tc>
        <w:tc>
          <w:tcPr>
            <w:tcW w:w="6237" w:type="dxa"/>
            <w:vAlign w:val="center"/>
          </w:tcPr>
          <w:p w:rsidR="00C76E77" w:rsidRDefault="00C76E77" w:rsidP="00C76E77">
            <w:pPr>
              <w:pStyle w:val="AApastraipa"/>
              <w:spacing w:before="0" w:beforeAutospacing="0" w:after="0" w:afterAutospacing="0" w:line="240" w:lineRule="auto"/>
              <w:jc w:val="center"/>
            </w:pPr>
            <w:r>
              <w:t>5</w:t>
            </w:r>
          </w:p>
        </w:tc>
      </w:tr>
      <w:tr w:rsidR="00C76E77" w:rsidTr="00C76E77">
        <w:trPr>
          <w:jc w:val="center"/>
        </w:trPr>
        <w:tc>
          <w:tcPr>
            <w:tcW w:w="1951" w:type="dxa"/>
            <w:vAlign w:val="center"/>
          </w:tcPr>
          <w:p w:rsidR="00C76E77" w:rsidRDefault="00C76E77" w:rsidP="00C76E77">
            <w:pPr>
              <w:pStyle w:val="AApastraipa"/>
              <w:spacing w:before="0" w:beforeAutospacing="0" w:after="0" w:afterAutospacing="0" w:line="240" w:lineRule="auto"/>
              <w:jc w:val="center"/>
            </w:pPr>
            <w:r>
              <w:t>9</w:t>
            </w:r>
          </w:p>
        </w:tc>
        <w:tc>
          <w:tcPr>
            <w:tcW w:w="6237" w:type="dxa"/>
            <w:vAlign w:val="center"/>
          </w:tcPr>
          <w:p w:rsidR="00C76E77" w:rsidRDefault="004947C8" w:rsidP="00C76E77">
            <w:pPr>
              <w:pStyle w:val="AApastraipa"/>
              <w:spacing w:before="0" w:beforeAutospacing="0" w:after="0" w:afterAutospacing="0" w:line="240" w:lineRule="auto"/>
              <w:jc w:val="center"/>
            </w:pPr>
            <w:r>
              <w:t>7</w:t>
            </w:r>
          </w:p>
        </w:tc>
      </w:tr>
      <w:tr w:rsidR="00C76E77" w:rsidTr="00C76E77">
        <w:trPr>
          <w:jc w:val="center"/>
        </w:trPr>
        <w:tc>
          <w:tcPr>
            <w:tcW w:w="1951" w:type="dxa"/>
            <w:vAlign w:val="center"/>
          </w:tcPr>
          <w:p w:rsidR="00C76E77" w:rsidRDefault="00C76E77" w:rsidP="00C76E77">
            <w:pPr>
              <w:pStyle w:val="AApastraipa"/>
              <w:spacing w:before="0" w:beforeAutospacing="0" w:after="0" w:afterAutospacing="0" w:line="240" w:lineRule="auto"/>
              <w:jc w:val="center"/>
            </w:pPr>
            <w:r>
              <w:t>10</w:t>
            </w:r>
          </w:p>
        </w:tc>
        <w:tc>
          <w:tcPr>
            <w:tcW w:w="6237" w:type="dxa"/>
            <w:vAlign w:val="center"/>
          </w:tcPr>
          <w:p w:rsidR="00C76E77" w:rsidRDefault="00C76E77" w:rsidP="00C76E77">
            <w:pPr>
              <w:pStyle w:val="AApastraipa"/>
              <w:spacing w:before="0" w:beforeAutospacing="0" w:after="0" w:afterAutospacing="0" w:line="240" w:lineRule="auto"/>
              <w:jc w:val="center"/>
            </w:pPr>
            <w:r>
              <w:t>5</w:t>
            </w:r>
          </w:p>
        </w:tc>
      </w:tr>
    </w:tbl>
    <w:p w:rsidR="000353D9" w:rsidRDefault="004947C8" w:rsidP="001D4493">
      <w:pPr>
        <w:pStyle w:val="AApastraipa"/>
        <w:spacing w:before="120" w:beforeAutospacing="0" w:after="0" w:afterAutospacing="0"/>
        <w:ind w:firstLine="567"/>
      </w:pPr>
      <w:r>
        <w:t xml:space="preserve">Kadangi Lietuvos statistikos departamento darbuotojams buvo užduotas atviras klausimas į kurį jie galėjo atsakyti </w:t>
      </w:r>
      <w:r w:rsidR="00202E76">
        <w:t>kiekvienas individualiai</w:t>
      </w:r>
      <w:r>
        <w:t>, nenuostab</w:t>
      </w:r>
      <w:r w:rsidR="00202E76">
        <w:t>u</w:t>
      </w:r>
      <w:r>
        <w:t>, kad jų nuomonės išsiskyrė.</w:t>
      </w:r>
      <w:r w:rsidR="000353D9">
        <w:t xml:space="preserve"> </w:t>
      </w:r>
      <w:r>
        <w:t>Tą įrodo ir aukščiau pateikti apklausos rezultatai</w:t>
      </w:r>
      <w:r w:rsidR="000353D9">
        <w:t xml:space="preserve">. Visų jų pateikti atsakymai pateko į intervalą nuo 3 iki 7 min. </w:t>
      </w:r>
    </w:p>
    <w:p w:rsidR="007A6D6F" w:rsidRDefault="000353D9" w:rsidP="00572507">
      <w:pPr>
        <w:pStyle w:val="AApastraipa"/>
        <w:spacing w:before="0" w:beforeAutospacing="0" w:after="0" w:afterAutospacing="0"/>
        <w:ind w:firstLine="567"/>
      </w:pPr>
      <w:r>
        <w:t>Nors buvo apklausta ganėtinai nedaug Lietuvos statistikos darbuotojų, bet mes jau galime matyti bendrą rezultatų tendencij</w:t>
      </w:r>
      <w:r w:rsidR="007A6D6F">
        <w:t>ą</w:t>
      </w:r>
      <w:r>
        <w:t xml:space="preserve">, </w:t>
      </w:r>
      <w:r w:rsidR="007A6D6F">
        <w:t xml:space="preserve">gerai matomą </w:t>
      </w:r>
      <w:r w:rsidR="00D6717F">
        <w:rPr>
          <w:b/>
        </w:rPr>
        <w:t>20</w:t>
      </w:r>
      <w:r w:rsidR="007A6D6F" w:rsidRPr="007A6D6F">
        <w:rPr>
          <w:b/>
        </w:rPr>
        <w:t xml:space="preserve"> pav</w:t>
      </w:r>
      <w:r w:rsidR="00572507">
        <w:rPr>
          <w:b/>
        </w:rPr>
        <w:t>.</w:t>
      </w:r>
      <w:r w:rsidR="007A6D6F">
        <w:t>, kur yra pavaizduot</w:t>
      </w:r>
      <w:r w:rsidR="00202E76">
        <w:t>a,</w:t>
      </w:r>
      <w:r w:rsidR="007A6D6F">
        <w:t xml:space="preserve"> kokį procentą iš visų pateiktų atsakymų sudaro </w:t>
      </w:r>
      <w:r w:rsidR="001D4FCF">
        <w:t>darbuotojų pateikti at</w:t>
      </w:r>
      <w:r w:rsidR="00E877E3">
        <w:t>s</w:t>
      </w:r>
      <w:r w:rsidR="001D4FCF">
        <w:t>a</w:t>
      </w:r>
      <w:r w:rsidR="00E877E3">
        <w:t>k</w:t>
      </w:r>
      <w:r w:rsidR="001D4FCF">
        <w:t>ymai.</w:t>
      </w:r>
    </w:p>
    <w:p w:rsidR="001D4FCF" w:rsidRDefault="001D4FCF" w:rsidP="00572507">
      <w:pPr>
        <w:pStyle w:val="AApastraipa"/>
        <w:spacing w:before="0" w:beforeAutospacing="0" w:after="0" w:afterAutospacing="0"/>
        <w:jc w:val="center"/>
      </w:pPr>
      <w:r w:rsidRPr="001D4FCF">
        <w:rPr>
          <w:noProof/>
        </w:rPr>
        <w:drawing>
          <wp:inline distT="0" distB="0" distL="0" distR="0">
            <wp:extent cx="4434039" cy="1979875"/>
            <wp:effectExtent l="19050" t="0" r="23661" b="1325"/>
            <wp:docPr id="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877E3" w:rsidRPr="00572507" w:rsidRDefault="00D6717F" w:rsidP="00572507">
      <w:pPr>
        <w:pStyle w:val="pavekslupavadinimas"/>
      </w:pPr>
      <w:bookmarkStart w:id="83" w:name="_Toc311015140"/>
      <w:bookmarkStart w:id="84" w:name="_Toc311024981"/>
      <w:r>
        <w:t>20</w:t>
      </w:r>
      <w:r w:rsidR="00572507">
        <w:t xml:space="preserve"> Pav. </w:t>
      </w:r>
      <w:r w:rsidR="00E877E3" w:rsidRPr="00572507">
        <w:t>Į atranką patekusi</w:t>
      </w:r>
      <w:r w:rsidR="00202E76" w:rsidRPr="00572507">
        <w:t>ų</w:t>
      </w:r>
      <w:r w:rsidR="00E877E3" w:rsidRPr="00572507">
        <w:t xml:space="preserve"> darbuotojų pateiktų atsakymų santykis</w:t>
      </w:r>
      <w:bookmarkEnd w:id="83"/>
      <w:bookmarkEnd w:id="84"/>
    </w:p>
    <w:p w:rsidR="004947C8" w:rsidRDefault="00E877E3" w:rsidP="00A719EB">
      <w:pPr>
        <w:pStyle w:val="AApastraipa"/>
        <w:spacing w:before="0" w:beforeAutospacing="0" w:after="0" w:afterAutospacing="0"/>
        <w:ind w:firstLine="567"/>
      </w:pPr>
      <w:r>
        <w:t>N</w:t>
      </w:r>
      <w:r w:rsidR="000353D9">
        <w:t>et pus</w:t>
      </w:r>
      <w:r w:rsidR="000562E1">
        <w:t xml:space="preserve">ė </w:t>
      </w:r>
      <w:r w:rsidR="008918B0">
        <w:t>−</w:t>
      </w:r>
      <w:r w:rsidR="000353D9">
        <w:t xml:space="preserve"> </w:t>
      </w:r>
      <w:r w:rsidR="008918B0">
        <w:rPr>
          <w:b/>
        </w:rPr>
        <w:t>50</w:t>
      </w:r>
      <w:r w:rsidRPr="008918B0">
        <w:rPr>
          <w:b/>
        </w:rPr>
        <w:t>%</w:t>
      </w:r>
      <w:r w:rsidR="000353D9">
        <w:t xml:space="preserve"> mūsų apklaustų darbuotojų atsakė</w:t>
      </w:r>
      <w:r w:rsidR="000562E1">
        <w:t>,</w:t>
      </w:r>
      <w:r w:rsidR="000353D9">
        <w:t xml:space="preserve"> kad </w:t>
      </w:r>
      <w:r w:rsidR="000562E1">
        <w:t>vienai</w:t>
      </w:r>
      <w:r w:rsidR="000353D9">
        <w:t xml:space="preserve"> el. paštu gaut</w:t>
      </w:r>
      <w:r w:rsidR="000562E1">
        <w:t>os</w:t>
      </w:r>
      <w:r w:rsidR="000353D9">
        <w:t xml:space="preserve"> elektroninės ataskaitos apdorojimui jie sugaišta </w:t>
      </w:r>
      <w:r w:rsidR="000353D9" w:rsidRPr="008918B0">
        <w:rPr>
          <w:b/>
        </w:rPr>
        <w:t>5 min</w:t>
      </w:r>
      <w:r w:rsidR="000353D9">
        <w:t>.</w:t>
      </w:r>
      <w:r>
        <w:t xml:space="preserve"> Po </w:t>
      </w:r>
      <w:r w:rsidR="008918B0" w:rsidRPr="008918B0">
        <w:rPr>
          <w:b/>
        </w:rPr>
        <w:t>20</w:t>
      </w:r>
      <w:r w:rsidRPr="008918B0">
        <w:rPr>
          <w:b/>
        </w:rPr>
        <w:t>%</w:t>
      </w:r>
      <w:r w:rsidRPr="00E877E3">
        <w:t xml:space="preserve"> </w:t>
      </w:r>
      <w:r>
        <w:t xml:space="preserve">darbuotojų atsakė tam sugaištantys </w:t>
      </w:r>
      <w:r w:rsidRPr="008918B0">
        <w:rPr>
          <w:b/>
        </w:rPr>
        <w:t xml:space="preserve">7 ir 4 </w:t>
      </w:r>
      <w:r w:rsidRPr="008918B0">
        <w:rPr>
          <w:b/>
        </w:rPr>
        <w:lastRenderedPageBreak/>
        <w:t>minutes</w:t>
      </w:r>
      <w:r>
        <w:t xml:space="preserve"> ir tik </w:t>
      </w:r>
      <w:r w:rsidRPr="008918B0">
        <w:rPr>
          <w:b/>
        </w:rPr>
        <w:t>10%</w:t>
      </w:r>
      <w:r>
        <w:t xml:space="preserve"> visų apklaust</w:t>
      </w:r>
      <w:r w:rsidR="00683321">
        <w:t>ų</w:t>
      </w:r>
      <w:r>
        <w:t xml:space="preserve"> darbuotojų </w:t>
      </w:r>
      <w:r w:rsidR="00683321">
        <w:t xml:space="preserve">ataskaitą apdoroja per </w:t>
      </w:r>
      <w:r w:rsidR="00683321" w:rsidRPr="008918B0">
        <w:rPr>
          <w:b/>
        </w:rPr>
        <w:t>3 min</w:t>
      </w:r>
      <w:r w:rsidR="00683321">
        <w:t>.</w:t>
      </w:r>
      <w:r>
        <w:t xml:space="preserve"> </w:t>
      </w:r>
      <w:r w:rsidR="00512791">
        <w:t>Paskaičiavus bendrą visų pateiktų atsakymų vidurk</w:t>
      </w:r>
      <w:r w:rsidR="000562E1">
        <w:t>į</w:t>
      </w:r>
      <w:r w:rsidR="00512791">
        <w:t>, paaiškėjo,</w:t>
      </w:r>
      <w:r w:rsidR="009C02D6">
        <w:t xml:space="preserve"> </w:t>
      </w:r>
      <w:r w:rsidR="00512791">
        <w:t xml:space="preserve">kad jis sutapo su dažniausiu darbuotojų </w:t>
      </w:r>
      <w:r w:rsidR="000562E1">
        <w:t>ap</w:t>
      </w:r>
      <w:r w:rsidR="008918B0">
        <w:t>k</w:t>
      </w:r>
      <w:r w:rsidR="000562E1">
        <w:t>lausoje</w:t>
      </w:r>
      <w:r w:rsidR="00512791">
        <w:t xml:space="preserve"> pateikt</w:t>
      </w:r>
      <w:r w:rsidR="000562E1">
        <w:t>u</w:t>
      </w:r>
      <w:r w:rsidR="00512791">
        <w:t xml:space="preserve"> atsakym</w:t>
      </w:r>
      <w:r w:rsidR="000562E1">
        <w:t>u</w:t>
      </w:r>
      <w:r w:rsidR="00512791">
        <w:t xml:space="preserve"> ir yra lygus </w:t>
      </w:r>
      <w:r w:rsidR="00512791" w:rsidRPr="00512791">
        <w:rPr>
          <w:b/>
        </w:rPr>
        <w:t>5 minutėms</w:t>
      </w:r>
      <w:r w:rsidR="00512791">
        <w:t>.</w:t>
      </w:r>
    </w:p>
    <w:p w:rsidR="00512791" w:rsidRDefault="000562E1" w:rsidP="00A719EB">
      <w:pPr>
        <w:pStyle w:val="AApastraipa"/>
        <w:spacing w:before="0" w:beforeAutospacing="0" w:after="0" w:afterAutospacing="0"/>
        <w:ind w:firstLine="567"/>
      </w:pPr>
      <w:r>
        <w:t>Tu</w:t>
      </w:r>
      <w:r w:rsidR="00512791">
        <w:t>rėdami omenyje, kad vienos el. paštu gaut</w:t>
      </w:r>
      <w:r w:rsidR="009C02D6">
        <w:t>os</w:t>
      </w:r>
      <w:r w:rsidR="00512791">
        <w:t xml:space="preserve"> elektroninės ataskaitos apdorojimui</w:t>
      </w:r>
      <w:r w:rsidR="009C02D6">
        <w:t>,</w:t>
      </w:r>
      <w:r w:rsidR="00512791">
        <w:t xml:space="preserve"> už šią ataskaitą atsakingas Lietuvos statistikos departamento darbuotojas</w:t>
      </w:r>
      <w:r w:rsidR="009C02D6">
        <w:t>,</w:t>
      </w:r>
      <w:r w:rsidR="00512791">
        <w:t xml:space="preserve"> sugaišta </w:t>
      </w:r>
      <w:r w:rsidR="009C02D6">
        <w:t>vidutiniš</w:t>
      </w:r>
      <w:r w:rsidR="00EF34C4">
        <w:t xml:space="preserve">kai apie 5 min. </w:t>
      </w:r>
      <w:r>
        <w:t>p</w:t>
      </w:r>
      <w:r w:rsidR="00EF34C4">
        <w:t>abandysime pas</w:t>
      </w:r>
      <w:r w:rsidR="009C02D6">
        <w:t>kaiči</w:t>
      </w:r>
      <w:r>
        <w:t>u</w:t>
      </w:r>
      <w:r w:rsidR="009C02D6">
        <w:t>oti</w:t>
      </w:r>
      <w:r>
        <w:t>,</w:t>
      </w:r>
      <w:r w:rsidR="009C02D6">
        <w:t xml:space="preserve"> kiek galim</w:t>
      </w:r>
      <w:r>
        <w:t>a</w:t>
      </w:r>
      <w:r w:rsidR="009C02D6">
        <w:t xml:space="preserve"> būtų sutaupyti Lietuvos statistikos departamento darbuotojų darbo valandų per metus.</w:t>
      </w:r>
    </w:p>
    <w:p w:rsidR="007407DD" w:rsidRDefault="005D3E9C" w:rsidP="008A325E">
      <w:pPr>
        <w:pStyle w:val="AApastraipa"/>
        <w:spacing w:before="0" w:beforeAutospacing="0" w:after="0" w:afterAutospacing="0"/>
        <w:ind w:firstLine="567"/>
      </w:pPr>
      <w:r w:rsidRPr="00836FF1">
        <w:rPr>
          <w:b/>
        </w:rPr>
        <w:t>21</w:t>
      </w:r>
      <w:r w:rsidR="008A325E" w:rsidRPr="00836FF1">
        <w:rPr>
          <w:b/>
        </w:rPr>
        <w:t xml:space="preserve"> p</w:t>
      </w:r>
      <w:r w:rsidR="007407DD" w:rsidRPr="00836FF1">
        <w:rPr>
          <w:b/>
        </w:rPr>
        <w:t>av</w:t>
      </w:r>
      <w:r w:rsidR="008A325E" w:rsidRPr="00836FF1">
        <w:rPr>
          <w:b/>
        </w:rPr>
        <w:t>.</w:t>
      </w:r>
      <w:r w:rsidR="007407DD" w:rsidRPr="00836FF1">
        <w:t xml:space="preserve"> </w:t>
      </w:r>
      <w:r w:rsidR="000562E1" w:rsidRPr="00836FF1">
        <w:t>p</w:t>
      </w:r>
      <w:r w:rsidR="007407DD" w:rsidRPr="00836FF1">
        <w:t>arodytas</w:t>
      </w:r>
      <w:r w:rsidR="00BC3D49" w:rsidRPr="00836FF1">
        <w:t xml:space="preserve"> santykis el. paštu</w:t>
      </w:r>
      <w:r w:rsidR="00BC3D49">
        <w:t xml:space="preserve"> ir internetu pateiktų elektroninių ataskaitų departamentui</w:t>
      </w:r>
      <w:r w:rsidR="007407DD">
        <w:t xml:space="preserve"> </w:t>
      </w:r>
      <w:r w:rsidR="00BC3D49">
        <w:t>kiekvienais metais nuo pat e-formų sistemos įdiegimo metų.</w:t>
      </w:r>
      <w:r w:rsidR="00EB1788">
        <w:t xml:space="preserve"> Iš jame p</w:t>
      </w:r>
      <w:r w:rsidR="00836FF1">
        <w:t xml:space="preserve">ateiktų duomenų pastebima, kad </w:t>
      </w:r>
      <w:r w:rsidR="00EB1788">
        <w:t>nuo pat e-formų sistemos įdiegimo pradžios el. paštu teikiam</w:t>
      </w:r>
      <w:r w:rsidR="000562E1">
        <w:t>ų</w:t>
      </w:r>
      <w:r w:rsidR="00EB1788">
        <w:t xml:space="preserve"> elektroninių ataskaitų skaičius pastoviai a</w:t>
      </w:r>
      <w:r w:rsidR="000562E1">
        <w:t>ugo. Susumavus visų metų duomeni</w:t>
      </w:r>
      <w:r w:rsidR="00EB1788">
        <w:t>s paaiškėjo, kad bendras el. paštu pateiktų ataskaitų kie</w:t>
      </w:r>
      <w:r w:rsidR="00836FF1">
        <w:t xml:space="preserve">kis sudaro net </w:t>
      </w:r>
      <w:r w:rsidR="00836FF1" w:rsidRPr="00836FF1">
        <w:rPr>
          <w:b/>
        </w:rPr>
        <w:t>40</w:t>
      </w:r>
      <w:r w:rsidR="00EB1788" w:rsidRPr="00836FF1">
        <w:rPr>
          <w:b/>
        </w:rPr>
        <w:t>%</w:t>
      </w:r>
      <w:r w:rsidR="00EB1788" w:rsidRPr="00EB1788">
        <w:t xml:space="preserve"> </w:t>
      </w:r>
      <w:r w:rsidR="00EB1788">
        <w:t>visų</w:t>
      </w:r>
      <w:r w:rsidR="000562E1">
        <w:t>,</w:t>
      </w:r>
      <w:r w:rsidR="00EB1788">
        <w:t xml:space="preserve"> pateiktų elektroninių bū</w:t>
      </w:r>
      <w:r w:rsidR="003954DF">
        <w:t xml:space="preserve">du ataskaitų skaičiaus t.y. bendras tokių ataskaitų skaičius lygus </w:t>
      </w:r>
      <w:r w:rsidR="003954DF" w:rsidRPr="003954DF">
        <w:rPr>
          <w:b/>
        </w:rPr>
        <w:t>404670</w:t>
      </w:r>
      <w:r w:rsidR="003954DF">
        <w:t xml:space="preserve"> ataskait</w:t>
      </w:r>
      <w:r w:rsidR="000562E1">
        <w:t>ų</w:t>
      </w:r>
      <w:r w:rsidR="003954DF">
        <w:t>. Toks didelis tokių elektroninių ataskaitų skaičius nelabai stebina, kadangi mes jau anksčiau išsiaiškinome kad tokį teikimo būdą pasirenka daugiau negu pus</w:t>
      </w:r>
      <w:r w:rsidR="000562E1">
        <w:t>ė</w:t>
      </w:r>
      <w:r w:rsidR="003954DF">
        <w:t xml:space="preserve"> visų verslo subjektų</w:t>
      </w:r>
      <w:r w:rsidR="000562E1">
        <w:t>,</w:t>
      </w:r>
      <w:r w:rsidR="003954DF">
        <w:t xml:space="preserve"> teikiančiu </w:t>
      </w:r>
      <w:r w:rsidR="00572AA9">
        <w:t>elektronines</w:t>
      </w:r>
      <w:r w:rsidR="003954DF">
        <w:t xml:space="preserve"> ataskaitas Lietuvos statistikos departamentui.</w:t>
      </w:r>
    </w:p>
    <w:p w:rsidR="00BC3D49" w:rsidRDefault="0090574B" w:rsidP="0090574B">
      <w:pPr>
        <w:pStyle w:val="AApastraipa"/>
        <w:spacing w:before="0" w:beforeAutospacing="0" w:after="0" w:afterAutospacing="0"/>
        <w:jc w:val="center"/>
      </w:pPr>
      <w:r w:rsidRPr="0090574B">
        <w:rPr>
          <w:noProof/>
        </w:rPr>
        <w:drawing>
          <wp:inline distT="0" distB="0" distL="0" distR="0">
            <wp:extent cx="6071650" cy="3258130"/>
            <wp:effectExtent l="19050" t="0" r="24350" b="0"/>
            <wp:docPr id="33"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BC3D49" w:rsidRPr="008A325E" w:rsidRDefault="0090574B" w:rsidP="008A325E">
      <w:pPr>
        <w:pStyle w:val="pavekslupavadinimas"/>
      </w:pPr>
      <w:bookmarkStart w:id="85" w:name="_Toc311015141"/>
      <w:bookmarkStart w:id="86" w:name="_Toc311024982"/>
      <w:r>
        <w:t>21</w:t>
      </w:r>
      <w:r w:rsidR="008A325E">
        <w:t xml:space="preserve"> pav. </w:t>
      </w:r>
      <w:r w:rsidR="00BC3D49" w:rsidRPr="008A325E">
        <w:t xml:space="preserve">El. paštu ir internetu </w:t>
      </w:r>
      <w:r w:rsidR="00764465" w:rsidRPr="008A325E">
        <w:t>pateiktų elektroninių</w:t>
      </w:r>
      <w:r w:rsidR="00BC3D49" w:rsidRPr="008A325E">
        <w:t xml:space="preserve"> ataskaitų santykis</w:t>
      </w:r>
      <w:bookmarkEnd w:id="85"/>
      <w:bookmarkEnd w:id="86"/>
    </w:p>
    <w:p w:rsidR="007D2CBD" w:rsidRDefault="007D2CBD" w:rsidP="006A69C7">
      <w:pPr>
        <w:pStyle w:val="AApastraipa"/>
        <w:spacing w:before="0" w:beforeAutospacing="0" w:after="0" w:afterAutospacing="0"/>
        <w:ind w:firstLine="567"/>
      </w:pPr>
      <w:r>
        <w:t>Paėmus</w:t>
      </w:r>
      <w:r w:rsidR="00361101">
        <w:t xml:space="preserve"> iš </w:t>
      </w:r>
      <w:r w:rsidR="00885C32">
        <w:rPr>
          <w:b/>
        </w:rPr>
        <w:t>21</w:t>
      </w:r>
      <w:r w:rsidR="006A69C7" w:rsidRPr="006A69C7">
        <w:rPr>
          <w:b/>
        </w:rPr>
        <w:t xml:space="preserve"> </w:t>
      </w:r>
      <w:r w:rsidR="00361101" w:rsidRPr="006A69C7">
        <w:rPr>
          <w:b/>
        </w:rPr>
        <w:t>pav.</w:t>
      </w:r>
      <w:r>
        <w:t xml:space="preserve"> kiekvienais </w:t>
      </w:r>
      <w:r w:rsidR="00361101">
        <w:t>metais el. paštų pateiktų elektroninių ataskaitų skaičių ir padauginus jį iš mūsų, apklausos pagalba apskaičiuoto vidutinio tokių ataskaitų apdorojimo laiko (</w:t>
      </w:r>
      <w:r w:rsidR="00361101" w:rsidRPr="00361236">
        <w:rPr>
          <w:b/>
        </w:rPr>
        <w:t>5 min.</w:t>
      </w:r>
      <w:r w:rsidR="00361101">
        <w:t>), mes lengvai galime apskaičiuoti preliminarų laiką, kurį Lietuvos statistikos departamento darbuotojai praleido apdorojant pateiktas toki</w:t>
      </w:r>
      <w:r w:rsidR="004B6355">
        <w:t>u</w:t>
      </w:r>
      <w:r w:rsidR="00361101">
        <w:t xml:space="preserve"> būd</w:t>
      </w:r>
      <w:r w:rsidR="004B6355">
        <w:t>u</w:t>
      </w:r>
      <w:r w:rsidR="00361101">
        <w:t xml:space="preserve"> ataskaitas. </w:t>
      </w:r>
      <w:r w:rsidR="006A69C7">
        <w:rPr>
          <w:b/>
        </w:rPr>
        <w:t>8</w:t>
      </w:r>
      <w:r w:rsidR="00361101" w:rsidRPr="00361101">
        <w:rPr>
          <w:b/>
        </w:rPr>
        <w:t xml:space="preserve"> </w:t>
      </w:r>
      <w:r w:rsidR="00D92BEF">
        <w:rPr>
          <w:b/>
        </w:rPr>
        <w:t>lentelėje</w:t>
      </w:r>
      <w:r w:rsidR="00361101">
        <w:t xml:space="preserve"> parodytas </w:t>
      </w:r>
      <w:r w:rsidR="00D92BEF">
        <w:t xml:space="preserve">apskaičiuotas </w:t>
      </w:r>
      <w:r w:rsidR="00361101">
        <w:t>laikas, kurį sugaišo Lietuvos statistikos departamento darbuotojai apdorojant el. paštu pateiktas elektronines ataskaitas kiekvienais metais.</w:t>
      </w:r>
    </w:p>
    <w:p w:rsidR="006A69C7" w:rsidRDefault="006A69C7" w:rsidP="005A0E75">
      <w:pPr>
        <w:pStyle w:val="lenteliupavad"/>
      </w:pPr>
      <w:bookmarkStart w:id="87" w:name="_Toc311015142"/>
      <w:bookmarkStart w:id="88" w:name="_Toc311026789"/>
      <w:r>
        <w:lastRenderedPageBreak/>
        <w:t>8 lentelė</w:t>
      </w:r>
      <w:r w:rsidRPr="006A69C7">
        <w:t>. Apskaičiuotas laikas, kurį sugaišo Lietuvos statistikos departamento darbuotojai apdorojant el. paštu pateiktas elektronines ataskaitas kiekvienais metais</w:t>
      </w:r>
      <w:bookmarkEnd w:id="87"/>
      <w:bookmarkEnd w:id="88"/>
    </w:p>
    <w:tbl>
      <w:tblPr>
        <w:tblStyle w:val="TableGrid"/>
        <w:tblW w:w="0" w:type="auto"/>
        <w:jc w:val="center"/>
        <w:tblInd w:w="2660" w:type="dxa"/>
        <w:tblLook w:val="04A0"/>
      </w:tblPr>
      <w:tblGrid>
        <w:gridCol w:w="2266"/>
        <w:gridCol w:w="4927"/>
      </w:tblGrid>
      <w:tr w:rsidR="00361101" w:rsidTr="00D92BEF">
        <w:trPr>
          <w:trHeight w:val="841"/>
          <w:jc w:val="center"/>
        </w:trPr>
        <w:tc>
          <w:tcPr>
            <w:tcW w:w="2266" w:type="dxa"/>
            <w:vAlign w:val="center"/>
          </w:tcPr>
          <w:p w:rsidR="00361101" w:rsidRPr="00D92BEF" w:rsidRDefault="00361101" w:rsidP="00D92BEF">
            <w:pPr>
              <w:pStyle w:val="AApastraipa"/>
              <w:spacing w:before="0" w:beforeAutospacing="0" w:after="0" w:afterAutospacing="0" w:line="240" w:lineRule="auto"/>
              <w:jc w:val="center"/>
              <w:rPr>
                <w:i/>
              </w:rPr>
            </w:pPr>
            <w:r w:rsidRPr="00D92BEF">
              <w:rPr>
                <w:i/>
              </w:rPr>
              <w:t>Metai</w:t>
            </w:r>
          </w:p>
        </w:tc>
        <w:tc>
          <w:tcPr>
            <w:tcW w:w="4927" w:type="dxa"/>
            <w:vAlign w:val="center"/>
          </w:tcPr>
          <w:p w:rsidR="00361101" w:rsidRPr="00D92BEF" w:rsidRDefault="00361101" w:rsidP="00D92BEF">
            <w:pPr>
              <w:pStyle w:val="AApastraipa"/>
              <w:spacing w:before="0" w:beforeAutospacing="0" w:after="0" w:afterAutospacing="0" w:line="240" w:lineRule="auto"/>
              <w:jc w:val="center"/>
              <w:rPr>
                <w:i/>
              </w:rPr>
            </w:pPr>
            <w:r w:rsidRPr="00D92BEF">
              <w:rPr>
                <w:i/>
              </w:rPr>
              <w:t>Apskaičiuotas darbuotojų sugaištas laikas apdorojant el. paštu pateiktas elektronines ataskaitas (</w:t>
            </w:r>
            <w:r w:rsidR="00D92BEF" w:rsidRPr="00D92BEF">
              <w:rPr>
                <w:i/>
              </w:rPr>
              <w:t>val.</w:t>
            </w:r>
            <w:r w:rsidRPr="00D92BEF">
              <w:rPr>
                <w:i/>
              </w:rPr>
              <w:t>)</w:t>
            </w:r>
          </w:p>
        </w:tc>
      </w:tr>
      <w:tr w:rsidR="00361101" w:rsidTr="00D92BEF">
        <w:trPr>
          <w:trHeight w:val="272"/>
          <w:jc w:val="center"/>
        </w:trPr>
        <w:tc>
          <w:tcPr>
            <w:tcW w:w="2266" w:type="dxa"/>
            <w:vAlign w:val="center"/>
          </w:tcPr>
          <w:p w:rsidR="00361101" w:rsidRDefault="00361101" w:rsidP="00D92BEF">
            <w:pPr>
              <w:pStyle w:val="AApastraipa"/>
              <w:spacing w:before="0" w:beforeAutospacing="0" w:after="0" w:afterAutospacing="0" w:line="240" w:lineRule="auto"/>
              <w:jc w:val="center"/>
            </w:pPr>
            <w:r>
              <w:t>2006</w:t>
            </w:r>
          </w:p>
        </w:tc>
        <w:tc>
          <w:tcPr>
            <w:tcW w:w="4927" w:type="dxa"/>
            <w:vAlign w:val="center"/>
          </w:tcPr>
          <w:p w:rsidR="00361101" w:rsidRDefault="00D92BEF" w:rsidP="00D92BEF">
            <w:pPr>
              <w:pStyle w:val="AApastraipa"/>
              <w:spacing w:before="0" w:beforeAutospacing="0" w:after="0" w:afterAutospacing="0" w:line="240" w:lineRule="auto"/>
              <w:jc w:val="center"/>
            </w:pPr>
            <w:r>
              <w:t>195,25</w:t>
            </w:r>
          </w:p>
        </w:tc>
      </w:tr>
      <w:tr w:rsidR="00361101" w:rsidTr="00D92BEF">
        <w:trPr>
          <w:jc w:val="center"/>
        </w:trPr>
        <w:tc>
          <w:tcPr>
            <w:tcW w:w="2266" w:type="dxa"/>
            <w:vAlign w:val="center"/>
          </w:tcPr>
          <w:p w:rsidR="00361101" w:rsidRDefault="00361101" w:rsidP="00D92BEF">
            <w:pPr>
              <w:pStyle w:val="AApastraipa"/>
              <w:spacing w:before="0" w:beforeAutospacing="0" w:after="0" w:afterAutospacing="0" w:line="240" w:lineRule="auto"/>
              <w:jc w:val="center"/>
            </w:pPr>
            <w:r>
              <w:t>2007</w:t>
            </w:r>
          </w:p>
        </w:tc>
        <w:tc>
          <w:tcPr>
            <w:tcW w:w="4927" w:type="dxa"/>
            <w:vAlign w:val="center"/>
          </w:tcPr>
          <w:p w:rsidR="00361101" w:rsidRDefault="00D92BEF" w:rsidP="00D92BEF">
            <w:pPr>
              <w:pStyle w:val="AApastraipa"/>
              <w:spacing w:before="0" w:beforeAutospacing="0" w:after="0" w:afterAutospacing="0" w:line="240" w:lineRule="auto"/>
              <w:jc w:val="center"/>
            </w:pPr>
            <w:r>
              <w:t>2297,33</w:t>
            </w:r>
          </w:p>
        </w:tc>
      </w:tr>
      <w:tr w:rsidR="00361101" w:rsidTr="00D92BEF">
        <w:trPr>
          <w:jc w:val="center"/>
        </w:trPr>
        <w:tc>
          <w:tcPr>
            <w:tcW w:w="2266" w:type="dxa"/>
            <w:vAlign w:val="center"/>
          </w:tcPr>
          <w:p w:rsidR="00361101" w:rsidRDefault="00361101" w:rsidP="00D92BEF">
            <w:pPr>
              <w:pStyle w:val="AApastraipa"/>
              <w:spacing w:before="0" w:beforeAutospacing="0" w:after="0" w:afterAutospacing="0" w:line="240" w:lineRule="auto"/>
              <w:jc w:val="center"/>
            </w:pPr>
            <w:r>
              <w:t>2008</w:t>
            </w:r>
          </w:p>
        </w:tc>
        <w:tc>
          <w:tcPr>
            <w:tcW w:w="4927" w:type="dxa"/>
            <w:vAlign w:val="center"/>
          </w:tcPr>
          <w:p w:rsidR="00361101" w:rsidRDefault="00D92BEF" w:rsidP="00D92BEF">
            <w:pPr>
              <w:pStyle w:val="AApastraipa"/>
              <w:spacing w:before="0" w:beforeAutospacing="0" w:after="0" w:afterAutospacing="0" w:line="240" w:lineRule="auto"/>
              <w:jc w:val="center"/>
            </w:pPr>
            <w:r>
              <w:t>5091,83</w:t>
            </w:r>
          </w:p>
        </w:tc>
      </w:tr>
      <w:tr w:rsidR="00361101" w:rsidTr="00D92BEF">
        <w:trPr>
          <w:jc w:val="center"/>
        </w:trPr>
        <w:tc>
          <w:tcPr>
            <w:tcW w:w="2266" w:type="dxa"/>
            <w:vAlign w:val="center"/>
          </w:tcPr>
          <w:p w:rsidR="00361101" w:rsidRDefault="00361101" w:rsidP="00D92BEF">
            <w:pPr>
              <w:pStyle w:val="AApastraipa"/>
              <w:spacing w:before="0" w:beforeAutospacing="0" w:after="0" w:afterAutospacing="0" w:line="240" w:lineRule="auto"/>
              <w:jc w:val="center"/>
            </w:pPr>
            <w:r>
              <w:t>2009</w:t>
            </w:r>
          </w:p>
        </w:tc>
        <w:tc>
          <w:tcPr>
            <w:tcW w:w="4927" w:type="dxa"/>
            <w:vAlign w:val="center"/>
          </w:tcPr>
          <w:p w:rsidR="00361101" w:rsidRDefault="00D92BEF" w:rsidP="00D92BEF">
            <w:pPr>
              <w:pStyle w:val="AApastraipa"/>
              <w:spacing w:before="0" w:beforeAutospacing="0" w:after="0" w:afterAutospacing="0" w:line="240" w:lineRule="auto"/>
              <w:jc w:val="center"/>
            </w:pPr>
            <w:r>
              <w:t>7472,33</w:t>
            </w:r>
          </w:p>
        </w:tc>
      </w:tr>
      <w:tr w:rsidR="00361101" w:rsidTr="00D92BEF">
        <w:trPr>
          <w:jc w:val="center"/>
        </w:trPr>
        <w:tc>
          <w:tcPr>
            <w:tcW w:w="2266" w:type="dxa"/>
            <w:vAlign w:val="center"/>
          </w:tcPr>
          <w:p w:rsidR="00361101" w:rsidRDefault="00361101" w:rsidP="00D92BEF">
            <w:pPr>
              <w:pStyle w:val="AApastraipa"/>
              <w:spacing w:before="0" w:beforeAutospacing="0" w:after="0" w:afterAutospacing="0" w:line="240" w:lineRule="auto"/>
              <w:jc w:val="center"/>
            </w:pPr>
            <w:r>
              <w:t>2010</w:t>
            </w:r>
          </w:p>
        </w:tc>
        <w:tc>
          <w:tcPr>
            <w:tcW w:w="4927" w:type="dxa"/>
            <w:vAlign w:val="center"/>
          </w:tcPr>
          <w:p w:rsidR="00361101" w:rsidRDefault="00D92BEF" w:rsidP="00D92BEF">
            <w:pPr>
              <w:pStyle w:val="AApastraipa"/>
              <w:spacing w:before="0" w:beforeAutospacing="0" w:after="0" w:afterAutospacing="0" w:line="240" w:lineRule="auto"/>
              <w:jc w:val="center"/>
            </w:pPr>
            <w:r>
              <w:t>9295,42</w:t>
            </w:r>
          </w:p>
        </w:tc>
      </w:tr>
      <w:tr w:rsidR="00361101" w:rsidTr="00D92BEF">
        <w:trPr>
          <w:jc w:val="center"/>
        </w:trPr>
        <w:tc>
          <w:tcPr>
            <w:tcW w:w="2266" w:type="dxa"/>
            <w:vAlign w:val="center"/>
          </w:tcPr>
          <w:p w:rsidR="00361101" w:rsidRDefault="00361101" w:rsidP="00D92BEF">
            <w:pPr>
              <w:pStyle w:val="AApastraipa"/>
              <w:spacing w:before="0" w:beforeAutospacing="0" w:after="0" w:afterAutospacing="0" w:line="240" w:lineRule="auto"/>
              <w:jc w:val="center"/>
            </w:pPr>
            <w:r>
              <w:t>2011</w:t>
            </w:r>
          </w:p>
        </w:tc>
        <w:tc>
          <w:tcPr>
            <w:tcW w:w="4927" w:type="dxa"/>
            <w:vAlign w:val="center"/>
          </w:tcPr>
          <w:p w:rsidR="00361101" w:rsidRDefault="00D92BEF" w:rsidP="00D92BEF">
            <w:pPr>
              <w:pStyle w:val="AApastraipa"/>
              <w:spacing w:before="0" w:beforeAutospacing="0" w:after="0" w:afterAutospacing="0" w:line="240" w:lineRule="auto"/>
              <w:jc w:val="center"/>
            </w:pPr>
            <w:r>
              <w:t>9370,33</w:t>
            </w:r>
          </w:p>
        </w:tc>
      </w:tr>
      <w:tr w:rsidR="00361101" w:rsidTr="00D92BEF">
        <w:trPr>
          <w:jc w:val="center"/>
        </w:trPr>
        <w:tc>
          <w:tcPr>
            <w:tcW w:w="2266" w:type="dxa"/>
            <w:vAlign w:val="center"/>
          </w:tcPr>
          <w:p w:rsidR="00361101" w:rsidRDefault="00361101" w:rsidP="00D92BEF">
            <w:pPr>
              <w:pStyle w:val="AApastraipa"/>
              <w:spacing w:before="0" w:beforeAutospacing="0" w:after="0" w:afterAutospacing="0" w:line="240" w:lineRule="auto"/>
              <w:jc w:val="center"/>
            </w:pPr>
            <w:r>
              <w:t>Visais metais</w:t>
            </w:r>
          </w:p>
        </w:tc>
        <w:tc>
          <w:tcPr>
            <w:tcW w:w="4927" w:type="dxa"/>
            <w:vAlign w:val="center"/>
          </w:tcPr>
          <w:p w:rsidR="00361101" w:rsidRDefault="00D92BEF" w:rsidP="00D92BEF">
            <w:pPr>
              <w:pStyle w:val="AApastraipa"/>
              <w:spacing w:before="0" w:beforeAutospacing="0" w:after="0" w:afterAutospacing="0" w:line="240" w:lineRule="auto"/>
              <w:jc w:val="center"/>
            </w:pPr>
            <w:r>
              <w:t>33722,5</w:t>
            </w:r>
          </w:p>
        </w:tc>
      </w:tr>
    </w:tbl>
    <w:p w:rsidR="00470230" w:rsidRPr="00361236" w:rsidRDefault="00470230" w:rsidP="001D4493">
      <w:pPr>
        <w:pStyle w:val="AApastraipa"/>
        <w:spacing w:before="120" w:beforeAutospacing="0" w:after="0" w:afterAutospacing="0"/>
        <w:ind w:firstLine="567"/>
        <w:rPr>
          <w:b/>
          <w:i/>
        </w:rPr>
      </w:pPr>
      <w:r>
        <w:t xml:space="preserve">Analizuojant </w:t>
      </w:r>
      <w:r w:rsidR="00AD09CD">
        <w:rPr>
          <w:b/>
        </w:rPr>
        <w:t>8</w:t>
      </w:r>
      <w:r w:rsidRPr="008154DF">
        <w:rPr>
          <w:b/>
        </w:rPr>
        <w:t xml:space="preserve"> lent</w:t>
      </w:r>
      <w:r w:rsidR="00AD09CD">
        <w:rPr>
          <w:b/>
        </w:rPr>
        <w:t>elės</w:t>
      </w:r>
      <w:r>
        <w:t xml:space="preserve"> duomen</w:t>
      </w:r>
      <w:r w:rsidR="008400E3">
        <w:t>i</w:t>
      </w:r>
      <w:r>
        <w:t>s pastebime</w:t>
      </w:r>
      <w:r w:rsidR="008400E3">
        <w:t>,</w:t>
      </w:r>
      <w:r>
        <w:t xml:space="preserve"> kad </w:t>
      </w:r>
      <w:r w:rsidR="008154DF">
        <w:t xml:space="preserve">uždraudus Lietuvos statistikos departamento respondentams teikti elektronines ataskaitas el. paštu t. y. </w:t>
      </w:r>
      <w:r w:rsidR="00361236" w:rsidRPr="00361236">
        <w:rPr>
          <w:b/>
          <w:i/>
        </w:rPr>
        <w:t>nereglamentuotu</w:t>
      </w:r>
      <w:r w:rsidR="00361236">
        <w:t xml:space="preserve"> </w:t>
      </w:r>
      <w:r w:rsidR="008154DF">
        <w:t>būd</w:t>
      </w:r>
      <w:r w:rsidR="008400E3">
        <w:t>u,</w:t>
      </w:r>
      <w:r w:rsidR="008F1673">
        <w:t xml:space="preserve"> </w:t>
      </w:r>
      <w:r w:rsidR="008400E3">
        <w:t>v</w:t>
      </w:r>
      <w:r w:rsidR="008F1673">
        <w:t>ie</w:t>
      </w:r>
      <w:r w:rsidR="008400E3">
        <w:t>n tik 2011 metais būtų sutaupyta</w:t>
      </w:r>
      <w:r w:rsidR="008F1673">
        <w:t xml:space="preserve"> apie </w:t>
      </w:r>
      <w:r w:rsidR="006643C8" w:rsidRPr="00361236">
        <w:rPr>
          <w:b/>
        </w:rPr>
        <w:t>9370 valandų</w:t>
      </w:r>
      <w:r w:rsidR="006643C8">
        <w:t xml:space="preserve"> Lietuvos statistikos departamento darbuotojų darbo</w:t>
      </w:r>
      <w:r w:rsidR="000E5192">
        <w:t xml:space="preserve"> </w:t>
      </w:r>
      <w:r w:rsidR="008400E3">
        <w:t xml:space="preserve">laiko. </w:t>
      </w:r>
      <w:r w:rsidR="008400E3" w:rsidRPr="00361236">
        <w:rPr>
          <w:b/>
          <w:i/>
        </w:rPr>
        <w:t>Lietuvos stati</w:t>
      </w:r>
      <w:r w:rsidR="00361236" w:rsidRPr="00361236">
        <w:rPr>
          <w:b/>
          <w:i/>
        </w:rPr>
        <w:t xml:space="preserve">stikos departamentas sutaupytų </w:t>
      </w:r>
      <w:r w:rsidR="008400E3" w:rsidRPr="00361236">
        <w:rPr>
          <w:b/>
          <w:i/>
        </w:rPr>
        <w:t>net 6 darbuotojų metinį darbo laiką.</w:t>
      </w:r>
    </w:p>
    <w:p w:rsidR="003B0D8B" w:rsidRPr="00B9605B" w:rsidRDefault="000E5192" w:rsidP="00537B8D">
      <w:pPr>
        <w:pStyle w:val="AApastraipa"/>
        <w:spacing w:before="0" w:beforeAutospacing="0" w:after="0" w:afterAutospacing="0"/>
        <w:ind w:firstLine="567"/>
        <w:rPr>
          <w:i/>
        </w:rPr>
      </w:pPr>
      <w:r w:rsidRPr="00B9605B">
        <w:rPr>
          <w:i/>
        </w:rPr>
        <w:t xml:space="preserve">Taigi galime </w:t>
      </w:r>
      <w:r w:rsidR="002516AA" w:rsidRPr="00B9605B">
        <w:rPr>
          <w:i/>
        </w:rPr>
        <w:t>daryti prielaidą</w:t>
      </w:r>
      <w:r w:rsidRPr="00B9605B">
        <w:rPr>
          <w:i/>
        </w:rPr>
        <w:t xml:space="preserve">, kad Lietuvos statistikos departamentui atsisakius priimti </w:t>
      </w:r>
      <w:r w:rsidR="002516AA" w:rsidRPr="00B9605B">
        <w:rPr>
          <w:i/>
        </w:rPr>
        <w:t>teikiamas el. paštu elektronines respondentų ataskaitas</w:t>
      </w:r>
      <w:r w:rsidR="008400E3">
        <w:rPr>
          <w:i/>
        </w:rPr>
        <w:t>,</w:t>
      </w:r>
      <w:r w:rsidR="002516AA" w:rsidRPr="00B9605B">
        <w:rPr>
          <w:i/>
        </w:rPr>
        <w:t xml:space="preserve"> būtų ne tik išspręstos visos dėl šio duomenų teikimo atsirandančios problemos</w:t>
      </w:r>
      <w:r w:rsidR="008400E3">
        <w:rPr>
          <w:i/>
        </w:rPr>
        <w:t>,</w:t>
      </w:r>
      <w:r w:rsidR="002516AA" w:rsidRPr="00B9605B">
        <w:rPr>
          <w:i/>
        </w:rPr>
        <w:t xml:space="preserve"> susijusios su informacijos pasiekiančios Lietuvos statistikos departamentą patikimumu ir autentiškumu, bet ir ženkliai padidintas Lietuvos statistikos departamento darbo efektyvumas</w:t>
      </w:r>
      <w:r w:rsidR="008400E3">
        <w:rPr>
          <w:i/>
        </w:rPr>
        <w:t>.</w:t>
      </w:r>
      <w:r w:rsidR="002516AA" w:rsidRPr="00B9605B">
        <w:rPr>
          <w:i/>
        </w:rPr>
        <w:t xml:space="preserve"> </w:t>
      </w:r>
      <w:r w:rsidR="008400E3">
        <w:rPr>
          <w:i/>
        </w:rPr>
        <w:t>N</w:t>
      </w:r>
      <w:r w:rsidR="002516AA" w:rsidRPr="00B9605B">
        <w:rPr>
          <w:i/>
        </w:rPr>
        <w:t>et šeši departamento darbuotojai galėt</w:t>
      </w:r>
      <w:r w:rsidR="008400E3">
        <w:rPr>
          <w:i/>
        </w:rPr>
        <w:t>ų</w:t>
      </w:r>
      <w:r w:rsidR="002516AA" w:rsidRPr="00B9605B">
        <w:rPr>
          <w:i/>
        </w:rPr>
        <w:t xml:space="preserve"> savo dėmesį skirti kitoms svarbioms funkcijoms atlikti, o ne </w:t>
      </w:r>
      <w:r w:rsidR="008400E3">
        <w:rPr>
          <w:i/>
        </w:rPr>
        <w:t xml:space="preserve">elektroninių ataskaitų </w:t>
      </w:r>
      <w:r w:rsidR="002516AA" w:rsidRPr="00B9605B">
        <w:rPr>
          <w:i/>
        </w:rPr>
        <w:t>pasiekusi</w:t>
      </w:r>
      <w:r w:rsidR="007D3900">
        <w:rPr>
          <w:i/>
        </w:rPr>
        <w:t>ų juos</w:t>
      </w:r>
      <w:r w:rsidR="002516AA" w:rsidRPr="00B9605B">
        <w:rPr>
          <w:i/>
        </w:rPr>
        <w:t xml:space="preserve"> el. paštu </w:t>
      </w:r>
      <w:r w:rsidR="003B0D8B" w:rsidRPr="00B9605B">
        <w:rPr>
          <w:i/>
        </w:rPr>
        <w:t>apdorojimu</w:t>
      </w:r>
      <w:r w:rsidR="008400E3">
        <w:rPr>
          <w:i/>
        </w:rPr>
        <w:t>i</w:t>
      </w:r>
      <w:r w:rsidR="003B0D8B" w:rsidRPr="00B9605B">
        <w:rPr>
          <w:i/>
        </w:rPr>
        <w:t>. Tiesa</w:t>
      </w:r>
      <w:r w:rsidR="008400E3">
        <w:rPr>
          <w:i/>
        </w:rPr>
        <w:t xml:space="preserve">, </w:t>
      </w:r>
      <w:r w:rsidR="003B0D8B" w:rsidRPr="00B9605B">
        <w:rPr>
          <w:i/>
        </w:rPr>
        <w:t>reikia paminėti ir tokio poelgio galimus neigiamus faktorius. Kadangi</w:t>
      </w:r>
      <w:r w:rsidR="00B9605B" w:rsidRPr="00B9605B">
        <w:rPr>
          <w:i/>
        </w:rPr>
        <w:t>,</w:t>
      </w:r>
      <w:r w:rsidR="003B0D8B" w:rsidRPr="00B9605B">
        <w:rPr>
          <w:i/>
        </w:rPr>
        <w:t xml:space="preserve"> </w:t>
      </w:r>
      <w:r w:rsidR="00B9605B" w:rsidRPr="00B9605B">
        <w:rPr>
          <w:i/>
        </w:rPr>
        <w:t>kaip mes išsiaiškinome, tokiu būdu Lietuvos statistikos departamentą pasiekia beveik pus</w:t>
      </w:r>
      <w:r w:rsidR="008400E3">
        <w:rPr>
          <w:i/>
        </w:rPr>
        <w:t>ė</w:t>
      </w:r>
      <w:r w:rsidR="00B9605B" w:rsidRPr="00B9605B">
        <w:rPr>
          <w:i/>
        </w:rPr>
        <w:t xml:space="preserve"> visų teikiamų elektroninių ataskaitų, tai uždraudus el. paštu elektroninių ataskaitų teikimą Lietuvos statistikos departamentui, gali ženkliai kristi bendras elektroninių būdu teikiančiu respondentų skaičius</w:t>
      </w:r>
      <w:r w:rsidR="008400E3">
        <w:rPr>
          <w:i/>
        </w:rPr>
        <w:t>.</w:t>
      </w:r>
      <w:r w:rsidR="00B9605B" w:rsidRPr="00B9605B">
        <w:rPr>
          <w:i/>
        </w:rPr>
        <w:t xml:space="preserve"> </w:t>
      </w:r>
      <w:r w:rsidR="006D2008">
        <w:rPr>
          <w:i/>
        </w:rPr>
        <w:t>I</w:t>
      </w:r>
      <w:r w:rsidR="00B9605B" w:rsidRPr="00B9605B">
        <w:rPr>
          <w:i/>
        </w:rPr>
        <w:t>škyla grėsmė, kad jie gali sugrįžti prie popierinio duomenų teikimo Lietuvos statistikos departamentui.</w:t>
      </w:r>
    </w:p>
    <w:p w:rsidR="000E5192" w:rsidRDefault="003B0D8B" w:rsidP="00537B8D">
      <w:pPr>
        <w:pStyle w:val="AApastraipa"/>
        <w:spacing w:before="0" w:beforeAutospacing="0" w:after="0" w:afterAutospacing="0"/>
        <w:ind w:firstLine="567"/>
        <w:rPr>
          <w:i/>
        </w:rPr>
      </w:pPr>
      <w:r w:rsidRPr="00B9605B">
        <w:rPr>
          <w:i/>
        </w:rPr>
        <w:t>Pabrėžiame, kad visi laiko skaičiavimai buvo pagrįst</w:t>
      </w:r>
      <w:r w:rsidR="006D2008">
        <w:rPr>
          <w:i/>
        </w:rPr>
        <w:t>i</w:t>
      </w:r>
      <w:r w:rsidRPr="00B9605B">
        <w:rPr>
          <w:i/>
        </w:rPr>
        <w:t xml:space="preserve"> autoriaus darytos apklausos duomenimis, todėl šios išvados gali būti nepilnai </w:t>
      </w:r>
      <w:proofErr w:type="spellStart"/>
      <w:r w:rsidRPr="00B9605B">
        <w:rPr>
          <w:i/>
        </w:rPr>
        <w:t>statistiškai</w:t>
      </w:r>
      <w:proofErr w:type="spellEnd"/>
      <w:r w:rsidRPr="00B9605B">
        <w:rPr>
          <w:i/>
        </w:rPr>
        <w:t xml:space="preserve"> pagr</w:t>
      </w:r>
      <w:r w:rsidR="006D2008">
        <w:rPr>
          <w:i/>
        </w:rPr>
        <w:t>į</w:t>
      </w:r>
      <w:r w:rsidRPr="00B9605B">
        <w:rPr>
          <w:i/>
        </w:rPr>
        <w:t>st</w:t>
      </w:r>
      <w:r w:rsidR="006D2008">
        <w:rPr>
          <w:i/>
        </w:rPr>
        <w:t>os</w:t>
      </w:r>
      <w:r w:rsidRPr="00B9605B">
        <w:rPr>
          <w:i/>
        </w:rPr>
        <w:t xml:space="preserve"> dėl mažo apklausoje dalyvavusių darbuotojų skaičiaus</w:t>
      </w:r>
      <w:r w:rsidR="006D2008">
        <w:rPr>
          <w:i/>
        </w:rPr>
        <w:t>.</w:t>
      </w:r>
      <w:r w:rsidRPr="00B9605B">
        <w:rPr>
          <w:i/>
        </w:rPr>
        <w:t xml:space="preserve"> </w:t>
      </w:r>
      <w:r w:rsidR="006D2008">
        <w:rPr>
          <w:i/>
        </w:rPr>
        <w:t>S</w:t>
      </w:r>
      <w:r w:rsidRPr="00B9605B">
        <w:rPr>
          <w:i/>
        </w:rPr>
        <w:t>iekiant moksliškai pagrįstų duomenų</w:t>
      </w:r>
      <w:r w:rsidR="006D2008">
        <w:rPr>
          <w:i/>
        </w:rPr>
        <w:t>,</w:t>
      </w:r>
      <w:r w:rsidRPr="00B9605B">
        <w:rPr>
          <w:i/>
        </w:rPr>
        <w:t xml:space="preserve"> ateityje tyrimai turėtų būti pratęsti.</w:t>
      </w:r>
    </w:p>
    <w:p w:rsidR="00360B8E" w:rsidRDefault="00360B8E" w:rsidP="00537B8D">
      <w:pPr>
        <w:pStyle w:val="AApastraipa"/>
        <w:spacing w:before="0" w:beforeAutospacing="0" w:after="0" w:afterAutospacing="0"/>
        <w:ind w:firstLine="567"/>
        <w:rPr>
          <w:i/>
        </w:rPr>
      </w:pPr>
      <w:r w:rsidRPr="00AB1BDB">
        <w:rPr>
          <w:i/>
        </w:rPr>
        <w:t>Dar vienas autoriaus manymu dabartinės Lietuvos statistikos departamento statistinių</w:t>
      </w:r>
      <w:r>
        <w:rPr>
          <w:i/>
        </w:rPr>
        <w:t xml:space="preserve"> ataskaitų elektroninio surinkimo sistemos didžiausias trūkumas, yra tas, kad ši paslauga yra pagrįsta ABBYY programinės įrangos naudojimu.</w:t>
      </w:r>
    </w:p>
    <w:p w:rsidR="00D57D3E" w:rsidRDefault="009F0982" w:rsidP="00537B8D">
      <w:pPr>
        <w:pStyle w:val="AApastraipa"/>
        <w:spacing w:before="0" w:beforeAutospacing="0" w:after="0" w:afterAutospacing="0"/>
        <w:ind w:firstLine="567"/>
      </w:pPr>
      <w:r>
        <w:t>Tai nereiškia, kad šios programinės įrangos veikimas yra blogas ar kad j</w:t>
      </w:r>
      <w:r w:rsidR="00FA3A22">
        <w:t>is</w:t>
      </w:r>
      <w:r>
        <w:t xml:space="preserve"> </w:t>
      </w:r>
      <w:r w:rsidR="00D87D71">
        <w:t>neatitinka</w:t>
      </w:r>
      <w:r>
        <w:t xml:space="preserve"> vis</w:t>
      </w:r>
      <w:r w:rsidR="00D87D71">
        <w:t>iems,</w:t>
      </w:r>
      <w:r>
        <w:t xml:space="preserve"> sklandžiam duomenų Lietuvos statistikos departamentui perdavimui</w:t>
      </w:r>
      <w:r w:rsidR="00D87D71">
        <w:t>,</w:t>
      </w:r>
      <w:r>
        <w:t xml:space="preserve"> </w:t>
      </w:r>
      <w:r w:rsidR="00D87D71">
        <w:t>reikalavimams. Šios programinės įrangos pagrindinė silpnoji pusė yra t</w:t>
      </w:r>
      <w:r w:rsidR="00FA3A22">
        <w:t>a</w:t>
      </w:r>
      <w:r w:rsidR="00D87D71">
        <w:t xml:space="preserve">, kad jį yra pritaikyta tik </w:t>
      </w:r>
      <w:r w:rsidR="00D87D71" w:rsidRPr="00D87D71">
        <w:rPr>
          <w:i/>
        </w:rPr>
        <w:t>Windows</w:t>
      </w:r>
      <w:r w:rsidR="00D87D71">
        <w:t xml:space="preserve"> operacinėms sistemoms. Vadinasi ir ši</w:t>
      </w:r>
      <w:r w:rsidR="00FA3A22">
        <w:t>a</w:t>
      </w:r>
      <w:r w:rsidR="00D87D71">
        <w:t xml:space="preserve"> e</w:t>
      </w:r>
      <w:r w:rsidR="00F2435E">
        <w:t>.</w:t>
      </w:r>
      <w:r w:rsidR="00D87D71">
        <w:t xml:space="preserve"> viešąj</w:t>
      </w:r>
      <w:r w:rsidR="00FA3A22">
        <w:t>a</w:t>
      </w:r>
      <w:r w:rsidR="00D87D71">
        <w:t xml:space="preserve"> Lietuvos statistikos departamento paslaug</w:t>
      </w:r>
      <w:r w:rsidR="00FA3A22">
        <w:t>a</w:t>
      </w:r>
      <w:r w:rsidR="00D87D71">
        <w:t xml:space="preserve"> gali pasinaudoti tik </w:t>
      </w:r>
      <w:r w:rsidR="00D87D71">
        <w:lastRenderedPageBreak/>
        <w:t xml:space="preserve">įmonės, </w:t>
      </w:r>
      <w:r w:rsidR="004868A6">
        <w:t>įsidieg</w:t>
      </w:r>
      <w:r w:rsidR="00FA3A22">
        <w:t>usios</w:t>
      </w:r>
      <w:r w:rsidR="00D87D71">
        <w:t xml:space="preserve"> savo </w:t>
      </w:r>
      <w:r w:rsidR="004868A6">
        <w:t xml:space="preserve">darbo kompiuteriuose </w:t>
      </w:r>
      <w:r w:rsidR="00D87D71" w:rsidRPr="00D87D71">
        <w:rPr>
          <w:i/>
        </w:rPr>
        <w:t>Microsoft</w:t>
      </w:r>
      <w:r w:rsidR="004868A6">
        <w:rPr>
          <w:i/>
        </w:rPr>
        <w:t>®</w:t>
      </w:r>
      <w:r w:rsidR="00D87D71">
        <w:t xml:space="preserve"> įrangą</w:t>
      </w:r>
      <w:r w:rsidR="004868A6">
        <w:t xml:space="preserve">, t. y. </w:t>
      </w:r>
      <w:r w:rsidR="004868A6" w:rsidRPr="004868A6">
        <w:rPr>
          <w:i/>
        </w:rPr>
        <w:t>Windows</w:t>
      </w:r>
      <w:r w:rsidR="004868A6">
        <w:t xml:space="preserve"> operacines sistemas</w:t>
      </w:r>
      <w:r w:rsidR="00D87D71">
        <w:t>.</w:t>
      </w:r>
    </w:p>
    <w:p w:rsidR="00790E55" w:rsidRDefault="004868A6" w:rsidP="006B2088">
      <w:pPr>
        <w:pStyle w:val="AApastraipa"/>
        <w:spacing w:before="0" w:beforeAutospacing="0" w:after="0" w:afterAutospacing="0"/>
        <w:ind w:firstLine="567"/>
        <w:rPr>
          <w:b/>
        </w:rPr>
      </w:pPr>
      <w:r>
        <w:t>Toki</w:t>
      </w:r>
      <w:r w:rsidR="00FA3A22">
        <w:t>u</w:t>
      </w:r>
      <w:r>
        <w:t xml:space="preserve"> būd</w:t>
      </w:r>
      <w:r w:rsidR="00FA3A22">
        <w:t>u</w:t>
      </w:r>
      <w:r>
        <w:t xml:space="preserve"> yra iškart ženkliai mažinamas potencialių šios paslaugos vartotojų skaičius, kadangi verslo įmonės yra pelno siekiančios organizacijos, kuri</w:t>
      </w:r>
      <w:r w:rsidR="00FA3A22">
        <w:t>os</w:t>
      </w:r>
      <w:r>
        <w:t xml:space="preserve"> sąmoningai kaip įmanoma daugiau mažina </w:t>
      </w:r>
      <w:r w:rsidR="00D57D3E">
        <w:t xml:space="preserve">visas </w:t>
      </w:r>
      <w:r>
        <w:t xml:space="preserve">savo išlaidas siekiant didžiausio savo pelno. Žinant, kad </w:t>
      </w:r>
      <w:r w:rsidRPr="00410FF7">
        <w:rPr>
          <w:i/>
        </w:rPr>
        <w:t>Windows</w:t>
      </w:r>
      <w:r>
        <w:t xml:space="preserve"> operacinių sistemų licencijos kainuoja</w:t>
      </w:r>
      <w:r w:rsidR="00D57D3E">
        <w:t xml:space="preserve"> ir yra ganėtinai brangios nenuostabu, kad daugelis verslo įmonių pasirenka atvirojo kodo operacines sistemas ir kitą programinę įrang</w:t>
      </w:r>
      <w:r w:rsidR="00FA3A22">
        <w:t>ą</w:t>
      </w:r>
      <w:r w:rsidR="00D57D3E">
        <w:t xml:space="preserve"> pagrįst</w:t>
      </w:r>
      <w:r w:rsidR="00FA3A22">
        <w:t>ą</w:t>
      </w:r>
      <w:r w:rsidR="00D57D3E">
        <w:t xml:space="preserve"> atvirojo kodo principais, kadangi tokios operacinės sistemos skirtingai nei Windows yra nemokamos arba jų kain</w:t>
      </w:r>
      <w:r w:rsidR="00FA3A22">
        <w:t>a</w:t>
      </w:r>
      <w:r w:rsidR="00D57D3E">
        <w:t xml:space="preserve"> yra žymiai </w:t>
      </w:r>
      <w:r w:rsidR="00BE57F5">
        <w:t>mažesne nei analogišk</w:t>
      </w:r>
      <w:r w:rsidR="00FA3A22">
        <w:t>ų</w:t>
      </w:r>
      <w:r w:rsidR="00BE57F5">
        <w:t xml:space="preserve"> Microsoft® produktų. Šią mūsų išsakyt</w:t>
      </w:r>
      <w:r w:rsidR="00FA3A22">
        <w:t>ą</w:t>
      </w:r>
      <w:r w:rsidR="00BE57F5">
        <w:t xml:space="preserve"> mint</w:t>
      </w:r>
      <w:r w:rsidR="00FA3A22">
        <w:t>į</w:t>
      </w:r>
      <w:r w:rsidR="00BE57F5">
        <w:t xml:space="preserve"> įrodo ir paties Lietuvos statistikos departamento skelbiami duomenys pateikti </w:t>
      </w:r>
      <w:r w:rsidR="00361236">
        <w:rPr>
          <w:b/>
        </w:rPr>
        <w:t>22</w:t>
      </w:r>
      <w:r w:rsidR="006B2088" w:rsidRPr="006B2088">
        <w:rPr>
          <w:b/>
        </w:rPr>
        <w:t xml:space="preserve"> pav.</w:t>
      </w:r>
    </w:p>
    <w:p w:rsidR="005469A2" w:rsidRDefault="005469A2" w:rsidP="00DB03D3">
      <w:pPr>
        <w:pStyle w:val="AApastraipa"/>
        <w:spacing w:before="0" w:beforeAutospacing="0" w:after="0" w:afterAutospacing="0"/>
        <w:jc w:val="center"/>
        <w:rPr>
          <w:b/>
        </w:rPr>
      </w:pPr>
      <w:r>
        <w:rPr>
          <w:b/>
          <w:noProof/>
        </w:rPr>
        <w:drawing>
          <wp:inline distT="0" distB="0" distL="0" distR="0">
            <wp:extent cx="6143211" cy="4871502"/>
            <wp:effectExtent l="19050" t="0" r="0" b="0"/>
            <wp:docPr id="18" name="Picture 17" descr="open_sourc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en_source.bmp"/>
                    <pic:cNvPicPr/>
                  </pic:nvPicPr>
                  <pic:blipFill>
                    <a:blip r:embed="rId44" cstate="print"/>
                    <a:stretch>
                      <a:fillRect/>
                    </a:stretch>
                  </pic:blipFill>
                  <pic:spPr>
                    <a:xfrm>
                      <a:off x="0" y="0"/>
                      <a:ext cx="6152509" cy="4878875"/>
                    </a:xfrm>
                    <a:prstGeom prst="rect">
                      <a:avLst/>
                    </a:prstGeom>
                  </pic:spPr>
                </pic:pic>
              </a:graphicData>
            </a:graphic>
          </wp:inline>
        </w:drawing>
      </w:r>
    </w:p>
    <w:p w:rsidR="00790E55" w:rsidRPr="006B2088" w:rsidRDefault="00320575" w:rsidP="006B2088">
      <w:pPr>
        <w:pStyle w:val="pavekslupavadinimas"/>
      </w:pPr>
      <w:bookmarkStart w:id="89" w:name="_Toc311015143"/>
      <w:bookmarkStart w:id="90" w:name="_Toc311024983"/>
      <w:r>
        <w:t>22</w:t>
      </w:r>
      <w:r w:rsidR="006B2088">
        <w:t xml:space="preserve"> pav.</w:t>
      </w:r>
      <w:r w:rsidR="00790E55" w:rsidRPr="006B2088">
        <w:t xml:space="preserve"> Atvirojo kodo programinę įranga naudojančios įstaigos 2011 m.</w:t>
      </w:r>
      <w:r w:rsidR="00257A60" w:rsidRPr="006B2088">
        <w:t xml:space="preserve"> </w:t>
      </w:r>
      <w:r w:rsidR="00B145CF" w:rsidRPr="00B145CF">
        <w:rPr>
          <w:sz w:val="20"/>
          <w:szCs w:val="20"/>
        </w:rPr>
        <w:t xml:space="preserve">Šaltinis: </w:t>
      </w:r>
      <w:r w:rsidR="008502A1">
        <w:rPr>
          <w:sz w:val="20"/>
          <w:szCs w:val="20"/>
        </w:rPr>
        <w:t>[</w:t>
      </w:r>
      <w:r w:rsidR="00B45A96">
        <w:rPr>
          <w:sz w:val="20"/>
          <w:szCs w:val="20"/>
        </w:rPr>
        <w:t>31</w:t>
      </w:r>
      <w:r w:rsidR="00A53C22">
        <w:rPr>
          <w:sz w:val="20"/>
          <w:szCs w:val="20"/>
        </w:rPr>
        <w:t>, p.</w:t>
      </w:r>
      <w:r w:rsidR="00EE3FD7">
        <w:rPr>
          <w:sz w:val="20"/>
          <w:szCs w:val="20"/>
        </w:rPr>
        <w:t>81</w:t>
      </w:r>
      <w:r w:rsidR="00257A60" w:rsidRPr="00B145CF">
        <w:rPr>
          <w:sz w:val="20"/>
          <w:szCs w:val="20"/>
        </w:rPr>
        <w:t>]</w:t>
      </w:r>
      <w:bookmarkEnd w:id="89"/>
      <w:bookmarkEnd w:id="90"/>
    </w:p>
    <w:p w:rsidR="005469A2" w:rsidRDefault="00790E55" w:rsidP="00DB03D3">
      <w:pPr>
        <w:pStyle w:val="AApastraipa"/>
        <w:spacing w:before="0" w:beforeAutospacing="0" w:after="0" w:afterAutospacing="0"/>
        <w:ind w:firstLine="567"/>
        <w:rPr>
          <w:b/>
        </w:rPr>
      </w:pPr>
      <w:r>
        <w:t xml:space="preserve">Matome, kad net </w:t>
      </w:r>
      <w:r>
        <w:rPr>
          <w:b/>
          <w:i/>
        </w:rPr>
        <w:t>25,6</w:t>
      </w:r>
      <w:r>
        <w:rPr>
          <w:b/>
          <w:i/>
          <w:lang w:val="en-US"/>
        </w:rPr>
        <w:t>%</w:t>
      </w:r>
      <w:r>
        <w:rPr>
          <w:lang w:val="en-US"/>
        </w:rPr>
        <w:t xml:space="preserve"> </w:t>
      </w:r>
      <w:r>
        <w:t xml:space="preserve">visų įmonių </w:t>
      </w:r>
      <w:r w:rsidRPr="00361236">
        <w:rPr>
          <w:b/>
        </w:rPr>
        <w:t>2011 metais</w:t>
      </w:r>
      <w:r>
        <w:t xml:space="preserve"> naudojo atvirojo kodo operacines sistemas. O jei mes pažiūrėsime į analogiškus duomenis </w:t>
      </w:r>
      <w:r w:rsidR="00257A60">
        <w:t xml:space="preserve">tik </w:t>
      </w:r>
      <w:r w:rsidR="00257A60" w:rsidRPr="00257A60">
        <w:rPr>
          <w:b/>
        </w:rPr>
        <w:t>IT (informacinių technologijų)</w:t>
      </w:r>
      <w:r w:rsidR="00257A60">
        <w:t xml:space="preserve"> sektoriaus įmonių pateiktus </w:t>
      </w:r>
      <w:r w:rsidR="00B41E30">
        <w:rPr>
          <w:b/>
        </w:rPr>
        <w:t>9</w:t>
      </w:r>
      <w:r w:rsidR="00257A60" w:rsidRPr="00257A60">
        <w:rPr>
          <w:b/>
        </w:rPr>
        <w:t xml:space="preserve"> lentelėje</w:t>
      </w:r>
    </w:p>
    <w:p w:rsidR="00DB03D3" w:rsidRDefault="00DB03D3" w:rsidP="00DB03D3">
      <w:pPr>
        <w:pStyle w:val="AApastraipa"/>
        <w:spacing w:before="0" w:beforeAutospacing="0" w:after="0" w:afterAutospacing="0"/>
        <w:ind w:firstLine="567"/>
        <w:rPr>
          <w:b/>
        </w:rPr>
      </w:pPr>
    </w:p>
    <w:p w:rsidR="00D478DA" w:rsidRDefault="00D478DA" w:rsidP="00DB03D3">
      <w:pPr>
        <w:pStyle w:val="AApastraipa"/>
        <w:spacing w:before="0" w:beforeAutospacing="0" w:after="0" w:afterAutospacing="0"/>
        <w:ind w:firstLine="567"/>
        <w:rPr>
          <w:b/>
        </w:rPr>
      </w:pPr>
    </w:p>
    <w:p w:rsidR="00DB03D3" w:rsidRPr="00DB03D3" w:rsidRDefault="00B41E30" w:rsidP="005A0E75">
      <w:pPr>
        <w:pStyle w:val="lenteliupavad"/>
      </w:pPr>
      <w:bookmarkStart w:id="91" w:name="_Toc311015144"/>
      <w:bookmarkStart w:id="92" w:name="_Toc311026790"/>
      <w:r>
        <w:lastRenderedPageBreak/>
        <w:t>9</w:t>
      </w:r>
      <w:r w:rsidR="00DB03D3" w:rsidRPr="00DB03D3">
        <w:t xml:space="preserve"> lentelė. Kompiuterių ir interneto naudojimas IT sektoriaus įmonėse</w:t>
      </w:r>
      <w:r w:rsidR="00934630">
        <w:t xml:space="preserve"> </w:t>
      </w:r>
      <w:r w:rsidR="008502A1">
        <w:rPr>
          <w:sz w:val="20"/>
          <w:szCs w:val="20"/>
        </w:rPr>
        <w:t>Šaltinis: [</w:t>
      </w:r>
      <w:r w:rsidR="00B45A96">
        <w:rPr>
          <w:sz w:val="20"/>
          <w:szCs w:val="20"/>
        </w:rPr>
        <w:t>31</w:t>
      </w:r>
      <w:r w:rsidR="00AC6C66">
        <w:rPr>
          <w:sz w:val="20"/>
          <w:szCs w:val="20"/>
        </w:rPr>
        <w:t>, p.23</w:t>
      </w:r>
      <w:r w:rsidR="00934630" w:rsidRPr="00DB03D3">
        <w:rPr>
          <w:sz w:val="20"/>
          <w:szCs w:val="20"/>
        </w:rPr>
        <w:t>]</w:t>
      </w:r>
      <w:bookmarkEnd w:id="91"/>
      <w:bookmarkEnd w:id="92"/>
    </w:p>
    <w:tbl>
      <w:tblPr>
        <w:tblStyle w:val="TableGrid"/>
        <w:tblW w:w="0" w:type="auto"/>
        <w:jc w:val="center"/>
        <w:tblLook w:val="04A0"/>
      </w:tblPr>
      <w:tblGrid>
        <w:gridCol w:w="5656"/>
        <w:gridCol w:w="1112"/>
        <w:gridCol w:w="810"/>
      </w:tblGrid>
      <w:tr w:rsidR="00BE57F5" w:rsidTr="00040DC1">
        <w:trPr>
          <w:jc w:val="center"/>
        </w:trPr>
        <w:tc>
          <w:tcPr>
            <w:tcW w:w="0" w:type="auto"/>
          </w:tcPr>
          <w:p w:rsidR="00BE57F5" w:rsidRDefault="00BE57F5" w:rsidP="00040DC1">
            <w:pPr>
              <w:pStyle w:val="AApastraipa"/>
              <w:spacing w:before="120" w:beforeAutospacing="0" w:after="120" w:afterAutospacing="0" w:line="240" w:lineRule="auto"/>
            </w:pPr>
          </w:p>
        </w:tc>
        <w:tc>
          <w:tcPr>
            <w:tcW w:w="1112" w:type="dxa"/>
          </w:tcPr>
          <w:p w:rsidR="00BE57F5" w:rsidRPr="00040DC1" w:rsidRDefault="00BE57F5" w:rsidP="00040DC1">
            <w:pPr>
              <w:pStyle w:val="AApastraipa"/>
              <w:spacing w:before="120" w:beforeAutospacing="0" w:after="120" w:afterAutospacing="0" w:line="240" w:lineRule="auto"/>
              <w:rPr>
                <w:i/>
              </w:rPr>
            </w:pPr>
            <w:r w:rsidRPr="00040DC1">
              <w:rPr>
                <w:i/>
              </w:rPr>
              <w:t>2010</w:t>
            </w:r>
          </w:p>
        </w:tc>
        <w:tc>
          <w:tcPr>
            <w:tcW w:w="810" w:type="dxa"/>
          </w:tcPr>
          <w:p w:rsidR="00BE57F5" w:rsidRPr="00040DC1" w:rsidRDefault="00BE57F5" w:rsidP="00040DC1">
            <w:pPr>
              <w:pStyle w:val="AApastraipa"/>
              <w:spacing w:before="120" w:beforeAutospacing="0" w:after="120" w:afterAutospacing="0" w:line="240" w:lineRule="auto"/>
              <w:rPr>
                <w:i/>
              </w:rPr>
            </w:pPr>
            <w:r w:rsidRPr="00040DC1">
              <w:rPr>
                <w:i/>
              </w:rPr>
              <w:t>2011</w:t>
            </w:r>
          </w:p>
        </w:tc>
      </w:tr>
      <w:tr w:rsidR="00BE57F5" w:rsidTr="00040DC1">
        <w:trPr>
          <w:jc w:val="center"/>
        </w:trPr>
        <w:tc>
          <w:tcPr>
            <w:tcW w:w="0" w:type="auto"/>
          </w:tcPr>
          <w:p w:rsidR="00BE57F5" w:rsidRPr="00040DC1" w:rsidRDefault="00977407" w:rsidP="00040DC1">
            <w:pPr>
              <w:pStyle w:val="AApastraipa"/>
              <w:spacing w:before="120" w:beforeAutospacing="0" w:after="120" w:afterAutospacing="0" w:line="240" w:lineRule="auto"/>
              <w:rPr>
                <w:i/>
              </w:rPr>
            </w:pPr>
            <w:r w:rsidRPr="00040DC1">
              <w:rPr>
                <w:i/>
              </w:rPr>
              <w:t>Darbuotojų, naudojančių kompiuterius, dalis</w:t>
            </w:r>
          </w:p>
        </w:tc>
        <w:tc>
          <w:tcPr>
            <w:tcW w:w="1112" w:type="dxa"/>
          </w:tcPr>
          <w:p w:rsidR="00BE57F5" w:rsidRPr="00040DC1" w:rsidRDefault="00977407" w:rsidP="00040DC1">
            <w:pPr>
              <w:pStyle w:val="AApastraipa"/>
              <w:spacing w:before="120" w:beforeAutospacing="0" w:after="120" w:afterAutospacing="0" w:line="240" w:lineRule="auto"/>
              <w:rPr>
                <w:b/>
                <w:i/>
              </w:rPr>
            </w:pPr>
            <w:r w:rsidRPr="00040DC1">
              <w:rPr>
                <w:b/>
                <w:i/>
              </w:rPr>
              <w:t>89,2</w:t>
            </w:r>
          </w:p>
        </w:tc>
        <w:tc>
          <w:tcPr>
            <w:tcW w:w="810" w:type="dxa"/>
          </w:tcPr>
          <w:p w:rsidR="00BE57F5" w:rsidRPr="00040DC1" w:rsidRDefault="00977407" w:rsidP="00040DC1">
            <w:pPr>
              <w:pStyle w:val="AApastraipa"/>
              <w:spacing w:before="120" w:beforeAutospacing="0" w:after="120" w:afterAutospacing="0" w:line="240" w:lineRule="auto"/>
              <w:rPr>
                <w:b/>
                <w:i/>
              </w:rPr>
            </w:pPr>
            <w:r w:rsidRPr="00040DC1">
              <w:rPr>
                <w:b/>
                <w:i/>
              </w:rPr>
              <w:t>81,5</w:t>
            </w:r>
          </w:p>
        </w:tc>
      </w:tr>
      <w:tr w:rsidR="00BE57F5" w:rsidTr="00040DC1">
        <w:trPr>
          <w:jc w:val="center"/>
        </w:trPr>
        <w:tc>
          <w:tcPr>
            <w:tcW w:w="0" w:type="auto"/>
          </w:tcPr>
          <w:p w:rsidR="00BE57F5" w:rsidRPr="00040DC1" w:rsidRDefault="00977407" w:rsidP="00040DC1">
            <w:pPr>
              <w:pStyle w:val="AApastraipa"/>
              <w:spacing w:before="120" w:beforeAutospacing="0" w:after="120" w:afterAutospacing="0" w:line="240" w:lineRule="auto"/>
              <w:rPr>
                <w:i/>
              </w:rPr>
            </w:pPr>
            <w:r w:rsidRPr="00040DC1">
              <w:rPr>
                <w:i/>
              </w:rPr>
              <w:t>Darbuotojų, naudojančių internetą dalis</w:t>
            </w:r>
          </w:p>
        </w:tc>
        <w:tc>
          <w:tcPr>
            <w:tcW w:w="1112" w:type="dxa"/>
          </w:tcPr>
          <w:p w:rsidR="00BE57F5" w:rsidRPr="00040DC1" w:rsidRDefault="00977407" w:rsidP="00040DC1">
            <w:pPr>
              <w:pStyle w:val="AApastraipa"/>
              <w:spacing w:before="120" w:beforeAutospacing="0" w:after="120" w:afterAutospacing="0" w:line="240" w:lineRule="auto"/>
              <w:rPr>
                <w:b/>
                <w:i/>
              </w:rPr>
            </w:pPr>
            <w:r w:rsidRPr="00040DC1">
              <w:rPr>
                <w:b/>
                <w:i/>
              </w:rPr>
              <w:t>87,9</w:t>
            </w:r>
          </w:p>
        </w:tc>
        <w:tc>
          <w:tcPr>
            <w:tcW w:w="810" w:type="dxa"/>
          </w:tcPr>
          <w:p w:rsidR="00BE57F5" w:rsidRPr="00040DC1" w:rsidRDefault="00977407" w:rsidP="00040DC1">
            <w:pPr>
              <w:pStyle w:val="AApastraipa"/>
              <w:spacing w:before="120" w:beforeAutospacing="0" w:after="120" w:afterAutospacing="0" w:line="240" w:lineRule="auto"/>
              <w:rPr>
                <w:b/>
                <w:i/>
              </w:rPr>
            </w:pPr>
            <w:r w:rsidRPr="00040DC1">
              <w:rPr>
                <w:b/>
                <w:i/>
              </w:rPr>
              <w:t>80,6</w:t>
            </w:r>
          </w:p>
        </w:tc>
      </w:tr>
      <w:tr w:rsidR="00BE57F5" w:rsidTr="00040DC1">
        <w:trPr>
          <w:jc w:val="center"/>
        </w:trPr>
        <w:tc>
          <w:tcPr>
            <w:tcW w:w="0" w:type="auto"/>
          </w:tcPr>
          <w:p w:rsidR="00BE57F5" w:rsidRPr="00040DC1" w:rsidRDefault="00977407" w:rsidP="00040DC1">
            <w:pPr>
              <w:pStyle w:val="AApastraipa"/>
              <w:spacing w:before="120" w:beforeAutospacing="0" w:after="120" w:afterAutospacing="0" w:line="240" w:lineRule="auto"/>
              <w:rPr>
                <w:i/>
              </w:rPr>
            </w:pPr>
            <w:r w:rsidRPr="00040DC1">
              <w:rPr>
                <w:i/>
              </w:rPr>
              <w:t>Įmonės, naudojančios atvirojo kodo programinę įrangą</w:t>
            </w:r>
          </w:p>
        </w:tc>
        <w:tc>
          <w:tcPr>
            <w:tcW w:w="1112" w:type="dxa"/>
          </w:tcPr>
          <w:p w:rsidR="00BE57F5" w:rsidRPr="00040DC1" w:rsidRDefault="00977407" w:rsidP="00040DC1">
            <w:pPr>
              <w:pStyle w:val="AApastraipa"/>
              <w:spacing w:before="120" w:beforeAutospacing="0" w:after="120" w:afterAutospacing="0" w:line="240" w:lineRule="auto"/>
              <w:rPr>
                <w:b/>
                <w:i/>
              </w:rPr>
            </w:pPr>
            <w:r w:rsidRPr="00040DC1">
              <w:rPr>
                <w:b/>
                <w:i/>
              </w:rPr>
              <w:t>...</w:t>
            </w:r>
          </w:p>
        </w:tc>
        <w:tc>
          <w:tcPr>
            <w:tcW w:w="810" w:type="dxa"/>
          </w:tcPr>
          <w:p w:rsidR="00BE57F5" w:rsidRPr="00040DC1" w:rsidRDefault="00977407" w:rsidP="00040DC1">
            <w:pPr>
              <w:pStyle w:val="AApastraipa"/>
              <w:spacing w:before="120" w:beforeAutospacing="0" w:after="120" w:afterAutospacing="0" w:line="240" w:lineRule="auto"/>
              <w:rPr>
                <w:b/>
                <w:i/>
              </w:rPr>
            </w:pPr>
            <w:r w:rsidRPr="00040DC1">
              <w:rPr>
                <w:b/>
                <w:i/>
              </w:rPr>
              <w:t>96,1</w:t>
            </w:r>
          </w:p>
        </w:tc>
      </w:tr>
      <w:tr w:rsidR="00BE57F5" w:rsidTr="00040DC1">
        <w:trPr>
          <w:jc w:val="center"/>
        </w:trPr>
        <w:tc>
          <w:tcPr>
            <w:tcW w:w="0" w:type="auto"/>
          </w:tcPr>
          <w:p w:rsidR="00BE57F5" w:rsidRPr="00040DC1" w:rsidRDefault="00977407" w:rsidP="00040DC1">
            <w:pPr>
              <w:pStyle w:val="AApastraipa"/>
              <w:spacing w:before="120" w:beforeAutospacing="0" w:after="120" w:afterAutospacing="0" w:line="240" w:lineRule="auto"/>
              <w:rPr>
                <w:i/>
              </w:rPr>
            </w:pPr>
            <w:r w:rsidRPr="00040DC1">
              <w:rPr>
                <w:i/>
              </w:rPr>
              <w:t>Įmonės, naudojančios atvirojo kodo operacines sistemas</w:t>
            </w:r>
          </w:p>
        </w:tc>
        <w:tc>
          <w:tcPr>
            <w:tcW w:w="1112" w:type="dxa"/>
          </w:tcPr>
          <w:p w:rsidR="00BE57F5" w:rsidRPr="00040DC1" w:rsidRDefault="00977407" w:rsidP="00040DC1">
            <w:pPr>
              <w:pStyle w:val="AApastraipa"/>
              <w:spacing w:before="120" w:beforeAutospacing="0" w:after="120" w:afterAutospacing="0" w:line="240" w:lineRule="auto"/>
              <w:rPr>
                <w:b/>
                <w:i/>
              </w:rPr>
            </w:pPr>
            <w:r w:rsidRPr="00040DC1">
              <w:rPr>
                <w:b/>
                <w:i/>
              </w:rPr>
              <w:t>58,9</w:t>
            </w:r>
          </w:p>
        </w:tc>
        <w:tc>
          <w:tcPr>
            <w:tcW w:w="810" w:type="dxa"/>
          </w:tcPr>
          <w:p w:rsidR="00BE57F5" w:rsidRPr="00040DC1" w:rsidRDefault="00977407" w:rsidP="00040DC1">
            <w:pPr>
              <w:pStyle w:val="AApastraipa"/>
              <w:spacing w:before="120" w:beforeAutospacing="0" w:after="120" w:afterAutospacing="0" w:line="240" w:lineRule="auto"/>
              <w:rPr>
                <w:b/>
                <w:i/>
              </w:rPr>
            </w:pPr>
            <w:r w:rsidRPr="00040DC1">
              <w:rPr>
                <w:b/>
                <w:i/>
              </w:rPr>
              <w:t>70,1</w:t>
            </w:r>
          </w:p>
        </w:tc>
      </w:tr>
      <w:tr w:rsidR="00BE57F5" w:rsidTr="00040DC1">
        <w:trPr>
          <w:jc w:val="center"/>
        </w:trPr>
        <w:tc>
          <w:tcPr>
            <w:tcW w:w="0" w:type="auto"/>
          </w:tcPr>
          <w:p w:rsidR="00BE57F5" w:rsidRPr="00040DC1" w:rsidRDefault="00977407" w:rsidP="00040DC1">
            <w:pPr>
              <w:pStyle w:val="AApastraipa"/>
              <w:spacing w:before="120" w:beforeAutospacing="0" w:after="120" w:afterAutospacing="0" w:line="240" w:lineRule="auto"/>
              <w:rPr>
                <w:i/>
              </w:rPr>
            </w:pPr>
            <w:r w:rsidRPr="00040DC1">
              <w:rPr>
                <w:i/>
              </w:rPr>
              <w:t>Įmonės, naudojančios plačiajuostį internetą</w:t>
            </w:r>
          </w:p>
        </w:tc>
        <w:tc>
          <w:tcPr>
            <w:tcW w:w="1112" w:type="dxa"/>
          </w:tcPr>
          <w:p w:rsidR="00BE57F5" w:rsidRPr="00040DC1" w:rsidRDefault="00977407" w:rsidP="00040DC1">
            <w:pPr>
              <w:pStyle w:val="AApastraipa"/>
              <w:spacing w:before="120" w:beforeAutospacing="0" w:after="120" w:afterAutospacing="0" w:line="240" w:lineRule="auto"/>
              <w:rPr>
                <w:b/>
                <w:i/>
              </w:rPr>
            </w:pPr>
            <w:r w:rsidRPr="00040DC1">
              <w:rPr>
                <w:b/>
                <w:i/>
              </w:rPr>
              <w:t>96,0</w:t>
            </w:r>
          </w:p>
        </w:tc>
        <w:tc>
          <w:tcPr>
            <w:tcW w:w="810" w:type="dxa"/>
          </w:tcPr>
          <w:p w:rsidR="00BE57F5" w:rsidRPr="00040DC1" w:rsidRDefault="00977407" w:rsidP="00040DC1">
            <w:pPr>
              <w:pStyle w:val="AApastraipa"/>
              <w:spacing w:before="120" w:beforeAutospacing="0" w:after="120" w:afterAutospacing="0" w:line="240" w:lineRule="auto"/>
              <w:rPr>
                <w:b/>
                <w:i/>
              </w:rPr>
            </w:pPr>
            <w:r w:rsidRPr="00040DC1">
              <w:rPr>
                <w:b/>
                <w:i/>
              </w:rPr>
              <w:t>100</w:t>
            </w:r>
          </w:p>
        </w:tc>
      </w:tr>
      <w:tr w:rsidR="00040DC1" w:rsidTr="00040DC1">
        <w:trPr>
          <w:jc w:val="center"/>
        </w:trPr>
        <w:tc>
          <w:tcPr>
            <w:tcW w:w="7578" w:type="dxa"/>
            <w:gridSpan w:val="3"/>
          </w:tcPr>
          <w:p w:rsidR="00040DC1" w:rsidRPr="00040DC1" w:rsidRDefault="00040DC1" w:rsidP="00040DC1">
            <w:pPr>
              <w:pStyle w:val="AApastraipa"/>
              <w:spacing w:before="120" w:beforeAutospacing="0" w:after="120" w:afterAutospacing="0" w:line="240" w:lineRule="auto"/>
              <w:rPr>
                <w:b/>
                <w:i/>
              </w:rPr>
            </w:pPr>
            <w:r w:rsidRPr="00040DC1">
              <w:rPr>
                <w:b/>
                <w:i/>
              </w:rPr>
              <w:t>Prisijungimo būdai</w:t>
            </w:r>
          </w:p>
        </w:tc>
      </w:tr>
      <w:tr w:rsidR="00040DC1" w:rsidTr="00040DC1">
        <w:trPr>
          <w:jc w:val="center"/>
        </w:trPr>
        <w:tc>
          <w:tcPr>
            <w:tcW w:w="0" w:type="auto"/>
          </w:tcPr>
          <w:p w:rsidR="00040DC1" w:rsidRPr="00040DC1" w:rsidRDefault="00040DC1" w:rsidP="00040DC1">
            <w:pPr>
              <w:pStyle w:val="AApastraipa"/>
              <w:spacing w:before="120" w:beforeAutospacing="0" w:after="120" w:afterAutospacing="0" w:line="240" w:lineRule="auto"/>
              <w:rPr>
                <w:i/>
              </w:rPr>
            </w:pPr>
            <w:r w:rsidRPr="00040DC1">
              <w:rPr>
                <w:i/>
              </w:rPr>
              <w:t>Komutuojamoji telefono linija arba ISDN</w:t>
            </w:r>
          </w:p>
        </w:tc>
        <w:tc>
          <w:tcPr>
            <w:tcW w:w="1112" w:type="dxa"/>
          </w:tcPr>
          <w:p w:rsidR="00040DC1" w:rsidRPr="00040DC1" w:rsidRDefault="00040DC1" w:rsidP="00040DC1">
            <w:pPr>
              <w:pStyle w:val="AApastraipa"/>
              <w:spacing w:before="120" w:beforeAutospacing="0" w:after="120" w:afterAutospacing="0" w:line="240" w:lineRule="auto"/>
              <w:rPr>
                <w:b/>
                <w:i/>
              </w:rPr>
            </w:pPr>
            <w:r w:rsidRPr="00040DC1">
              <w:rPr>
                <w:b/>
                <w:i/>
              </w:rPr>
              <w:t>22,4</w:t>
            </w:r>
          </w:p>
        </w:tc>
        <w:tc>
          <w:tcPr>
            <w:tcW w:w="810" w:type="dxa"/>
          </w:tcPr>
          <w:p w:rsidR="00040DC1" w:rsidRPr="00040DC1" w:rsidRDefault="00040DC1" w:rsidP="00040DC1">
            <w:pPr>
              <w:pStyle w:val="AApastraipa"/>
              <w:spacing w:before="120" w:beforeAutospacing="0" w:after="120" w:afterAutospacing="0" w:line="240" w:lineRule="auto"/>
              <w:rPr>
                <w:b/>
                <w:i/>
              </w:rPr>
            </w:pPr>
            <w:r w:rsidRPr="00040DC1">
              <w:rPr>
                <w:b/>
                <w:i/>
              </w:rPr>
              <w:t>24,3</w:t>
            </w:r>
          </w:p>
        </w:tc>
      </w:tr>
      <w:tr w:rsidR="00040DC1" w:rsidTr="00040DC1">
        <w:trPr>
          <w:jc w:val="center"/>
        </w:trPr>
        <w:tc>
          <w:tcPr>
            <w:tcW w:w="0" w:type="auto"/>
          </w:tcPr>
          <w:p w:rsidR="00040DC1" w:rsidRPr="00040DC1" w:rsidRDefault="00040DC1" w:rsidP="00040DC1">
            <w:pPr>
              <w:pStyle w:val="AApastraipa"/>
              <w:spacing w:before="120" w:beforeAutospacing="0" w:after="120" w:afterAutospacing="0" w:line="240" w:lineRule="auto"/>
              <w:rPr>
                <w:i/>
              </w:rPr>
            </w:pPr>
            <w:r w:rsidRPr="00040DC1">
              <w:rPr>
                <w:i/>
              </w:rPr>
              <w:t>DSL</w:t>
            </w:r>
          </w:p>
        </w:tc>
        <w:tc>
          <w:tcPr>
            <w:tcW w:w="1112" w:type="dxa"/>
          </w:tcPr>
          <w:p w:rsidR="00040DC1" w:rsidRPr="00040DC1" w:rsidRDefault="00040DC1" w:rsidP="00040DC1">
            <w:pPr>
              <w:pStyle w:val="AApastraipa"/>
              <w:spacing w:before="120" w:beforeAutospacing="0" w:after="120" w:afterAutospacing="0" w:line="240" w:lineRule="auto"/>
              <w:rPr>
                <w:b/>
                <w:i/>
              </w:rPr>
            </w:pPr>
            <w:r w:rsidRPr="00040DC1">
              <w:rPr>
                <w:b/>
                <w:i/>
              </w:rPr>
              <w:t>47,1</w:t>
            </w:r>
          </w:p>
        </w:tc>
        <w:tc>
          <w:tcPr>
            <w:tcW w:w="810" w:type="dxa"/>
          </w:tcPr>
          <w:p w:rsidR="00040DC1" w:rsidRPr="00040DC1" w:rsidRDefault="00040DC1" w:rsidP="00040DC1">
            <w:pPr>
              <w:pStyle w:val="AApastraipa"/>
              <w:spacing w:before="120" w:beforeAutospacing="0" w:after="120" w:afterAutospacing="0" w:line="240" w:lineRule="auto"/>
              <w:rPr>
                <w:b/>
                <w:i/>
              </w:rPr>
            </w:pPr>
            <w:r w:rsidRPr="00040DC1">
              <w:rPr>
                <w:b/>
                <w:i/>
              </w:rPr>
              <w:t>42,5</w:t>
            </w:r>
          </w:p>
        </w:tc>
      </w:tr>
      <w:tr w:rsidR="00040DC1" w:rsidTr="00040DC1">
        <w:trPr>
          <w:jc w:val="center"/>
        </w:trPr>
        <w:tc>
          <w:tcPr>
            <w:tcW w:w="0" w:type="auto"/>
          </w:tcPr>
          <w:p w:rsidR="00040DC1" w:rsidRPr="00040DC1" w:rsidRDefault="00040DC1" w:rsidP="00040DC1">
            <w:pPr>
              <w:pStyle w:val="AApastraipa"/>
              <w:spacing w:before="120" w:beforeAutospacing="0" w:after="120" w:afterAutospacing="0" w:line="240" w:lineRule="auto"/>
              <w:rPr>
                <w:i/>
              </w:rPr>
            </w:pPr>
            <w:r w:rsidRPr="00040DC1">
              <w:rPr>
                <w:i/>
              </w:rPr>
              <w:t>Kitos fiksuotos jungtys</w:t>
            </w:r>
          </w:p>
        </w:tc>
        <w:tc>
          <w:tcPr>
            <w:tcW w:w="1112" w:type="dxa"/>
          </w:tcPr>
          <w:p w:rsidR="00040DC1" w:rsidRPr="00040DC1" w:rsidRDefault="00040DC1" w:rsidP="00040DC1">
            <w:pPr>
              <w:pStyle w:val="AApastraipa"/>
              <w:spacing w:before="120" w:beforeAutospacing="0" w:after="120" w:afterAutospacing="0" w:line="240" w:lineRule="auto"/>
              <w:rPr>
                <w:b/>
                <w:i/>
              </w:rPr>
            </w:pPr>
            <w:r w:rsidRPr="00040DC1">
              <w:rPr>
                <w:b/>
                <w:i/>
              </w:rPr>
              <w:t>73,0</w:t>
            </w:r>
          </w:p>
        </w:tc>
        <w:tc>
          <w:tcPr>
            <w:tcW w:w="810" w:type="dxa"/>
          </w:tcPr>
          <w:p w:rsidR="00040DC1" w:rsidRPr="00040DC1" w:rsidRDefault="00040DC1" w:rsidP="00040DC1">
            <w:pPr>
              <w:pStyle w:val="AApastraipa"/>
              <w:spacing w:before="120" w:beforeAutospacing="0" w:after="120" w:afterAutospacing="0" w:line="240" w:lineRule="auto"/>
              <w:rPr>
                <w:b/>
                <w:i/>
              </w:rPr>
            </w:pPr>
            <w:r w:rsidRPr="00040DC1">
              <w:rPr>
                <w:b/>
                <w:i/>
              </w:rPr>
              <w:t>79,6</w:t>
            </w:r>
          </w:p>
        </w:tc>
      </w:tr>
      <w:tr w:rsidR="00040DC1" w:rsidTr="00040DC1">
        <w:trPr>
          <w:jc w:val="center"/>
        </w:trPr>
        <w:tc>
          <w:tcPr>
            <w:tcW w:w="0" w:type="auto"/>
          </w:tcPr>
          <w:p w:rsidR="00040DC1" w:rsidRPr="00040DC1" w:rsidRDefault="00040DC1" w:rsidP="00040DC1">
            <w:pPr>
              <w:pStyle w:val="AApastraipa"/>
              <w:spacing w:before="120" w:beforeAutospacing="0" w:after="120" w:afterAutospacing="0" w:line="240" w:lineRule="auto"/>
              <w:rPr>
                <w:i/>
              </w:rPr>
            </w:pPr>
            <w:r w:rsidRPr="00040DC1">
              <w:rPr>
                <w:i/>
              </w:rPr>
              <w:t>Mobilios jungtis</w:t>
            </w:r>
          </w:p>
        </w:tc>
        <w:tc>
          <w:tcPr>
            <w:tcW w:w="1112" w:type="dxa"/>
          </w:tcPr>
          <w:p w:rsidR="00040DC1" w:rsidRPr="00040DC1" w:rsidRDefault="00040DC1" w:rsidP="00040DC1">
            <w:pPr>
              <w:pStyle w:val="AApastraipa"/>
              <w:spacing w:before="120" w:beforeAutospacing="0" w:after="120" w:afterAutospacing="0" w:line="240" w:lineRule="auto"/>
              <w:rPr>
                <w:b/>
                <w:i/>
              </w:rPr>
            </w:pPr>
            <w:r w:rsidRPr="00040DC1">
              <w:rPr>
                <w:b/>
                <w:i/>
              </w:rPr>
              <w:t>42,5</w:t>
            </w:r>
          </w:p>
        </w:tc>
        <w:tc>
          <w:tcPr>
            <w:tcW w:w="810" w:type="dxa"/>
          </w:tcPr>
          <w:p w:rsidR="00040DC1" w:rsidRPr="00040DC1" w:rsidRDefault="00040DC1" w:rsidP="00040DC1">
            <w:pPr>
              <w:pStyle w:val="AApastraipa"/>
              <w:spacing w:before="120" w:beforeAutospacing="0" w:after="120" w:afterAutospacing="0" w:line="240" w:lineRule="auto"/>
              <w:rPr>
                <w:b/>
                <w:i/>
              </w:rPr>
            </w:pPr>
            <w:r w:rsidRPr="00040DC1">
              <w:rPr>
                <w:b/>
                <w:i/>
              </w:rPr>
              <w:t>83,2</w:t>
            </w:r>
          </w:p>
        </w:tc>
      </w:tr>
    </w:tbl>
    <w:p w:rsidR="00257A60" w:rsidRPr="00254644" w:rsidRDefault="00360B8E" w:rsidP="001D4493">
      <w:pPr>
        <w:pStyle w:val="AApastraipa"/>
        <w:spacing w:before="120" w:beforeAutospacing="0" w:after="0" w:afterAutospacing="0"/>
        <w:ind w:firstLine="567"/>
      </w:pPr>
      <w:r w:rsidRPr="00254644">
        <w:t xml:space="preserve">Matome, kad net </w:t>
      </w:r>
      <w:r w:rsidRPr="00254644">
        <w:rPr>
          <w:b/>
          <w:i/>
        </w:rPr>
        <w:t>70,1</w:t>
      </w:r>
      <w:r w:rsidRPr="00254644">
        <w:rPr>
          <w:b/>
          <w:i/>
          <w:lang w:val="en-US"/>
        </w:rPr>
        <w:t>%</w:t>
      </w:r>
      <w:r w:rsidRPr="00254644">
        <w:rPr>
          <w:lang w:val="en-US"/>
        </w:rPr>
        <w:t xml:space="preserve"> </w:t>
      </w:r>
      <w:r w:rsidRPr="00254644">
        <w:t>visų</w:t>
      </w:r>
      <w:r w:rsidR="00257A60" w:rsidRPr="00254644">
        <w:t xml:space="preserve"> </w:t>
      </w:r>
      <w:r w:rsidR="00257A60" w:rsidRPr="00254644">
        <w:rPr>
          <w:b/>
        </w:rPr>
        <w:t>IT sektoriaus</w:t>
      </w:r>
      <w:r w:rsidRPr="00254644">
        <w:t xml:space="preserve"> įmonių </w:t>
      </w:r>
      <w:r w:rsidRPr="00361236">
        <w:rPr>
          <w:b/>
        </w:rPr>
        <w:t>2011 metais</w:t>
      </w:r>
      <w:r w:rsidRPr="00254644">
        <w:t xml:space="preserve"> naudojo atvirojo kodo operacines sistemas ir per metus, palyginus su </w:t>
      </w:r>
      <w:r w:rsidRPr="00361236">
        <w:rPr>
          <w:b/>
        </w:rPr>
        <w:t>2010 metais</w:t>
      </w:r>
      <w:r w:rsidR="00787FC7" w:rsidRPr="00254644">
        <w:t>,</w:t>
      </w:r>
      <w:r w:rsidRPr="00254644">
        <w:t xml:space="preserve"> šis skaičius išaugo net </w:t>
      </w:r>
      <w:r w:rsidRPr="00361236">
        <w:rPr>
          <w:b/>
        </w:rPr>
        <w:t>11,2</w:t>
      </w:r>
      <w:r w:rsidRPr="00361236">
        <w:rPr>
          <w:b/>
          <w:lang w:val="en-US"/>
        </w:rPr>
        <w:t>%</w:t>
      </w:r>
      <w:r w:rsidRPr="00361236">
        <w:rPr>
          <w:b/>
        </w:rPr>
        <w:t>.</w:t>
      </w:r>
      <w:r w:rsidRPr="00254644">
        <w:t xml:space="preserve"> </w:t>
      </w:r>
    </w:p>
    <w:p w:rsidR="00257A60" w:rsidRPr="00254644" w:rsidRDefault="00360B8E" w:rsidP="008A0344">
      <w:pPr>
        <w:pStyle w:val="AApastraipa"/>
        <w:spacing w:before="0" w:beforeAutospacing="0" w:after="0" w:afterAutospacing="0"/>
        <w:ind w:firstLine="567"/>
      </w:pPr>
      <w:r w:rsidRPr="00254644">
        <w:t>Taigi galime t</w:t>
      </w:r>
      <w:r w:rsidR="00F23B06" w:rsidRPr="00254644">
        <w:t xml:space="preserve">eigti, kad jau 2011 metais tik </w:t>
      </w:r>
      <w:r w:rsidR="00257A60" w:rsidRPr="00254644">
        <w:rPr>
          <w:b/>
        </w:rPr>
        <w:t>74,4</w:t>
      </w:r>
      <w:r w:rsidRPr="00254644">
        <w:rPr>
          <w:b/>
        </w:rPr>
        <w:t>% visų įmonių</w:t>
      </w:r>
      <w:r w:rsidRPr="00254644">
        <w:t xml:space="preserve"> galėjo pasinaudoti Lietuvos statistikos departam</w:t>
      </w:r>
      <w:r w:rsidR="00257A60" w:rsidRPr="00254644">
        <w:t>ento verslui skirta e</w:t>
      </w:r>
      <w:r w:rsidR="00F2435E">
        <w:t>.</w:t>
      </w:r>
      <w:r w:rsidRPr="00254644">
        <w:t xml:space="preserve"> viešąja paslauga ir pateikti duomenis Lietuvos statistikos departamentui elektroniniu būdu. Visos kitos įmonės</w:t>
      </w:r>
      <w:r w:rsidR="000B4005">
        <w:t>,</w:t>
      </w:r>
      <w:r w:rsidRPr="00254644">
        <w:t xml:space="preserve"> naudojančios atvirojo kodo operacines sistemas</w:t>
      </w:r>
      <w:r w:rsidR="000B4005">
        <w:t>,</w:t>
      </w:r>
      <w:r w:rsidRPr="00254644">
        <w:t xml:space="preserve"> tokios galimybės neturėjo ir turėjo arba viename kompiuteryje įsidiegti Windows operacinę sistemą arba grįžti prie duomenų teikimo Lietuvos statistikos departamentui popieriniu būdu.</w:t>
      </w:r>
      <w:r w:rsidR="00257A60" w:rsidRPr="00254644">
        <w:t xml:space="preserve"> Ypač bloga situacija ši</w:t>
      </w:r>
      <w:r w:rsidR="00787FC7" w:rsidRPr="00254644">
        <w:t>u</w:t>
      </w:r>
      <w:r w:rsidR="00257A60" w:rsidRPr="00254644">
        <w:t xml:space="preserve">o atžvelgiu susiklostė </w:t>
      </w:r>
      <w:r w:rsidR="00257A60" w:rsidRPr="00254644">
        <w:rPr>
          <w:b/>
        </w:rPr>
        <w:t xml:space="preserve">IT sektoriaus įmonėse, </w:t>
      </w:r>
      <w:r w:rsidR="00257A60" w:rsidRPr="00254644">
        <w:t>kur įmonių dal</w:t>
      </w:r>
      <w:r w:rsidR="00787FC7" w:rsidRPr="00254644">
        <w:t>i</w:t>
      </w:r>
      <w:r w:rsidR="00257A60" w:rsidRPr="00254644">
        <w:t>s</w:t>
      </w:r>
      <w:r w:rsidR="00787FC7" w:rsidRPr="00254644">
        <w:t>,</w:t>
      </w:r>
      <w:r w:rsidR="00257A60" w:rsidRPr="00254644">
        <w:t xml:space="preserve"> naudojančių atvirojo kodo operacinės sistemas</w:t>
      </w:r>
      <w:r w:rsidR="00254644" w:rsidRPr="00254644">
        <w:t>,</w:t>
      </w:r>
      <w:r w:rsidR="00257A60" w:rsidRPr="00254644">
        <w:t xml:space="preserve"> </w:t>
      </w:r>
      <w:r w:rsidR="00410189" w:rsidRPr="00361236">
        <w:rPr>
          <w:b/>
        </w:rPr>
        <w:t>2011 m</w:t>
      </w:r>
      <w:r w:rsidR="00410189" w:rsidRPr="00254644">
        <w:t xml:space="preserve">. siekė, net </w:t>
      </w:r>
      <w:r w:rsidR="00410189" w:rsidRPr="00254644">
        <w:rPr>
          <w:b/>
        </w:rPr>
        <w:t>70,1%.</w:t>
      </w:r>
    </w:p>
    <w:p w:rsidR="00360B8E" w:rsidRDefault="000B4005" w:rsidP="008A0344">
      <w:pPr>
        <w:pStyle w:val="AApastraipa"/>
        <w:spacing w:before="0" w:beforeAutospacing="0" w:after="0" w:afterAutospacing="0"/>
        <w:ind w:firstLine="567"/>
      </w:pPr>
      <w:r>
        <w:rPr>
          <w:i/>
        </w:rPr>
        <w:t>Matant kokią</w:t>
      </w:r>
      <w:r w:rsidR="00410189" w:rsidRPr="00254644">
        <w:rPr>
          <w:i/>
        </w:rPr>
        <w:t xml:space="preserve"> visų įmonių dalį sudaro įmonės naudojančios atvirojo kodo operacines sistemas, bei atsižvelgus į tai,</w:t>
      </w:r>
      <w:r w:rsidR="00360B8E" w:rsidRPr="00254644">
        <w:rPr>
          <w:i/>
        </w:rPr>
        <w:t xml:space="preserve"> kokiais tempais </w:t>
      </w:r>
      <w:r w:rsidR="00410189" w:rsidRPr="00254644">
        <w:rPr>
          <w:i/>
        </w:rPr>
        <w:t>I</w:t>
      </w:r>
      <w:r w:rsidR="00254644" w:rsidRPr="00254644">
        <w:rPr>
          <w:i/>
        </w:rPr>
        <w:t>T</w:t>
      </w:r>
      <w:r w:rsidR="00410189" w:rsidRPr="00254644">
        <w:rPr>
          <w:i/>
        </w:rPr>
        <w:t xml:space="preserve"> sektoriuje </w:t>
      </w:r>
      <w:r w:rsidR="00360B8E" w:rsidRPr="00254644">
        <w:rPr>
          <w:i/>
        </w:rPr>
        <w:t>didėja tokių įmonių dalis</w:t>
      </w:r>
      <w:r w:rsidR="00254644" w:rsidRPr="00254644">
        <w:rPr>
          <w:i/>
        </w:rPr>
        <w:t>,</w:t>
      </w:r>
      <w:r w:rsidR="00360B8E" w:rsidRPr="00254644">
        <w:rPr>
          <w:i/>
        </w:rPr>
        <w:t xml:space="preserve"> galima daryti</w:t>
      </w:r>
      <w:r w:rsidR="00360B8E">
        <w:rPr>
          <w:i/>
        </w:rPr>
        <w:t xml:space="preserve"> prielaidą, kad greitai Lietuvos statistikos departamentas susidurs su elektroniniu būdu ataskaitų teikimo mažėjimu t.y. vis daugiau įmonių grįš prie popierinio duomenų teikimo Lietuvos statistikos departamentui arba iš vis ignoruos jį, kadangi bauda už duomenų nepateikimą arba melagingų duomenų pateikimą Lietuvos departamentui siekia nuo 500 iki 1000 Lt ir joms paprasčiausiai labiau apsimokės susimokėti šiuos pinigus ir negaišti laiko duomenims Lietuvos statistikos departamentui rengti ir pateikti.</w:t>
      </w:r>
      <w:r w:rsidR="00360B8E">
        <w:t xml:space="preserve"> Tokio galimo scenarijaus galimybę įrodo ir </w:t>
      </w:r>
      <w:r w:rsidR="00361236">
        <w:rPr>
          <w:b/>
        </w:rPr>
        <w:t>23</w:t>
      </w:r>
      <w:r w:rsidR="00360B8E">
        <w:rPr>
          <w:b/>
        </w:rPr>
        <w:t xml:space="preserve"> pav</w:t>
      </w:r>
      <w:r w:rsidR="008A0344">
        <w:rPr>
          <w:b/>
        </w:rPr>
        <w:t>.</w:t>
      </w:r>
      <w:r w:rsidR="00360B8E">
        <w:t xml:space="preserve"> pateikta informacija, kur parodyta kokią dalį visų pateiktų Lietuvos statistikos departamentui ataskaitų sudaro elektroninių ataskaitų skaičius kiekvienais metais nuo </w:t>
      </w:r>
      <w:r w:rsidR="00360B8E">
        <w:rPr>
          <w:i/>
        </w:rPr>
        <w:t>statistinių ataskaitų elektroninio surinkimo sistemos</w:t>
      </w:r>
      <w:r w:rsidR="00360B8E">
        <w:t xml:space="preserve"> įdiegimo metų.</w:t>
      </w:r>
    </w:p>
    <w:p w:rsidR="00E54A14" w:rsidRPr="00E54A14" w:rsidRDefault="00CC341E" w:rsidP="00CC341E">
      <w:pPr>
        <w:pStyle w:val="AApastraipa"/>
        <w:spacing w:before="0" w:beforeAutospacing="0" w:after="0" w:afterAutospacing="0"/>
        <w:jc w:val="center"/>
      </w:pPr>
      <w:r>
        <w:rPr>
          <w:noProof/>
        </w:rPr>
        <w:lastRenderedPageBreak/>
        <w:drawing>
          <wp:inline distT="0" distB="0" distL="0" distR="0">
            <wp:extent cx="4950515" cy="3193614"/>
            <wp:effectExtent l="19050" t="0" r="2485" b="0"/>
            <wp:docPr id="34" name="Picture 33" descr="paskutini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skutinis.bmp"/>
                    <pic:cNvPicPr/>
                  </pic:nvPicPr>
                  <pic:blipFill>
                    <a:blip r:embed="rId45" cstate="print"/>
                    <a:stretch>
                      <a:fillRect/>
                    </a:stretch>
                  </pic:blipFill>
                  <pic:spPr>
                    <a:xfrm>
                      <a:off x="0" y="0"/>
                      <a:ext cx="4950694" cy="3193729"/>
                    </a:xfrm>
                    <a:prstGeom prst="rect">
                      <a:avLst/>
                    </a:prstGeom>
                  </pic:spPr>
                </pic:pic>
              </a:graphicData>
            </a:graphic>
          </wp:inline>
        </w:drawing>
      </w:r>
    </w:p>
    <w:p w:rsidR="00FA15AF" w:rsidRPr="008A0344" w:rsidRDefault="00027560" w:rsidP="008A0344">
      <w:pPr>
        <w:pStyle w:val="pavekslupavadinimas"/>
      </w:pPr>
      <w:bookmarkStart w:id="93" w:name="_Toc311015145"/>
      <w:bookmarkStart w:id="94" w:name="_Toc311024984"/>
      <w:r>
        <w:t>23</w:t>
      </w:r>
      <w:r w:rsidR="008A0344">
        <w:t xml:space="preserve"> pav.</w:t>
      </w:r>
      <w:r w:rsidR="00FA15AF" w:rsidRPr="008A0344">
        <w:t xml:space="preserve"> Statistinių ataskaitų teikimas elektronini</w:t>
      </w:r>
      <w:r w:rsidR="000B4005">
        <w:t>u</w:t>
      </w:r>
      <w:r w:rsidR="00FA15AF" w:rsidRPr="008A0344">
        <w:t xml:space="preserve"> būdu</w:t>
      </w:r>
      <w:bookmarkEnd w:id="93"/>
      <w:bookmarkEnd w:id="94"/>
    </w:p>
    <w:p w:rsidR="00360B8E" w:rsidRDefault="00360B8E" w:rsidP="00BC1D41">
      <w:pPr>
        <w:pStyle w:val="AApastraipa"/>
        <w:spacing w:before="0" w:beforeAutospacing="0" w:after="0" w:afterAutospacing="0"/>
        <w:ind w:firstLine="567"/>
      </w:pPr>
      <w:r>
        <w:t xml:space="preserve">Iš </w:t>
      </w:r>
      <w:r w:rsidR="0073411A">
        <w:rPr>
          <w:b/>
        </w:rPr>
        <w:t>23</w:t>
      </w:r>
      <w:r w:rsidR="00BC1D41" w:rsidRPr="00BC1D41">
        <w:rPr>
          <w:b/>
        </w:rPr>
        <w:t xml:space="preserve"> </w:t>
      </w:r>
      <w:r w:rsidRPr="00BC1D41">
        <w:rPr>
          <w:b/>
        </w:rPr>
        <w:t>pav</w:t>
      </w:r>
      <w:r>
        <w:rPr>
          <w:b/>
        </w:rPr>
        <w:t>.</w:t>
      </w:r>
      <w:r>
        <w:t xml:space="preserve"> matome, kad nuo pat </w:t>
      </w:r>
      <w:r>
        <w:rPr>
          <w:i/>
        </w:rPr>
        <w:t>statistinių ataskaitų elektroninio surinkimo sistemos</w:t>
      </w:r>
      <w:r>
        <w:t xml:space="preserve"> įdiegimo pirmų metų, kiekvienais sekančiais metais buvo matomas ženklus elektroninių ataskaitų teikimo augimas iki pat </w:t>
      </w:r>
      <w:r w:rsidRPr="0073411A">
        <w:rPr>
          <w:b/>
        </w:rPr>
        <w:t>2010 metų</w:t>
      </w:r>
      <w:r>
        <w:t>, kai elektroniniu būdu pateikt</w:t>
      </w:r>
      <w:r w:rsidR="0073411A">
        <w:t xml:space="preserve">ų ataskaitų skaičius </w:t>
      </w:r>
      <w:r w:rsidR="0073411A" w:rsidRPr="0073411A">
        <w:rPr>
          <w:b/>
        </w:rPr>
        <w:t xml:space="preserve">viršijo 50% </w:t>
      </w:r>
      <w:r w:rsidRPr="0073411A">
        <w:rPr>
          <w:b/>
        </w:rPr>
        <w:t>ribą</w:t>
      </w:r>
      <w:r>
        <w:t xml:space="preserve"> ir siekė net </w:t>
      </w:r>
      <w:r w:rsidRPr="0073411A">
        <w:rPr>
          <w:b/>
        </w:rPr>
        <w:t>52,17%.</w:t>
      </w:r>
      <w:r>
        <w:t xml:space="preserve"> Bet jau </w:t>
      </w:r>
      <w:r w:rsidRPr="0073411A">
        <w:t>2011 metais</w:t>
      </w:r>
      <w:r>
        <w:t xml:space="preserve"> tokiu būdu pateiktų ataskaitų skaičius pradėjo kristi ir tesiekė </w:t>
      </w:r>
      <w:r w:rsidRPr="0073411A">
        <w:rPr>
          <w:b/>
        </w:rPr>
        <w:t>51,55%.</w:t>
      </w:r>
      <w:r>
        <w:t xml:space="preserve"> Aišku šis skaičius dar padidės, kadangi kai buvo rinkti duomenys tyrimui 2011 metai dar nebuvo pasibaigę, bet vargu ar per likusį 1 mėnesį šis skaičius kardinaliai pasikeis.</w:t>
      </w:r>
    </w:p>
    <w:p w:rsidR="00305E8D" w:rsidRDefault="00360B8E" w:rsidP="00BC1D41">
      <w:pPr>
        <w:pStyle w:val="AApastraipa"/>
        <w:spacing w:before="0" w:beforeAutospacing="0" w:after="0" w:afterAutospacing="0"/>
        <w:ind w:firstLine="567"/>
      </w:pPr>
      <w:r>
        <w:t xml:space="preserve">Kaip mes jau žinome, visas duomenų teikimas elektroniniu būdu Lietuvos statistikos departamente yra pagrįstas </w:t>
      </w:r>
      <w:r>
        <w:rPr>
          <w:i/>
        </w:rPr>
        <w:t>ABBYY</w:t>
      </w:r>
      <w:r>
        <w:t xml:space="preserve"> programine įranga. Todėl reikia paminėti ir dar vieną šios programinės įrangos savybę/trukumą, kuris gali pasirodyti ir nelabai svarbus, bet autoriaus manymu yra ganėtinai reikšmingas. Tam, kad užpildyti atsisiųstą elektroninės ataskaitos šabloną respondento kompiuteryje turi būti įdiegta ABBYY </w:t>
      </w:r>
      <w:proofErr w:type="spellStart"/>
      <w:r>
        <w:t>eFormFiller</w:t>
      </w:r>
      <w:proofErr w:type="spellEnd"/>
      <w:r>
        <w:t xml:space="preserve"> programa. Kadangi dažniausiai šias ataskaitas pildo įmonių buhalteriai, kurių kompiuterinio raštingumu lygis yra žemas ir šio programos paketo diegimas savo kompiuteryje sukelia jiems labai daug nepatogumų ir nesusipratimų, taip pat atima labai daug jų laiko. Visos šios priežastys atbaido respondentų norą teikti Lietuvos statistikos departamentui ataskaitas elektroniniu būdu.</w:t>
      </w:r>
    </w:p>
    <w:p w:rsidR="00BC1D41" w:rsidRDefault="00BC1D41" w:rsidP="00BC1D41">
      <w:pPr>
        <w:pStyle w:val="tekstasposkyriaus"/>
      </w:pPr>
    </w:p>
    <w:p w:rsidR="00E36C11" w:rsidRDefault="001B620F" w:rsidP="00BC1D41">
      <w:pPr>
        <w:pStyle w:val="tyrimasnumber"/>
      </w:pPr>
      <w:bookmarkStart w:id="95" w:name="_Toc311149069"/>
      <w:r>
        <w:t>Tyrimo rezultatų apibendrinimas ir pasiūlymai</w:t>
      </w:r>
      <w:bookmarkStart w:id="96" w:name="_Toc183065689"/>
      <w:bookmarkEnd w:id="95"/>
    </w:p>
    <w:p w:rsidR="00BC1D41" w:rsidRPr="00BC1D41" w:rsidRDefault="00BC1D41" w:rsidP="00BC1D41">
      <w:pPr>
        <w:pStyle w:val="tekstasposkyriaus"/>
      </w:pPr>
    </w:p>
    <w:p w:rsidR="00104863" w:rsidRDefault="001B620F" w:rsidP="00181B03">
      <w:pPr>
        <w:pStyle w:val="AApastraipa"/>
        <w:spacing w:before="0" w:beforeAutospacing="0" w:after="0" w:afterAutospacing="0"/>
        <w:ind w:firstLine="567"/>
      </w:pPr>
      <w:r>
        <w:t xml:space="preserve">Lietuvos statistikos departamentas </w:t>
      </w:r>
      <w:r w:rsidR="003A3AAF">
        <w:t xml:space="preserve">teikia tik vieną </w:t>
      </w:r>
      <w:r w:rsidR="00E36C11">
        <w:t>e</w:t>
      </w:r>
      <w:r w:rsidR="00F2435E">
        <w:t>.</w:t>
      </w:r>
      <w:r w:rsidR="00E36C11">
        <w:t xml:space="preserve"> viešąją </w:t>
      </w:r>
      <w:r w:rsidR="003A3AAF">
        <w:t xml:space="preserve">paslaugą skirtą tik verslo subjektams. </w:t>
      </w:r>
      <w:r w:rsidR="00305E8D">
        <w:t xml:space="preserve">Šią paslaugą Lietuvos statistikos departamentas pavadino </w:t>
      </w:r>
      <w:r w:rsidR="00305E8D" w:rsidRPr="00305E8D">
        <w:rPr>
          <w:i/>
        </w:rPr>
        <w:t>„Statistinių ataskaitų elektroninio surinkimo sistema“</w:t>
      </w:r>
      <w:r w:rsidR="009A091B">
        <w:rPr>
          <w:i/>
        </w:rPr>
        <w:t xml:space="preserve"> (e-formos)</w:t>
      </w:r>
      <w:r w:rsidR="00305E8D">
        <w:t xml:space="preserve">. </w:t>
      </w:r>
      <w:r w:rsidR="003A3AAF" w:rsidRPr="00104863">
        <w:t xml:space="preserve">Šios paslaugos pagalba Lietuvos statistikos departamentas </w:t>
      </w:r>
      <w:r w:rsidR="00305E8D" w:rsidRPr="00104863">
        <w:t xml:space="preserve">įgyvendina </w:t>
      </w:r>
      <w:r w:rsidR="00104863" w:rsidRPr="00104863">
        <w:t>vieną iš savo pagrindinių funkcijų</w:t>
      </w:r>
      <w:r w:rsidR="00305E8D" w:rsidRPr="00104863">
        <w:t xml:space="preserve"> </w:t>
      </w:r>
      <w:r w:rsidR="00305E8D" w:rsidRPr="00104863">
        <w:sym w:font="Symbol" w:char="F02D"/>
      </w:r>
      <w:r w:rsidR="00305E8D" w:rsidRPr="00104863">
        <w:t xml:space="preserve"> renka duomenis oficialiajai </w:t>
      </w:r>
      <w:r w:rsidR="00305E8D" w:rsidRPr="00104863">
        <w:lastRenderedPageBreak/>
        <w:t>statistikai rengti</w:t>
      </w:r>
      <w:r w:rsidR="00104863">
        <w:t xml:space="preserve">. </w:t>
      </w:r>
      <w:r w:rsidR="00E36C11">
        <w:t>Pagrindiniai Lietuvos statistikos departamento respondentai, kuriems atitenka didžiausiais krūvis teikiant duomenis Lietuvos statistikos departamentui, yra privataus sektoriaus įmonės</w:t>
      </w:r>
      <w:r w:rsidR="00E36C11" w:rsidRPr="00E36C11">
        <w:t xml:space="preserve"> </w:t>
      </w:r>
      <w:r w:rsidR="00E36C11">
        <w:t xml:space="preserve">kurios, </w:t>
      </w:r>
      <w:r w:rsidR="00E36C11" w:rsidRPr="006C68B8">
        <w:t>pagal Lietuvos Respublikos statistikos įstatymo 14 straipsnio 2 dalį, privalo neatlygintinai teikti statistinius duomenis Oficialiosios statistikos darbų programai įgyvendint</w:t>
      </w:r>
      <w:r w:rsidR="00E36C11">
        <w:t>i</w:t>
      </w:r>
      <w:r w:rsidR="002147AB">
        <w:t>.</w:t>
      </w:r>
      <w:r w:rsidR="00E36C11">
        <w:t xml:space="preserve"> </w:t>
      </w:r>
      <w:r w:rsidR="002147AB">
        <w:t>T</w:t>
      </w:r>
      <w:r w:rsidR="00E36C11">
        <w:t>odėl būtent j</w:t>
      </w:r>
      <w:r w:rsidR="002147AB">
        <w:t>o</w:t>
      </w:r>
      <w:r w:rsidR="00E36C11">
        <w:t xml:space="preserve">ms ir yra skirta šį paslauga. </w:t>
      </w:r>
    </w:p>
    <w:p w:rsidR="00B3711B" w:rsidRDefault="00E36C11" w:rsidP="00B3711B">
      <w:pPr>
        <w:pStyle w:val="AApastraipa"/>
        <w:spacing w:before="0" w:beforeAutospacing="0" w:after="0" w:afterAutospacing="0"/>
        <w:ind w:firstLine="567"/>
      </w:pPr>
      <w:r>
        <w:t>Atlikus Lietuvos statistikos departamento verslui skirt</w:t>
      </w:r>
      <w:r w:rsidR="002147AB">
        <w:t>ų</w:t>
      </w:r>
      <w:r>
        <w:t xml:space="preserve"> e</w:t>
      </w:r>
      <w:r w:rsidR="00F2435E">
        <w:t>.</w:t>
      </w:r>
      <w:r>
        <w:t xml:space="preserve"> vi</w:t>
      </w:r>
      <w:r w:rsidR="00295E7E">
        <w:t>ešųjų paslaugų vartojimo tyrimą</w:t>
      </w:r>
      <w:r>
        <w:t xml:space="preserve"> paaiškėjo, kad</w:t>
      </w:r>
      <w:r w:rsidR="00B3711B">
        <w:t xml:space="preserve"> </w:t>
      </w:r>
      <w:r w:rsidR="00295E7E">
        <w:t xml:space="preserve">Lietuvos statistikos departamentas per metus atlieka vidutiniškai apie </w:t>
      </w:r>
      <w:r w:rsidR="00295E7E" w:rsidRPr="00451473">
        <w:t>160 statistinių tyrimų</w:t>
      </w:r>
      <w:r w:rsidR="00295E7E">
        <w:t xml:space="preserve">, </w:t>
      </w:r>
      <w:r w:rsidR="000C774B">
        <w:t>kurių duomenų teikimą atlieka verslo subjektai. Dauguma jų vykdomi periodiškai</w:t>
      </w:r>
      <w:r w:rsidR="00CB345B">
        <w:t xml:space="preserve"> (metiniai, ketvirtiniai, mėnesiniai ir pan.)</w:t>
      </w:r>
      <w:r w:rsidR="000C774B">
        <w:t xml:space="preserve"> ir yra suplanuojami iš anksto vieneriems metams, bet yra ir vienkartinių ir bandomųjų tyrimų, kurie gali būti atliekami ir </w:t>
      </w:r>
      <w:r w:rsidR="00CB345B">
        <w:t>tokiu atveju</w:t>
      </w:r>
      <w:r w:rsidR="001C076D">
        <w:t>, jei nebuv</w:t>
      </w:r>
      <w:r w:rsidR="00B3711B">
        <w:t>o įtraukti į planą.</w:t>
      </w:r>
    </w:p>
    <w:p w:rsidR="00B3711B" w:rsidRPr="00451473" w:rsidRDefault="00CB345B" w:rsidP="00B3711B">
      <w:pPr>
        <w:pStyle w:val="AApastraipa"/>
        <w:spacing w:before="0" w:beforeAutospacing="0" w:after="0" w:afterAutospacing="0"/>
        <w:ind w:firstLine="567"/>
      </w:pPr>
      <w:r>
        <w:t>Tam</w:t>
      </w:r>
      <w:r w:rsidR="00CD7D7F">
        <w:t>,</w:t>
      </w:r>
      <w:r>
        <w:t xml:space="preserve"> kad įvykdyti visus Lietuvos statistikos departamento į metinį planą įtrauktus tyrimus, Lietuvos statistikos departamentas kasmet sudaro verslo subjektų atranką iš visų tų </w:t>
      </w:r>
      <w:r w:rsidRPr="00451473">
        <w:t xml:space="preserve">metų sausio 1 d. veikiančių įmonių. Vidutiniškai į atranką patenka apie </w:t>
      </w:r>
      <w:r w:rsidR="001C076D" w:rsidRPr="00451473">
        <w:t>46 tūkst. skirtingų įmonių</w:t>
      </w:r>
      <w:r w:rsidR="00B3711B" w:rsidRPr="00451473">
        <w:t>.</w:t>
      </w:r>
    </w:p>
    <w:p w:rsidR="00B3711B" w:rsidRPr="00451473" w:rsidRDefault="00CA7DCE" w:rsidP="00B3711B">
      <w:pPr>
        <w:pStyle w:val="AApastraipa"/>
        <w:spacing w:before="0" w:beforeAutospacing="0" w:after="0" w:afterAutospacing="0"/>
        <w:ind w:firstLine="567"/>
      </w:pPr>
      <w:r>
        <w:t>Vis</w:t>
      </w:r>
      <w:r w:rsidR="00D26C39">
        <w:t>a</w:t>
      </w:r>
      <w:r>
        <w:t xml:space="preserve">s verslo </w:t>
      </w:r>
      <w:r w:rsidR="00D26C39">
        <w:t xml:space="preserve">įmones, patekusias į Lietuvos statistikos departamento verslo subjektų atranką, departamentas </w:t>
      </w:r>
      <w:r w:rsidR="00D26C39" w:rsidRPr="00451473">
        <w:t>skirsto į 3 pagrindines grupes</w:t>
      </w:r>
      <w:r w:rsidR="00D26C39">
        <w:t xml:space="preserve"> : </w:t>
      </w:r>
      <w:r w:rsidR="00D26C39" w:rsidRPr="00BE0295">
        <w:rPr>
          <w:i/>
        </w:rPr>
        <w:t>mažas; vidutines; dideles</w:t>
      </w:r>
      <w:r w:rsidR="00D26C39">
        <w:t>, priklausomai nuo jose dirbančių darbuot</w:t>
      </w:r>
      <w:r w:rsidR="001C076D">
        <w:t>ojų skaičia</w:t>
      </w:r>
      <w:r w:rsidR="00B3711B">
        <w:t>us.</w:t>
      </w:r>
      <w:r w:rsidR="00B3711B">
        <w:rPr>
          <w:b/>
        </w:rPr>
        <w:t xml:space="preserve"> </w:t>
      </w:r>
      <w:r w:rsidR="00544C2E">
        <w:t>Nors didžiausią Lietuvos statistikos departamento verslo subjektų atrankos dalį sudaro mažos įmonės, d</w:t>
      </w:r>
      <w:r w:rsidR="00D26C39">
        <w:t xml:space="preserve">idžiausias krūvis teikiant duomenis Lietuvos statistikos departamentui atitenka </w:t>
      </w:r>
      <w:r w:rsidR="00544C2E">
        <w:t>vidutinio d</w:t>
      </w:r>
      <w:r w:rsidR="002147AB">
        <w:t>y</w:t>
      </w:r>
      <w:r w:rsidR="00544C2E">
        <w:t>džio įmonėms.</w:t>
      </w:r>
      <w:r w:rsidR="002147AB">
        <w:t xml:space="preserve"> Jo</w:t>
      </w:r>
      <w:r w:rsidR="00544C2E">
        <w:t xml:space="preserve">ms tenkantis vidutinis </w:t>
      </w:r>
      <w:r w:rsidR="00544C2E" w:rsidRPr="00451473">
        <w:t>ataskaitų skaičius</w:t>
      </w:r>
      <w:r w:rsidR="001C6C4E" w:rsidRPr="00451473">
        <w:t xml:space="preserve"> 2011 metais buvo daugiau negu 2 kartus didesnis negu mažoms įmonėms</w:t>
      </w:r>
      <w:r w:rsidR="00B3711B" w:rsidRPr="00451473">
        <w:t>.</w:t>
      </w:r>
    </w:p>
    <w:p w:rsidR="00561693" w:rsidRPr="00451473" w:rsidRDefault="00BE01B6" w:rsidP="00561693">
      <w:pPr>
        <w:pStyle w:val="AApastraipa"/>
        <w:spacing w:before="0" w:beforeAutospacing="0" w:after="0" w:afterAutospacing="0"/>
        <w:ind w:firstLine="567"/>
      </w:pPr>
      <w:r>
        <w:t>Nuo</w:t>
      </w:r>
      <w:r w:rsidR="009A091B">
        <w:t xml:space="preserve"> e-formų</w:t>
      </w:r>
      <w:r>
        <w:t xml:space="preserve"> paslaugos įdiegimo metų (2006 m.), šioje sistemoje </w:t>
      </w:r>
      <w:r w:rsidRPr="00451473">
        <w:t xml:space="preserve">užsiregistravo apie 16 tūkst. skirtingų verslo subjektų, kurie bendrai užregistravo daugiau negu 18 tūkst. vartotojų, </w:t>
      </w:r>
      <w:r w:rsidR="007D038F" w:rsidRPr="00451473">
        <w:t>galinči</w:t>
      </w:r>
      <w:r w:rsidR="00CD7D7F">
        <w:t>ų</w:t>
      </w:r>
      <w:r w:rsidRPr="00451473">
        <w:t xml:space="preserve"> Lietuvos statistikos departamentui</w:t>
      </w:r>
      <w:r w:rsidR="009A091B" w:rsidRPr="00451473">
        <w:t xml:space="preserve"> teikti</w:t>
      </w:r>
      <w:r w:rsidRPr="00451473">
        <w:t xml:space="preserve"> šių įmonių duomenis</w:t>
      </w:r>
      <w:r w:rsidR="00561693" w:rsidRPr="00451473">
        <w:t xml:space="preserve">. </w:t>
      </w:r>
      <w:r w:rsidR="00DC0E1F" w:rsidRPr="00451473">
        <w:t>Kiekvienais metais vis daugiau verslo subjektų perein</w:t>
      </w:r>
      <w:r w:rsidR="002147AB" w:rsidRPr="00451473">
        <w:t>a</w:t>
      </w:r>
      <w:r w:rsidR="00DC0E1F" w:rsidRPr="00451473">
        <w:t xml:space="preserve"> prie elektroninio duomenų teikimo Lietuvos statistikos departamentui. Skirtingų registruotų šios paslaugos verslo subjektų skaičius nuo 2006 m. išaugo ~ 3,5 kartų</w:t>
      </w:r>
      <w:r w:rsidR="00561693" w:rsidRPr="00451473">
        <w:t>.</w:t>
      </w:r>
    </w:p>
    <w:p w:rsidR="00561693" w:rsidRDefault="001C076D" w:rsidP="00561693">
      <w:pPr>
        <w:pStyle w:val="AApastraipa"/>
        <w:spacing w:before="0" w:beforeAutospacing="0" w:after="0" w:afterAutospacing="0"/>
        <w:ind w:firstLine="567"/>
      </w:pPr>
      <w:r>
        <w:t xml:space="preserve">Su kiekvienais naujais metais nuo pat </w:t>
      </w:r>
      <w:r w:rsidR="001542D8">
        <w:t>e-formų</w:t>
      </w:r>
      <w:r>
        <w:t xml:space="preserve"> paslaugos įgyvendinimo, Lietuvos statistikos departamentas suteikdavo galimybę savo respondentams pildyti ir teikti vis daugiau skirtingų statistinių ataskaitų formuliarų/formų. Jei</w:t>
      </w:r>
      <w:r w:rsidR="002147AB">
        <w:t>gu</w:t>
      </w:r>
      <w:r>
        <w:t xml:space="preserve"> </w:t>
      </w:r>
      <w:r w:rsidRPr="00451473">
        <w:t>2006 metais</w:t>
      </w:r>
      <w:r w:rsidR="002147AB" w:rsidRPr="00451473">
        <w:t>,</w:t>
      </w:r>
      <w:r w:rsidRPr="00451473">
        <w:t xml:space="preserve"> kai tik š</w:t>
      </w:r>
      <w:r w:rsidR="002147AB" w:rsidRPr="00451473">
        <w:t>i</w:t>
      </w:r>
      <w:r w:rsidRPr="00451473">
        <w:t xml:space="preserve"> paslauga buvo įdiegta</w:t>
      </w:r>
      <w:r w:rsidR="002147AB" w:rsidRPr="00451473">
        <w:t>,</w:t>
      </w:r>
      <w:r w:rsidRPr="00451473">
        <w:t xml:space="preserve"> respondentai galėjo elektroni</w:t>
      </w:r>
      <w:r w:rsidR="002147AB" w:rsidRPr="00451473">
        <w:t>niu būdu</w:t>
      </w:r>
      <w:r w:rsidRPr="00451473">
        <w:t xml:space="preserve"> pildyti ir teikti tik 35 statistinių formuliarų ataskaitas, tai pradedant 2011 metais jiems buvo sudaryta galimybė elektronini</w:t>
      </w:r>
      <w:r w:rsidR="002147AB" w:rsidRPr="00451473">
        <w:t>u</w:t>
      </w:r>
      <w:r w:rsidRPr="00451473">
        <w:t xml:space="preserve"> būdu atsiskaitinėti už visas</w:t>
      </w:r>
      <w:r>
        <w:t xml:space="preserve"> verslui skirtas Lietuvos statistikos departamento ataskaitas</w:t>
      </w:r>
      <w:r w:rsidR="00561693">
        <w:t>.</w:t>
      </w:r>
    </w:p>
    <w:p w:rsidR="00D46406" w:rsidRDefault="00883D6A" w:rsidP="00561693">
      <w:pPr>
        <w:pStyle w:val="AApastraipa"/>
        <w:spacing w:before="0" w:beforeAutospacing="0" w:after="0" w:afterAutospacing="0"/>
        <w:ind w:firstLine="567"/>
      </w:pPr>
      <w:r>
        <w:t xml:space="preserve">Lietuvos </w:t>
      </w:r>
      <w:r w:rsidRPr="00451473">
        <w:t xml:space="preserve">statistikos departamento </w:t>
      </w:r>
      <w:r w:rsidR="001542D8" w:rsidRPr="00451473">
        <w:t>e-formų</w:t>
      </w:r>
      <w:r w:rsidRPr="00451473">
        <w:t xml:space="preserve"> paslauga yra pagrįsta ABBYY programin</w:t>
      </w:r>
      <w:r w:rsidR="002147AB" w:rsidRPr="00451473">
        <w:t>e įranga</w:t>
      </w:r>
      <w:r w:rsidRPr="00451473">
        <w:t>. Tam, kad respondentas galėt</w:t>
      </w:r>
      <w:r w:rsidR="002147AB" w:rsidRPr="00451473">
        <w:t>ų</w:t>
      </w:r>
      <w:r w:rsidRPr="00451473">
        <w:t xml:space="preserve"> pildyti Lietuvos statistikos departamento pagamintas elektronines formas ir vėliau pateikti šių formų duomenis elektroniniu būdu</w:t>
      </w:r>
      <w:r w:rsidR="002147AB" w:rsidRPr="00451473">
        <w:t>,</w:t>
      </w:r>
      <w:r w:rsidRPr="00451473">
        <w:t xml:space="preserve"> jis turi būti įsidiegęs </w:t>
      </w:r>
      <w:r w:rsidR="00AD333C" w:rsidRPr="00451473">
        <w:t xml:space="preserve">savo </w:t>
      </w:r>
      <w:r w:rsidR="00AD333C" w:rsidRPr="00451473">
        <w:lastRenderedPageBreak/>
        <w:t xml:space="preserve">kompiuteryje specialų ABBYY programinės įrangos paketą </w:t>
      </w:r>
      <w:r w:rsidR="00AD333C" w:rsidRPr="00451473">
        <w:rPr>
          <w:i/>
        </w:rPr>
        <w:t xml:space="preserve">ABBYY </w:t>
      </w:r>
      <w:proofErr w:type="spellStart"/>
      <w:r w:rsidR="00AD333C" w:rsidRPr="00451473">
        <w:rPr>
          <w:i/>
        </w:rPr>
        <w:t>eFormFiller</w:t>
      </w:r>
      <w:proofErr w:type="spellEnd"/>
      <w:r w:rsidR="00AD333C" w:rsidRPr="00451473">
        <w:rPr>
          <w:i/>
        </w:rPr>
        <w:t xml:space="preserve"> 2.5v7</w:t>
      </w:r>
      <w:r w:rsidR="00AD333C" w:rsidRPr="00451473">
        <w:t>.</w:t>
      </w:r>
      <w:r w:rsidR="00AD333C">
        <w:t xml:space="preserve"> Š</w:t>
      </w:r>
      <w:r w:rsidR="002147AB">
        <w:t>i</w:t>
      </w:r>
      <w:r w:rsidR="00AD333C">
        <w:t xml:space="preserve"> programa yra nemokama i</w:t>
      </w:r>
      <w:r w:rsidR="00561693">
        <w:t>r yra laisvai prieinama visiems.</w:t>
      </w:r>
    </w:p>
    <w:p w:rsidR="002F59CA" w:rsidRDefault="002147AB" w:rsidP="00181B03">
      <w:pPr>
        <w:pStyle w:val="AApastraipa"/>
        <w:spacing w:before="0" w:beforeAutospacing="0" w:after="0" w:afterAutospacing="0"/>
        <w:ind w:firstLine="567"/>
      </w:pPr>
      <w:r>
        <w:t>A</w:t>
      </w:r>
      <w:r w:rsidR="002F59CA">
        <w:t>tliekant Lietuvos statistikos departamento verslui skirt</w:t>
      </w:r>
      <w:r>
        <w:t>ų</w:t>
      </w:r>
      <w:r w:rsidR="002F59CA">
        <w:t xml:space="preserve"> e</w:t>
      </w:r>
      <w:r w:rsidR="00F2435E">
        <w:t>.</w:t>
      </w:r>
      <w:r w:rsidR="002F59CA">
        <w:t xml:space="preserve"> viešųjų paslaugų vartojimo tyrimą</w:t>
      </w:r>
      <w:r>
        <w:t>,</w:t>
      </w:r>
      <w:r w:rsidR="002F59CA">
        <w:t xml:space="preserve"> buvo nustatyti tokie šios paslaugos trūkumai:</w:t>
      </w:r>
    </w:p>
    <w:p w:rsidR="002F59CA" w:rsidRPr="00451473" w:rsidRDefault="002F59CA" w:rsidP="00893595">
      <w:pPr>
        <w:pStyle w:val="AApastraipa"/>
        <w:numPr>
          <w:ilvl w:val="0"/>
          <w:numId w:val="22"/>
        </w:numPr>
        <w:spacing w:before="0" w:beforeAutospacing="0" w:after="0" w:afterAutospacing="0"/>
        <w:ind w:left="0" w:firstLine="1298"/>
      </w:pPr>
      <w:r w:rsidRPr="00451473">
        <w:t xml:space="preserve">Nors teoriškai egzistuoja tik vienas </w:t>
      </w:r>
      <w:r w:rsidR="00444317" w:rsidRPr="00451473">
        <w:t xml:space="preserve">− reglamentuotas (vartotojas identifikuotas) </w:t>
      </w:r>
      <w:r w:rsidRPr="00451473">
        <w:t>būdas teikti Lietuvos statistikos departamentui duomenis elektronini</w:t>
      </w:r>
      <w:r w:rsidR="006E5BD1" w:rsidRPr="00451473">
        <w:t>u</w:t>
      </w:r>
      <w:r w:rsidRPr="00451473">
        <w:t xml:space="preserve"> būdu</w:t>
      </w:r>
      <w:r w:rsidR="00444317" w:rsidRPr="00451473">
        <w:t>, praktiškai ir realiai egzistuoja du duomenų teikimo būdai: reglamentuotas</w:t>
      </w:r>
      <w:r w:rsidR="006733A9" w:rsidRPr="00451473">
        <w:t xml:space="preserve"> (vartotojas identifikuotas)</w:t>
      </w:r>
      <w:r w:rsidR="00444317" w:rsidRPr="00451473">
        <w:t xml:space="preserve"> ir nereglamentuotas (vartotojas neidentifikuotas);</w:t>
      </w:r>
    </w:p>
    <w:p w:rsidR="00444317" w:rsidRPr="00451473" w:rsidRDefault="00B3711B" w:rsidP="00181B03">
      <w:pPr>
        <w:pStyle w:val="AApastraipa"/>
        <w:spacing w:before="0" w:beforeAutospacing="0" w:after="0" w:afterAutospacing="0"/>
        <w:ind w:firstLine="567"/>
      </w:pPr>
      <w:r w:rsidRPr="00451473">
        <w:t>N</w:t>
      </w:r>
      <w:r w:rsidR="006733A9" w:rsidRPr="00451473">
        <w:t>ereglamentuotas (vartotojas neidentifikuotas) būdas atsirado dėl to</w:t>
      </w:r>
      <w:r w:rsidR="00CD7D7F">
        <w:t xml:space="preserve">, </w:t>
      </w:r>
      <w:r w:rsidR="006733A9" w:rsidRPr="00451473">
        <w:t>kad kai kurie verslo subjektai pasinaudojo Lietuvos statistikos departamento atliekamų funkcijų, pareigų ir reglamentavimo savybėmis, bei</w:t>
      </w:r>
      <w:r w:rsidR="00C01F7B" w:rsidRPr="00451473">
        <w:t xml:space="preserve"> Li</w:t>
      </w:r>
      <w:r w:rsidR="00D147D3" w:rsidRPr="00451473">
        <w:t>etuvos statistikos departamento</w:t>
      </w:r>
      <w:r w:rsidR="00C01F7B" w:rsidRPr="00451473">
        <w:t xml:space="preserve"> gana konservatyvi</w:t>
      </w:r>
      <w:r w:rsidR="00656426" w:rsidRPr="00451473">
        <w:t>os</w:t>
      </w:r>
      <w:r w:rsidR="00C01F7B" w:rsidRPr="00451473">
        <w:t>, pasižyminči</w:t>
      </w:r>
      <w:r w:rsidR="00656426" w:rsidRPr="00451473">
        <w:t>os</w:t>
      </w:r>
      <w:r w:rsidR="00C01F7B" w:rsidRPr="00451473">
        <w:t xml:space="preserve"> tam tikromis </w:t>
      </w:r>
      <w:r w:rsidR="006733A9" w:rsidRPr="00451473">
        <w:t xml:space="preserve"> nuolaidomis respondentų atžvilgi</w:t>
      </w:r>
      <w:r w:rsidR="00656426" w:rsidRPr="00451473">
        <w:t>u</w:t>
      </w:r>
      <w:r w:rsidR="00D147D3" w:rsidRPr="00451473">
        <w:t>,</w:t>
      </w:r>
      <w:r w:rsidR="00656426" w:rsidRPr="00451473">
        <w:t xml:space="preserve"> politikos</w:t>
      </w:r>
      <w:r w:rsidR="006733A9" w:rsidRPr="00451473">
        <w:t>;</w:t>
      </w:r>
    </w:p>
    <w:p w:rsidR="00656426" w:rsidRPr="00451473" w:rsidRDefault="00B3711B" w:rsidP="00181B03">
      <w:pPr>
        <w:pStyle w:val="AApastraipa"/>
        <w:spacing w:before="0" w:beforeAutospacing="0" w:after="0" w:afterAutospacing="0"/>
        <w:ind w:firstLine="567"/>
      </w:pPr>
      <w:r w:rsidRPr="00451473">
        <w:t>N</w:t>
      </w:r>
      <w:r w:rsidR="00656426" w:rsidRPr="00451473">
        <w:t>ereglamentuoto (vartotojas neidentifikuotas) esmė: užpildęs Lietuvos statistikos departamento elektroninę formą, respondentas pateikia departamentui duomenų failą (</w:t>
      </w:r>
      <w:r w:rsidR="00656426" w:rsidRPr="00451473">
        <w:rPr>
          <w:i/>
        </w:rPr>
        <w:t>.</w:t>
      </w:r>
      <w:proofErr w:type="spellStart"/>
      <w:r w:rsidR="00656426" w:rsidRPr="00451473">
        <w:rPr>
          <w:i/>
        </w:rPr>
        <w:t>ffdata</w:t>
      </w:r>
      <w:proofErr w:type="spellEnd"/>
      <w:r w:rsidR="00656426" w:rsidRPr="00451473">
        <w:t xml:space="preserve"> tipo failą) ne per specialiai tam skirtą </w:t>
      </w:r>
      <w:r w:rsidR="007B73F7" w:rsidRPr="00451473">
        <w:rPr>
          <w:i/>
        </w:rPr>
        <w:t>e-formų</w:t>
      </w:r>
      <w:r w:rsidR="00656426" w:rsidRPr="00451473">
        <w:t xml:space="preserve"> sistemą</w:t>
      </w:r>
      <w:r w:rsidR="003C2AAE" w:rsidRPr="00451473">
        <w:t xml:space="preserve"> kurioje jis būtų identifikuotas, o persiunčiant šį failą el</w:t>
      </w:r>
      <w:r w:rsidR="00F2435E">
        <w:t>.</w:t>
      </w:r>
      <w:r w:rsidR="003C2AAE" w:rsidRPr="00451473">
        <w:t xml:space="preserve"> paštu, elektroninės formos šablone nurodytam, už ataskaitą atsakingam Lietuvos statistikos departamento darbuotojui;</w:t>
      </w:r>
    </w:p>
    <w:p w:rsidR="003C2AAE" w:rsidRPr="00451473" w:rsidRDefault="009A091B" w:rsidP="00893595">
      <w:pPr>
        <w:pStyle w:val="AApastraipa"/>
        <w:numPr>
          <w:ilvl w:val="0"/>
          <w:numId w:val="22"/>
        </w:numPr>
        <w:spacing w:before="0" w:beforeAutospacing="0" w:after="0" w:afterAutospacing="0"/>
        <w:ind w:left="0" w:firstLine="1298"/>
      </w:pPr>
      <w:r w:rsidRPr="00451473">
        <w:t>Dėl dviejų duomenų teikimo būdų atsirad</w:t>
      </w:r>
      <w:r w:rsidR="007B73F7" w:rsidRPr="00451473">
        <w:t>o</w:t>
      </w:r>
      <w:r w:rsidRPr="00451473">
        <w:t xml:space="preserve"> ir dvi Lietuvos statistikos departamento </w:t>
      </w:r>
      <w:r w:rsidR="007B73F7" w:rsidRPr="00451473">
        <w:rPr>
          <w:i/>
        </w:rPr>
        <w:t>e-formų</w:t>
      </w:r>
      <w:r w:rsidR="007B73F7" w:rsidRPr="00451473">
        <w:t xml:space="preserve"> paslaugos vartotojų grupės: e-formų sistemos registruoti vartotojai (identifikuoti), kurie teikia duomenis elektroniniu būdu nepažeidžiant atsiskaitymo tvarkos, tokių vartotojų pateiktas ataskaitas pavadinome −internetu pateiktos ataskaitos; ir vartotojai, teikiantys duomenis Lietuvos statistikos departamentui elektroniniu būdu, pažeidžiant atsiskaitymo tvarką neregistruoti vartotojai </w:t>
      </w:r>
      <w:r w:rsidR="00705BC1" w:rsidRPr="00451473">
        <w:t>(nei</w:t>
      </w:r>
      <w:r w:rsidR="007B73F7" w:rsidRPr="00451473">
        <w:t>dentifikuoti)</w:t>
      </w:r>
      <w:r w:rsidR="00705BC1" w:rsidRPr="00451473">
        <w:t>, tokių vartotojų pateiktas ataskaitas pavadinome el. paštu pateiktos ataskaitos</w:t>
      </w:r>
      <w:r w:rsidR="000047CF" w:rsidRPr="00451473">
        <w:t>;</w:t>
      </w:r>
    </w:p>
    <w:p w:rsidR="000047CF" w:rsidRPr="00451473" w:rsidRDefault="000047CF" w:rsidP="00893595">
      <w:pPr>
        <w:pStyle w:val="AApastraipa"/>
        <w:numPr>
          <w:ilvl w:val="0"/>
          <w:numId w:val="22"/>
        </w:numPr>
        <w:spacing w:before="0" w:beforeAutospacing="0" w:after="0" w:afterAutospacing="0"/>
        <w:ind w:left="0" w:firstLine="1298"/>
      </w:pPr>
      <w:r w:rsidRPr="00451473">
        <w:t xml:space="preserve">Nuo pat </w:t>
      </w:r>
      <w:r w:rsidRPr="00451473">
        <w:rPr>
          <w:i/>
        </w:rPr>
        <w:t>e-formų</w:t>
      </w:r>
      <w:r w:rsidRPr="00451473">
        <w:t xml:space="preserve"> paslaugos įdiegimo nuolat didėjo el. paštu (neidentifikuotų vartotojų) gaunamų elektroninių ataskaitų skaičius, kuris 2011 metais sudarė beveik 60</w:t>
      </w:r>
      <w:r w:rsidR="00B3711B" w:rsidRPr="00451473">
        <w:t>%</w:t>
      </w:r>
      <w:r w:rsidRPr="00451473">
        <w:t xml:space="preserve"> visų elektroninių ataskaitų</w:t>
      </w:r>
      <w:r w:rsidR="00D147D3" w:rsidRPr="00451473">
        <w:t>,</w:t>
      </w:r>
      <w:r w:rsidRPr="00451473">
        <w:t xml:space="preserve"> pateiktų Lietuvos statistikos departamentui;</w:t>
      </w:r>
    </w:p>
    <w:p w:rsidR="000450C3" w:rsidRPr="00451473" w:rsidRDefault="000450C3" w:rsidP="00181B03">
      <w:pPr>
        <w:pStyle w:val="AApastraipa"/>
        <w:spacing w:before="0" w:beforeAutospacing="0" w:after="0" w:afterAutospacing="0"/>
        <w:ind w:firstLine="567"/>
      </w:pPr>
      <w:r w:rsidRPr="00451473">
        <w:t>Buvo padaryta prielaida,</w:t>
      </w:r>
      <w:r w:rsidRPr="00451473">
        <w:rPr>
          <w:i/>
        </w:rPr>
        <w:t xml:space="preserve"> kad respondentų registravimosi e-formų sistemoje tvarka gali būti pernelyg sudėtinga ir neaiški respondentams, kadangi jie vis dažniau renkasi ne visai saugų ir patikimą, </w:t>
      </w:r>
      <w:r w:rsidR="00B3711B" w:rsidRPr="00451473">
        <w:rPr>
          <w:i/>
        </w:rPr>
        <w:t>nereglamentuotą</w:t>
      </w:r>
      <w:r w:rsidRPr="00451473">
        <w:rPr>
          <w:i/>
        </w:rPr>
        <w:t xml:space="preserve"> duomenų teikimo būdą Lietuvos statistikos departamentui, o ne atitinkantį visus saugumo reikalavimus ir atsiskaitymo tvarkas teikimo būdą. Taip pat respondentai gali būti blogai informuoti apie visus privalumus, kuriuos suteikia </w:t>
      </w:r>
      <w:r w:rsidR="00B3711B" w:rsidRPr="00451473">
        <w:rPr>
          <w:i/>
        </w:rPr>
        <w:t>reglamentuotas</w:t>
      </w:r>
      <w:r w:rsidRPr="00451473">
        <w:rPr>
          <w:i/>
        </w:rPr>
        <w:t xml:space="preserve"> elektroninių ataskaitų teikimo būdas Lietuvos statistikos departamentui.</w:t>
      </w:r>
    </w:p>
    <w:p w:rsidR="000047CF" w:rsidRPr="00451473" w:rsidRDefault="005371BE" w:rsidP="00893595">
      <w:pPr>
        <w:pStyle w:val="AApastraipa"/>
        <w:numPr>
          <w:ilvl w:val="0"/>
          <w:numId w:val="22"/>
        </w:numPr>
        <w:spacing w:before="0" w:beforeAutospacing="0" w:after="0" w:afterAutospacing="0"/>
        <w:ind w:left="0" w:firstLine="1298"/>
      </w:pPr>
      <w:r w:rsidRPr="00451473">
        <w:lastRenderedPageBreak/>
        <w:t>El. paštas</w:t>
      </w:r>
      <w:r w:rsidR="00FA4AA8" w:rsidRPr="00451473">
        <w:t>,</w:t>
      </w:r>
      <w:r w:rsidRPr="00451473">
        <w:t xml:space="preserve"> kaip teikimo būdas yra labai nesaugus respondento siunčiamų duomenų atžvelgiu ir informacijos</w:t>
      </w:r>
      <w:r w:rsidR="00D147D3" w:rsidRPr="00451473">
        <w:t>,</w:t>
      </w:r>
      <w:r w:rsidRPr="00451473">
        <w:t xml:space="preserve"> pasiekiančios Lietuvos statistikos departament</w:t>
      </w:r>
      <w:r w:rsidR="00D147D3" w:rsidRPr="00451473">
        <w:t>ą,</w:t>
      </w:r>
      <w:r w:rsidRPr="00451473">
        <w:t xml:space="preserve"> patikimumo ir autentiškumo atžvilgiu:</w:t>
      </w:r>
    </w:p>
    <w:p w:rsidR="005371BE" w:rsidRPr="00451473" w:rsidRDefault="00FA4AA8" w:rsidP="00893595">
      <w:pPr>
        <w:pStyle w:val="AApastraipa"/>
        <w:numPr>
          <w:ilvl w:val="0"/>
          <w:numId w:val="23"/>
        </w:numPr>
        <w:spacing w:before="0" w:beforeAutospacing="0" w:after="0" w:afterAutospacing="0"/>
      </w:pPr>
      <w:r w:rsidRPr="00451473">
        <w:t>R</w:t>
      </w:r>
      <w:r w:rsidR="005371BE" w:rsidRPr="00451473">
        <w:t>espondentui siunčiant duomenis departamentui el. paštu, informacija pasiekia Lietuvos statistikos departamentą visiems prieinamais duomenų perdavimo kanalais, kurie neapsaugo nuo duomenų perėmimo kitais asmenimis;</w:t>
      </w:r>
    </w:p>
    <w:p w:rsidR="005371BE" w:rsidRDefault="005371BE" w:rsidP="00893595">
      <w:pPr>
        <w:pStyle w:val="AApastraipa"/>
        <w:numPr>
          <w:ilvl w:val="0"/>
          <w:numId w:val="23"/>
        </w:numPr>
        <w:spacing w:before="0" w:beforeAutospacing="0" w:after="0" w:afterAutospacing="0"/>
      </w:pPr>
      <w:r>
        <w:t>Nevyksta jokio duomenų šifravimo perduodant duomenis iš respondento į departamentą, kuris užtikrintų duomenų konfidencialumą, net jeigu duomenys bus perimti kitų asmenų;</w:t>
      </w:r>
    </w:p>
    <w:p w:rsidR="005371BE" w:rsidRDefault="005371BE" w:rsidP="00893595">
      <w:pPr>
        <w:pStyle w:val="AApastraipa"/>
        <w:numPr>
          <w:ilvl w:val="0"/>
          <w:numId w:val="23"/>
        </w:numPr>
        <w:spacing w:before="0" w:beforeAutospacing="0" w:after="0" w:afterAutospacing="0"/>
      </w:pPr>
      <w:r>
        <w:t>Duomenys gali pasiekti kitą adre</w:t>
      </w:r>
      <w:r w:rsidR="00D147D3">
        <w:t xml:space="preserve">satą, jei respondentas </w:t>
      </w:r>
      <w:r>
        <w:t>padarytų klaidą nurodant gavėjo adresą;</w:t>
      </w:r>
    </w:p>
    <w:p w:rsidR="00FA4AA8" w:rsidRDefault="005371BE" w:rsidP="00893595">
      <w:pPr>
        <w:pStyle w:val="AApastraipa"/>
        <w:numPr>
          <w:ilvl w:val="0"/>
          <w:numId w:val="23"/>
        </w:numPr>
        <w:spacing w:before="0" w:beforeAutospacing="0" w:after="0" w:afterAutospacing="0"/>
      </w:pPr>
      <w:r>
        <w:t>Ataskaitą gavęs Lietuvos statistikos departamento darbuotojas</w:t>
      </w:r>
      <w:r w:rsidR="00D147D3">
        <w:t>,</w:t>
      </w:r>
      <w:r>
        <w:t xml:space="preserve"> gali pakeisti atsiųstos ataskaitos duomenis</w:t>
      </w:r>
      <w:r w:rsidR="00FA4AA8">
        <w:t>;</w:t>
      </w:r>
    </w:p>
    <w:p w:rsidR="000450C3" w:rsidRDefault="005371BE" w:rsidP="00893595">
      <w:pPr>
        <w:pStyle w:val="AApastraipa"/>
        <w:numPr>
          <w:ilvl w:val="0"/>
          <w:numId w:val="23"/>
        </w:numPr>
        <w:spacing w:before="0" w:beforeAutospacing="0" w:after="0" w:afterAutospacing="0"/>
      </w:pPr>
      <w:r>
        <w:t xml:space="preserve">Niekas </w:t>
      </w:r>
      <w:r w:rsidR="00FA4AA8">
        <w:t xml:space="preserve">neužtikrina </w:t>
      </w:r>
      <w:r>
        <w:t>tokiu būdu gautų duomenų patikimumo</w:t>
      </w:r>
      <w:r w:rsidR="00FA4AA8">
        <w:t>. Toki</w:t>
      </w:r>
      <w:r w:rsidR="00D147D3">
        <w:t>u</w:t>
      </w:r>
      <w:r w:rsidR="00FA4AA8">
        <w:t xml:space="preserve"> būdu priimtos ataskaitos neturi jokio teisinio pagrindo. </w:t>
      </w:r>
    </w:p>
    <w:p w:rsidR="00FA4AA8" w:rsidRPr="00451473" w:rsidRDefault="00427CB0" w:rsidP="00893595">
      <w:pPr>
        <w:pStyle w:val="AApastraipa"/>
        <w:numPr>
          <w:ilvl w:val="0"/>
          <w:numId w:val="22"/>
        </w:numPr>
        <w:spacing w:before="0" w:beforeAutospacing="0" w:after="0" w:afterAutospacing="0"/>
        <w:ind w:left="0" w:firstLine="1298"/>
      </w:pPr>
      <w:r w:rsidRPr="00451473">
        <w:t>El. paštu</w:t>
      </w:r>
      <w:r w:rsidR="00FA4AA8" w:rsidRPr="00451473">
        <w:t xml:space="preserve"> (vartotojas neidentifikuotas) būdu pateiktų Lietuvos statistikos departamentui elektroninių ataskaitų apdorojimas reikalauja Lietuvos statistikos departamento darbuotojo papildomų veiksmų;</w:t>
      </w:r>
    </w:p>
    <w:p w:rsidR="00427CB0" w:rsidRPr="00451473" w:rsidRDefault="00427CB0" w:rsidP="00893595">
      <w:pPr>
        <w:pStyle w:val="AApastraipa"/>
        <w:numPr>
          <w:ilvl w:val="0"/>
          <w:numId w:val="22"/>
        </w:numPr>
        <w:spacing w:before="0" w:beforeAutospacing="0" w:after="0" w:afterAutospacing="0"/>
        <w:ind w:left="0" w:firstLine="1298"/>
      </w:pPr>
      <w:r w:rsidRPr="00451473">
        <w:t>El. paštu (vartotojas neidentifikuotas) pateiktų elektroninių ataskaitų apdorojimas vidutiniškai reikalauja 5 papildomų min</w:t>
      </w:r>
      <w:r w:rsidR="00D147D3" w:rsidRPr="00451473">
        <w:t>učių kiekvienai gautai ataskaitai</w:t>
      </w:r>
      <w:r w:rsidRPr="00451473">
        <w:t xml:space="preserve"> Lietuvos statistikos departamento darbuotojo darbo. </w:t>
      </w:r>
    </w:p>
    <w:p w:rsidR="00427CB0" w:rsidRPr="00451473" w:rsidRDefault="005F5D30" w:rsidP="00893595">
      <w:pPr>
        <w:pStyle w:val="AApastraipa"/>
        <w:numPr>
          <w:ilvl w:val="0"/>
          <w:numId w:val="22"/>
        </w:numPr>
        <w:spacing w:before="0" w:beforeAutospacing="0" w:after="0" w:afterAutospacing="0"/>
        <w:ind w:left="0" w:firstLine="1298"/>
      </w:pPr>
      <w:r w:rsidRPr="00451473">
        <w:t>Lietuvos statistikos departamento e-formų paslaug</w:t>
      </w:r>
      <w:r w:rsidR="00D147D3" w:rsidRPr="00451473">
        <w:t>a</w:t>
      </w:r>
      <w:r w:rsidRPr="00451473">
        <w:t xml:space="preserve"> yra pagr</w:t>
      </w:r>
      <w:r w:rsidR="00D147D3" w:rsidRPr="00451473">
        <w:t>į</w:t>
      </w:r>
      <w:r w:rsidRPr="00451473">
        <w:t>sta ABBYY programinės įrangos. Šį programinė įranga yra pritaikyta ir teisingai veikia tik Microsoft® Windows operacinėse sistemose.</w:t>
      </w:r>
      <w:r w:rsidR="001571BE" w:rsidRPr="00451473">
        <w:t xml:space="preserve"> Visos įmonės naudojan</w:t>
      </w:r>
      <w:r w:rsidR="00D147D3" w:rsidRPr="00451473">
        <w:t>čios</w:t>
      </w:r>
      <w:r w:rsidR="001571BE" w:rsidRPr="00451473">
        <w:t xml:space="preserve"> kit</w:t>
      </w:r>
      <w:r w:rsidR="00D147D3" w:rsidRPr="00451473">
        <w:t>as</w:t>
      </w:r>
      <w:r w:rsidR="001571BE" w:rsidRPr="00451473">
        <w:t xml:space="preserve"> arba atvirojo kodo operacines sistemas</w:t>
      </w:r>
      <w:r w:rsidR="00D147D3" w:rsidRPr="00451473">
        <w:t>,</w:t>
      </w:r>
      <w:r w:rsidR="001571BE" w:rsidRPr="00451473">
        <w:t xml:space="preserve"> neturi galimybės pasinaudoti e-formų paslaug</w:t>
      </w:r>
      <w:r w:rsidR="00D147D3" w:rsidRPr="00451473">
        <w:t>a.</w:t>
      </w:r>
    </w:p>
    <w:p w:rsidR="00F81508" w:rsidRPr="00451473" w:rsidRDefault="00FF1DE6" w:rsidP="00181B03">
      <w:pPr>
        <w:pStyle w:val="AApastraipa"/>
        <w:spacing w:before="0" w:beforeAutospacing="0" w:after="0" w:afterAutospacing="0"/>
        <w:ind w:firstLine="567"/>
        <w:rPr>
          <w:i/>
        </w:rPr>
      </w:pPr>
      <w:r w:rsidRPr="00451473">
        <w:t>Atsižvelgus į Lietuvos statistikos departamento oficialiai paskelbtus duomenis rodančius</w:t>
      </w:r>
      <w:r w:rsidR="004C6D98" w:rsidRPr="00451473">
        <w:t xml:space="preserve">, kad net 25,6% visų įmonių naudoja </w:t>
      </w:r>
      <w:r w:rsidR="00F81508" w:rsidRPr="00451473">
        <w:t>atvirojo kodo operacines sistemas ir tokių įmonių skaičiaus augimą tam tikrose sektoriuose</w:t>
      </w:r>
      <w:r w:rsidR="00D147D3" w:rsidRPr="00451473">
        <w:t>,</w:t>
      </w:r>
      <w:r w:rsidR="00F81508" w:rsidRPr="00451473">
        <w:t xml:space="preserve"> </w:t>
      </w:r>
      <w:r w:rsidR="00D147D3" w:rsidRPr="00451473">
        <w:t>b</w:t>
      </w:r>
      <w:r w:rsidR="00F81508" w:rsidRPr="00451473">
        <w:rPr>
          <w:i/>
        </w:rPr>
        <w:t>uvo padaryta prielaida, kad greitai Lietuvos statistikos departamentas susidurs su elektroniniu būdu ataskaitų teikimo mažėjimu t.y. vis daugiau įmonių grįš prie popierinio duomenų teikimo Lietuvos statistikos departamentui arba iš vis ignoruos jį.</w:t>
      </w:r>
    </w:p>
    <w:p w:rsidR="002F59CA" w:rsidRPr="007F681F" w:rsidRDefault="00F81508" w:rsidP="00893595">
      <w:pPr>
        <w:pStyle w:val="AApastraipa"/>
        <w:numPr>
          <w:ilvl w:val="0"/>
          <w:numId w:val="22"/>
        </w:numPr>
        <w:spacing w:before="0" w:beforeAutospacing="0" w:after="0" w:afterAutospacing="0"/>
        <w:ind w:left="0" w:firstLine="1298"/>
      </w:pPr>
      <w:r>
        <w:t>Verslo subjektų duomenis Lietuvos statistikos departamentui dažniausiai teikia šių įmonių buhalteriai, kuri</w:t>
      </w:r>
      <w:r w:rsidR="00A64F44">
        <w:t>ų</w:t>
      </w:r>
      <w:r>
        <w:t xml:space="preserve"> kompiuterinis raštingumas būna žema</w:t>
      </w:r>
      <w:r w:rsidR="00A64F44">
        <w:t>s. Norint savo kompiuteryje įsidiegti ABBYY programinės įrangos paketą</w:t>
      </w:r>
      <w:r w:rsidR="00D147D3">
        <w:t>,</w:t>
      </w:r>
      <w:r w:rsidR="00A64F44">
        <w:t xml:space="preserve"> reikaling</w:t>
      </w:r>
      <w:r w:rsidR="00D147D3">
        <w:t>ą</w:t>
      </w:r>
      <w:r w:rsidR="00A64F44">
        <w:t xml:space="preserve"> elektroninių duomenų teikimui Lietuvos statistikos departamentui, vartotojas turi tūrėti tam tikras kompiuteri</w:t>
      </w:r>
      <w:r w:rsidR="00D147D3">
        <w:t>ni</w:t>
      </w:r>
      <w:r w:rsidR="00A64F44">
        <w:t xml:space="preserve">o raštingumo žinias, kurių įmonių buhalteriai dažniausiai stokoja. Dėl to šios programos paketo </w:t>
      </w:r>
      <w:r w:rsidR="00A64F44">
        <w:lastRenderedPageBreak/>
        <w:t>diegimas sukelia jiems labai daug nepatogumų ir nesusipratimų</w:t>
      </w:r>
      <w:r w:rsidR="00D147D3">
        <w:t>,</w:t>
      </w:r>
      <w:r w:rsidR="00A64F44">
        <w:t xml:space="preserve"> taip </w:t>
      </w:r>
      <w:r w:rsidR="00D147D3">
        <w:t>sumažinant</w:t>
      </w:r>
      <w:r w:rsidR="00A64F44">
        <w:t xml:space="preserve"> respondentų norą teikti Lietuvos statistikos departamentui ataskaitas elektroniniu būdu.</w:t>
      </w:r>
    </w:p>
    <w:p w:rsidR="00E36C11" w:rsidRPr="00A316E1" w:rsidRDefault="001C6C4E" w:rsidP="00181B03">
      <w:pPr>
        <w:pStyle w:val="AApastraipa"/>
        <w:spacing w:before="0" w:beforeAutospacing="0" w:after="0" w:afterAutospacing="0"/>
        <w:ind w:firstLine="567"/>
        <w:rPr>
          <w:b/>
        </w:rPr>
      </w:pPr>
      <w:r w:rsidRPr="00A316E1">
        <w:rPr>
          <w:b/>
        </w:rPr>
        <w:t>Pasiūlymai:</w:t>
      </w:r>
    </w:p>
    <w:p w:rsidR="001C6C4E" w:rsidRDefault="004D4281" w:rsidP="00893595">
      <w:pPr>
        <w:pStyle w:val="AApastraipa"/>
        <w:numPr>
          <w:ilvl w:val="0"/>
          <w:numId w:val="22"/>
        </w:numPr>
        <w:spacing w:before="0" w:beforeAutospacing="0" w:after="0" w:afterAutospacing="0"/>
        <w:ind w:left="0" w:firstLine="1298"/>
      </w:pPr>
      <w:r>
        <w:t>Kadangi didžiąją</w:t>
      </w:r>
      <w:r w:rsidR="001C6C4E">
        <w:t xml:space="preserve"> dalį visų Lietuvos statistikos departamento renkamų duomenų sudaro vidutinių įmonių pateikti duomenys., norint plėsti ir tobulinti elektroninių statistinių ataskaitų surinkimo paslaugą, pagrindinį dėmesį reikia skirti būtent šių vartotojų norų ir poreikių patenkinimui;</w:t>
      </w:r>
    </w:p>
    <w:p w:rsidR="00551A70" w:rsidRDefault="0066169A" w:rsidP="00893595">
      <w:pPr>
        <w:pStyle w:val="AApastraipa"/>
        <w:numPr>
          <w:ilvl w:val="0"/>
          <w:numId w:val="22"/>
        </w:numPr>
        <w:spacing w:before="0" w:beforeAutospacing="0" w:after="0" w:afterAutospacing="0"/>
        <w:ind w:left="0" w:firstLine="1298"/>
      </w:pPr>
      <w:r>
        <w:t>Lengvinti respondentų registravimosi e-formų paslaugoje tvarką. Pavyzdžiui</w:t>
      </w:r>
      <w:r w:rsidR="00BF1ED0">
        <w:t>,</w:t>
      </w:r>
      <w:r>
        <w:t xml:space="preserve"> įgyvendinus vadovo sutikimo formos</w:t>
      </w:r>
      <w:r w:rsidR="00BF1ED0">
        <w:t xml:space="preserve">, </w:t>
      </w:r>
      <w:r>
        <w:t>teikti duomenis Lietuvos statistikos departament</w:t>
      </w:r>
      <w:r w:rsidR="00BF1ED0">
        <w:t>ui</w:t>
      </w:r>
      <w:r>
        <w:t xml:space="preserve"> elektronini</w:t>
      </w:r>
      <w:r w:rsidR="00BF1ED0">
        <w:t>u</w:t>
      </w:r>
      <w:r>
        <w:t xml:space="preserve"> būdu</w:t>
      </w:r>
      <w:r w:rsidR="00BF1ED0">
        <w:t>,</w:t>
      </w:r>
      <w:r>
        <w:t xml:space="preserve"> pasirašymą elektronini</w:t>
      </w:r>
      <w:r w:rsidR="00BF1ED0">
        <w:t>u</w:t>
      </w:r>
      <w:r>
        <w:t xml:space="preserve"> parašu</w:t>
      </w:r>
      <w:r w:rsidR="00AF28CE">
        <w:t xml:space="preserve"> ir šio pasirašyto prašymo teikimą Lietuvos statistikos dep</w:t>
      </w:r>
      <w:r w:rsidR="001E4219">
        <w:t>artamentui el. paštu;</w:t>
      </w:r>
    </w:p>
    <w:p w:rsidR="00C45620" w:rsidRDefault="00811BF5" w:rsidP="00893595">
      <w:pPr>
        <w:pStyle w:val="AApastraipa"/>
        <w:numPr>
          <w:ilvl w:val="0"/>
          <w:numId w:val="22"/>
        </w:numPr>
        <w:spacing w:before="0" w:beforeAutospacing="0" w:after="0" w:afterAutospacing="0"/>
        <w:ind w:left="0" w:firstLine="1298"/>
      </w:pPr>
      <w:r>
        <w:t>Sudaryti galimybę savo respondentams identifikuotis e-formų paslau</w:t>
      </w:r>
      <w:r w:rsidR="00B3711B">
        <w:t>goje pasinaudojus e</w:t>
      </w:r>
      <w:r w:rsidR="00F2435E">
        <w:t>.</w:t>
      </w:r>
      <w:r w:rsidR="00B3711B">
        <w:t xml:space="preserve"> valdžios vartų sistema</w:t>
      </w:r>
      <w:r>
        <w:t>. Tai palengvint</w:t>
      </w:r>
      <w:r w:rsidR="00BF1ED0">
        <w:t>ų</w:t>
      </w:r>
      <w:r>
        <w:t xml:space="preserve"> respondentams prisijungimą prie </w:t>
      </w:r>
      <w:r w:rsidRPr="00B3711B">
        <w:rPr>
          <w:i/>
        </w:rPr>
        <w:t>e-formų</w:t>
      </w:r>
      <w:r>
        <w:t xml:space="preserve"> paslaugos ir sudaryt</w:t>
      </w:r>
      <w:r w:rsidR="00BF1ED0">
        <w:t>ų</w:t>
      </w:r>
      <w:r>
        <w:t xml:space="preserve"> jiems galimyb</w:t>
      </w:r>
      <w:r w:rsidR="00BF1ED0">
        <w:t>ę</w:t>
      </w:r>
      <w:r>
        <w:t xml:space="preserve"> pasirinkti sau tinkant</w:t>
      </w:r>
      <w:r w:rsidR="00BF1ED0">
        <w:t>į</w:t>
      </w:r>
      <w:r>
        <w:t xml:space="preserve"> identifikavimosi būdą.</w:t>
      </w:r>
    </w:p>
    <w:p w:rsidR="00813EDC" w:rsidRPr="00451473" w:rsidRDefault="00551A70" w:rsidP="00893595">
      <w:pPr>
        <w:pStyle w:val="AApastraipa"/>
        <w:numPr>
          <w:ilvl w:val="0"/>
          <w:numId w:val="22"/>
        </w:numPr>
        <w:spacing w:before="0" w:beforeAutospacing="0" w:after="0" w:afterAutospacing="0"/>
        <w:ind w:left="0" w:firstLine="1298"/>
      </w:pPr>
      <w:r>
        <w:t>Visais įmanomais kanalais (internetu, spaud</w:t>
      </w:r>
      <w:r w:rsidR="00BF1ED0">
        <w:t>a</w:t>
      </w:r>
      <w:r>
        <w:t>, radijo ir televizijos pagalb</w:t>
      </w:r>
      <w:r w:rsidR="00BF1ED0">
        <w:t>a</w:t>
      </w:r>
      <w:r>
        <w:t xml:space="preserve">) informuoti respondentus </w:t>
      </w:r>
      <w:r w:rsidRPr="00451473">
        <w:t>apie visus privalumus, kuri</w:t>
      </w:r>
      <w:r w:rsidR="00BF1ED0" w:rsidRPr="00451473">
        <w:t>u</w:t>
      </w:r>
      <w:r w:rsidRPr="00451473">
        <w:t xml:space="preserve">os suteikia </w:t>
      </w:r>
      <w:r w:rsidR="00B3711B" w:rsidRPr="00451473">
        <w:t>reglamentuotas</w:t>
      </w:r>
      <w:r w:rsidRPr="00451473">
        <w:t xml:space="preserve"> (vartotojas identifikuotas) elektroninių ataskaitų teikimo būdas Lietuvos statistikos departamentui. Nes</w:t>
      </w:r>
      <w:r w:rsidR="0066169A" w:rsidRPr="00451473">
        <w:t xml:space="preserve"> </w:t>
      </w:r>
      <w:r w:rsidR="00813EDC" w:rsidRPr="00451473">
        <w:t>vis daugiau respondentų</w:t>
      </w:r>
      <w:r w:rsidR="00BF1ED0" w:rsidRPr="00451473">
        <w:t>,</w:t>
      </w:r>
      <w:r w:rsidR="00813EDC" w:rsidRPr="00451473">
        <w:t xml:space="preserve"> pereinančių nuo popierinio duomenų teikimo Lietuvos statistikos departamentui prie elektroninio</w:t>
      </w:r>
      <w:r w:rsidR="00BF1ED0" w:rsidRPr="00451473">
        <w:t>,</w:t>
      </w:r>
      <w:r w:rsidR="00813EDC" w:rsidRPr="00451473">
        <w:t xml:space="preserve"> pasirenka ne visai</w:t>
      </w:r>
      <w:r w:rsidR="0066169A" w:rsidRPr="00451473">
        <w:t xml:space="preserve"> saug</w:t>
      </w:r>
      <w:r w:rsidR="00BF1ED0" w:rsidRPr="00451473">
        <w:t>ų</w:t>
      </w:r>
      <w:r w:rsidR="0066169A" w:rsidRPr="00451473">
        <w:t xml:space="preserve"> ir patikimą, pažeidžiant</w:t>
      </w:r>
      <w:r w:rsidR="00813EDC" w:rsidRPr="00451473">
        <w:t>į respondentų atsiskaitymo tvarką duomenų teikimo būdą</w:t>
      </w:r>
      <w:r w:rsidR="00D210A2" w:rsidRPr="00451473">
        <w:t xml:space="preserve"> (el. paštu)</w:t>
      </w:r>
      <w:r w:rsidR="001E4219" w:rsidRPr="00451473">
        <w:t>;</w:t>
      </w:r>
      <w:r w:rsidR="0066169A" w:rsidRPr="00451473">
        <w:t xml:space="preserve"> </w:t>
      </w:r>
    </w:p>
    <w:p w:rsidR="008E3A86" w:rsidRDefault="00AF28CE" w:rsidP="00893595">
      <w:pPr>
        <w:pStyle w:val="AApastraipa"/>
        <w:numPr>
          <w:ilvl w:val="0"/>
          <w:numId w:val="22"/>
        </w:numPr>
        <w:spacing w:before="0" w:beforeAutospacing="0" w:after="0" w:afterAutospacing="0"/>
        <w:ind w:left="0" w:firstLine="1298"/>
      </w:pPr>
      <w:r>
        <w:t>Įgyvendinti teikiamų Lietuvos statistikos departamentui elektroninių ataskaitų pasirašymą elektronini</w:t>
      </w:r>
      <w:r w:rsidR="004D4281">
        <w:t>u</w:t>
      </w:r>
      <w:r>
        <w:t xml:space="preserve"> parašu. Tokiu būdu b</w:t>
      </w:r>
      <w:r w:rsidR="00D210A2">
        <w:t>ūtų</w:t>
      </w:r>
      <w:r>
        <w:t xml:space="preserve"> išspręstos visos dėl teikimo </w:t>
      </w:r>
      <w:r w:rsidRPr="00AF28CE">
        <w:rPr>
          <w:b/>
        </w:rPr>
        <w:t>el. paštu</w:t>
      </w:r>
      <w:r>
        <w:t xml:space="preserve"> atsiradusios problemos, susijusios su informacijos pasiekiančios Lietuvos statistikos departamentą</w:t>
      </w:r>
      <w:r w:rsidR="001E4219">
        <w:t xml:space="preserve"> patikimumu ir autentiškumu;</w:t>
      </w:r>
    </w:p>
    <w:p w:rsidR="0061251C" w:rsidRPr="00451473" w:rsidRDefault="0061251C" w:rsidP="00893595">
      <w:pPr>
        <w:pStyle w:val="AApastraipa"/>
        <w:numPr>
          <w:ilvl w:val="0"/>
          <w:numId w:val="22"/>
        </w:numPr>
        <w:spacing w:before="0" w:beforeAutospacing="0" w:after="0" w:afterAutospacing="0"/>
        <w:ind w:left="0" w:firstLine="1298"/>
      </w:pPr>
      <w:r w:rsidRPr="00451473">
        <w:t>Lietuvos statistikos departamentas</w:t>
      </w:r>
      <w:r w:rsidR="00656271" w:rsidRPr="00451473">
        <w:t>,</w:t>
      </w:r>
      <w:r w:rsidRPr="00451473">
        <w:t xml:space="preserve"> pertvarkęs ir patobulinęs el. paštu (vartotojas neidentifikuotas) teikiamų elektroninių ataskaitų apdorojimo ir priėmimo procedūras</w:t>
      </w:r>
      <w:r w:rsidR="00656271" w:rsidRPr="00451473">
        <w:t>,</w:t>
      </w:r>
      <w:r w:rsidRPr="00451473">
        <w:t xml:space="preserve"> galėt</w:t>
      </w:r>
      <w:r w:rsidR="00656271" w:rsidRPr="00451473">
        <w:t>ų</w:t>
      </w:r>
      <w:r w:rsidRPr="00451473">
        <w:t xml:space="preserve"> atsisakyti </w:t>
      </w:r>
      <w:r w:rsidR="00656271" w:rsidRPr="00451473">
        <w:t>šešių</w:t>
      </w:r>
      <w:r w:rsidRPr="00451473">
        <w:t xml:space="preserve"> savo darbuotojų paslaugų ir kiekvienais metais sutaupyti apie 176 414 Lt jų atl</w:t>
      </w:r>
      <w:r w:rsidR="00656271" w:rsidRPr="00451473">
        <w:t>y</w:t>
      </w:r>
      <w:r w:rsidRPr="00451473">
        <w:t>ginimams. Tam reikt</w:t>
      </w:r>
      <w:r w:rsidR="00656271" w:rsidRPr="00451473">
        <w:t>ų</w:t>
      </w:r>
      <w:r w:rsidRPr="00451473">
        <w:t>:</w:t>
      </w:r>
    </w:p>
    <w:p w:rsidR="00D210A2" w:rsidRDefault="004D4281" w:rsidP="00893595">
      <w:pPr>
        <w:pStyle w:val="AApastraipa"/>
        <w:numPr>
          <w:ilvl w:val="1"/>
          <w:numId w:val="22"/>
        </w:numPr>
        <w:spacing w:before="0" w:beforeAutospacing="0" w:after="0" w:afterAutospacing="0"/>
        <w:ind w:left="2733" w:hanging="357"/>
      </w:pPr>
      <w:r>
        <w:t>Įgyvendinti el. paštu pateikt</w:t>
      </w:r>
      <w:r w:rsidR="00656271">
        <w:t>ų</w:t>
      </w:r>
      <w:r>
        <w:t>, elektroniniu parašu pasirašyt</w:t>
      </w:r>
      <w:r w:rsidR="00656271">
        <w:t>ų</w:t>
      </w:r>
      <w:r>
        <w:t>, ataskait</w:t>
      </w:r>
      <w:r w:rsidR="00656271">
        <w:t>as</w:t>
      </w:r>
      <w:r>
        <w:t xml:space="preserve"> </w:t>
      </w:r>
      <w:r w:rsidR="00D210A2">
        <w:t>pateikusi</w:t>
      </w:r>
      <w:r w:rsidR="00656271">
        <w:t>ų</w:t>
      </w:r>
      <w:r w:rsidR="00D210A2">
        <w:t xml:space="preserve"> </w:t>
      </w:r>
      <w:r>
        <w:t>vartotojų identifikavimą</w:t>
      </w:r>
      <w:r w:rsidR="00D210A2">
        <w:t>;</w:t>
      </w:r>
    </w:p>
    <w:p w:rsidR="00D210A2" w:rsidRDefault="00D210A2" w:rsidP="00893595">
      <w:pPr>
        <w:pStyle w:val="AApastraipa"/>
        <w:numPr>
          <w:ilvl w:val="1"/>
          <w:numId w:val="22"/>
        </w:numPr>
        <w:spacing w:before="0" w:beforeAutospacing="0" w:after="0" w:afterAutospacing="0"/>
        <w:ind w:left="2733" w:hanging="357"/>
      </w:pPr>
      <w:r>
        <w:t>Automatizuoti el. paštu pateikt</w:t>
      </w:r>
      <w:r w:rsidR="00AF6FF3">
        <w:t>ų</w:t>
      </w:r>
      <w:r>
        <w:t>, elektroniniu parašu pasirašyt</w:t>
      </w:r>
      <w:r w:rsidR="00AF6FF3">
        <w:t>ų</w:t>
      </w:r>
      <w:r>
        <w:t>, ataskaitų apdorojimo procesą;</w:t>
      </w:r>
    </w:p>
    <w:p w:rsidR="0061251C" w:rsidRDefault="0061251C" w:rsidP="00893595">
      <w:pPr>
        <w:pStyle w:val="AApastraipa"/>
        <w:numPr>
          <w:ilvl w:val="1"/>
          <w:numId w:val="22"/>
        </w:numPr>
        <w:spacing w:before="0" w:beforeAutospacing="0" w:after="0" w:afterAutospacing="0"/>
        <w:ind w:left="2733" w:hanging="357"/>
      </w:pPr>
      <w:r>
        <w:t>A</w:t>
      </w:r>
      <w:r w:rsidR="00D210A2">
        <w:t>tsisakyti el. paštu gaunam</w:t>
      </w:r>
      <w:r w:rsidR="00AF6FF3">
        <w:t>ų</w:t>
      </w:r>
      <w:r w:rsidR="00D210A2">
        <w:t xml:space="preserve">, elektroniniu parašu nepasirašytų, </w:t>
      </w:r>
      <w:r>
        <w:t>elektroninių ataskaitų priėmimo;</w:t>
      </w:r>
    </w:p>
    <w:p w:rsidR="00104863" w:rsidRDefault="00AF6FF3" w:rsidP="00893595">
      <w:pPr>
        <w:pStyle w:val="AApastraipa"/>
        <w:numPr>
          <w:ilvl w:val="0"/>
          <w:numId w:val="22"/>
        </w:numPr>
        <w:spacing w:before="0" w:beforeAutospacing="0" w:after="0" w:afterAutospacing="0"/>
        <w:ind w:left="0" w:firstLine="1298"/>
      </w:pPr>
      <w:r>
        <w:lastRenderedPageBreak/>
        <w:t>Pasinaudoti SOD</w:t>
      </w:r>
      <w:r w:rsidR="00924A3D">
        <w:t>ROS ir VMI patirtimi ir į</w:t>
      </w:r>
      <w:r w:rsidR="001D57CC">
        <w:t>gyvendinti galimybę savo respondentams pildyti ir teikti visas verslui skirtas Lietuvos statistikos departament</w:t>
      </w:r>
      <w:r w:rsidR="00924A3D">
        <w:t>o</w:t>
      </w:r>
      <w:r w:rsidR="001D57CC">
        <w:t xml:space="preserve"> ataskaitas </w:t>
      </w:r>
      <w:r w:rsidR="001D57CC" w:rsidRPr="00B3711B">
        <w:rPr>
          <w:i/>
        </w:rPr>
        <w:t>„</w:t>
      </w:r>
      <w:proofErr w:type="spellStart"/>
      <w:r w:rsidR="001D57CC" w:rsidRPr="00B3711B">
        <w:rPr>
          <w:i/>
        </w:rPr>
        <w:t>online</w:t>
      </w:r>
      <w:proofErr w:type="spellEnd"/>
      <w:r w:rsidR="001D57CC" w:rsidRPr="00B3711B">
        <w:rPr>
          <w:i/>
        </w:rPr>
        <w:t>“</w:t>
      </w:r>
      <w:r w:rsidR="001D57CC">
        <w:t xml:space="preserve"> būdu. T. y. pagaminti </w:t>
      </w:r>
      <w:r w:rsidR="001E4219" w:rsidRPr="00451473">
        <w:t xml:space="preserve">visų </w:t>
      </w:r>
      <w:r w:rsidR="001D57CC" w:rsidRPr="00451473">
        <w:t>savo ataskaitų WEB formas, kurių pildymui respondent</w:t>
      </w:r>
      <w:r w:rsidR="00924A3D" w:rsidRPr="00451473">
        <w:t xml:space="preserve">ams </w:t>
      </w:r>
      <w:r w:rsidR="001E4219" w:rsidRPr="00451473">
        <w:t xml:space="preserve">savo kompiuteryje </w:t>
      </w:r>
      <w:r w:rsidR="001D57CC" w:rsidRPr="00451473">
        <w:t>nereik</w:t>
      </w:r>
      <w:r w:rsidRPr="00451473">
        <w:t>ė</w:t>
      </w:r>
      <w:r w:rsidR="001D57CC" w:rsidRPr="00451473">
        <w:t>t</w:t>
      </w:r>
      <w:r w:rsidRPr="00451473">
        <w:t>ų</w:t>
      </w:r>
      <w:r w:rsidR="001D57CC" w:rsidRPr="00451473">
        <w:t xml:space="preserve"> diegti jokios </w:t>
      </w:r>
      <w:r w:rsidR="00924A3D" w:rsidRPr="00451473">
        <w:t xml:space="preserve">papildomos </w:t>
      </w:r>
      <w:r w:rsidR="001D57CC" w:rsidRPr="00451473">
        <w:t>programinės įrangos</w:t>
      </w:r>
      <w:r w:rsidR="00924A3D" w:rsidRPr="00451473">
        <w:t xml:space="preserve">. </w:t>
      </w:r>
      <w:r w:rsidR="001E4219" w:rsidRPr="00451473">
        <w:t>Taip</w:t>
      </w:r>
      <w:r w:rsidRPr="00451473">
        <w:t>,</w:t>
      </w:r>
      <w:r w:rsidR="001E4219" w:rsidRPr="00451473">
        <w:t xml:space="preserve"> ne</w:t>
      </w:r>
      <w:r w:rsidRPr="00451473">
        <w:t xml:space="preserve"> </w:t>
      </w:r>
      <w:r w:rsidR="001E4219" w:rsidRPr="00451473">
        <w:t xml:space="preserve">tik būtų išspręsti visi su </w:t>
      </w:r>
      <w:r w:rsidR="001E4219" w:rsidRPr="00451473">
        <w:rPr>
          <w:i/>
        </w:rPr>
        <w:t>ABBYY</w:t>
      </w:r>
      <w:r w:rsidR="001E4219" w:rsidRPr="00451473">
        <w:t xml:space="preserve"> programinės įrangos diegimu galimi sunkumai, bet</w:t>
      </w:r>
      <w:r w:rsidR="001E4219">
        <w:t xml:space="preserve"> ir padidintas </w:t>
      </w:r>
      <w:r w:rsidR="001E4219" w:rsidRPr="00B3711B">
        <w:rPr>
          <w:i/>
        </w:rPr>
        <w:t>e-formų</w:t>
      </w:r>
      <w:r w:rsidR="001E4219">
        <w:t xml:space="preserve"> paslaugos galimų vartotojų ratas, kadangi toki</w:t>
      </w:r>
      <w:r>
        <w:t>u</w:t>
      </w:r>
      <w:r w:rsidR="001E4219">
        <w:t xml:space="preserve"> būdu elektronines ataskaitas Lietuvos statistikos departamentui galėt</w:t>
      </w:r>
      <w:r>
        <w:t>ų</w:t>
      </w:r>
      <w:r w:rsidR="001E4219">
        <w:t xml:space="preserve"> teikti ir atvirojo kodo operacines sistemas naudojantys verslo subjektai;</w:t>
      </w:r>
    </w:p>
    <w:p w:rsidR="00455A20" w:rsidRPr="00E62A9B" w:rsidRDefault="00CB345B" w:rsidP="00E62A9B">
      <w:pPr>
        <w:spacing w:after="0" w:line="240" w:lineRule="auto"/>
        <w:ind w:firstLine="1298"/>
        <w:rPr>
          <w:rFonts w:ascii="Times New Roman" w:hAnsi="Times New Roman"/>
          <w:sz w:val="24"/>
          <w:szCs w:val="24"/>
        </w:rPr>
      </w:pPr>
      <w:r>
        <w:br w:type="page"/>
      </w:r>
    </w:p>
    <w:p w:rsidR="00685BC4" w:rsidRDefault="00685BC4" w:rsidP="00455A20">
      <w:pPr>
        <w:pStyle w:val="Skyriai"/>
      </w:pPr>
      <w:bookmarkStart w:id="97" w:name="_Toc311149070"/>
      <w:r w:rsidRPr="00453DDA">
        <w:lastRenderedPageBreak/>
        <w:t>Išvados ir pasiūlymai</w:t>
      </w:r>
      <w:bookmarkEnd w:id="96"/>
      <w:bookmarkEnd w:id="97"/>
    </w:p>
    <w:p w:rsidR="00455A20" w:rsidRDefault="00455A20" w:rsidP="00455A20">
      <w:pPr>
        <w:pStyle w:val="tekstasposkyriaus"/>
      </w:pPr>
    </w:p>
    <w:p w:rsidR="00BE3161" w:rsidRPr="008E3CF4" w:rsidRDefault="00BE3161" w:rsidP="00893595">
      <w:pPr>
        <w:pStyle w:val="AApastraipa"/>
        <w:numPr>
          <w:ilvl w:val="0"/>
          <w:numId w:val="25"/>
        </w:numPr>
        <w:spacing w:before="0" w:beforeAutospacing="0" w:after="0" w:afterAutospacing="0"/>
        <w:ind w:left="0" w:firstLine="567"/>
      </w:pPr>
      <w:r>
        <w:t>Pagrindinis prioritetas tobulinant verslui skirtas e. viešąsias paslaugas statistikos srityje</w:t>
      </w:r>
      <w:r w:rsidR="000B35B9">
        <w:t xml:space="preserve"> </w:t>
      </w:r>
      <w:r>
        <w:t xml:space="preserve"> Europoje </w:t>
      </w:r>
      <w:r>
        <w:sym w:font="Symbol" w:char="F02D"/>
      </w:r>
      <w:r>
        <w:t xml:space="preserve"> tobulinti duomenų surinkimo iš įmonių procesus, siekiant panaudoti informacines technologijas ir mažinti statistinės atskaitomybės naštą respondentams. Apžvelgus šiam prioriteto tikslui įgyvendinti skirtus Europos statistikos sistemos (</w:t>
      </w:r>
      <w:r w:rsidRPr="00401F88">
        <w:rPr>
          <w:i/>
        </w:rPr>
        <w:t>ESS</w:t>
      </w:r>
      <w:r>
        <w:t>) vykdomus projektus bei tokių šalių kaip Nyderlandai ir Vokietija patirtį, nustatyta, kad dažniausiai šį tikslą pasiekti bandoma įgyvendinant statistinių duomenų paėmimą tiesiai iš įmonių naudojamų verslo valdymo sistemų.</w:t>
      </w:r>
    </w:p>
    <w:p w:rsidR="0073301F" w:rsidRPr="00AB0C2B" w:rsidRDefault="0073301F" w:rsidP="00893595">
      <w:pPr>
        <w:pStyle w:val="AApastraipa"/>
        <w:numPr>
          <w:ilvl w:val="0"/>
          <w:numId w:val="25"/>
        </w:numPr>
        <w:spacing w:before="0" w:beforeAutospacing="0" w:after="0" w:afterAutospacing="0"/>
        <w:ind w:left="0" w:firstLine="567"/>
      </w:pPr>
      <w:r w:rsidRPr="00AB0C2B">
        <w:t xml:space="preserve">Platus e. valdžios plėtojimas ir taikymas Lietuvos statistikos departamente gali teigiamai įtakoti jo darbo skaidrumą ir efektyvumą </w:t>
      </w:r>
      <w:r w:rsidRPr="00AB0C2B">
        <w:sym w:font="Symbol" w:char="F02D"/>
      </w:r>
      <w:r w:rsidRPr="00AB0C2B">
        <w:t xml:space="preserve"> panaudojant IRT teikiamas galimybes kokybiškiau ir efektyviau teikti visuomenei, verslo subjektams ir institucijoms e</w:t>
      </w:r>
      <w:r w:rsidR="00F2435E">
        <w:t>.</w:t>
      </w:r>
      <w:r w:rsidRPr="00AB0C2B">
        <w:t xml:space="preserve"> viešąsias paslaugas ir informaciją.</w:t>
      </w:r>
      <w:r>
        <w:t xml:space="preserve"> Analizė parodė, kad Lietuvos statistikos departamentas supranta, kokią naudą ir darbo efektyvumą galima pasiekti pasitelkus į pagalba modernias IRT</w:t>
      </w:r>
      <w:r w:rsidR="00B471EC">
        <w:t>, todėl</w:t>
      </w:r>
      <w:r>
        <w:t xml:space="preserve"> nuolat plėtoja, tobulina bei atnaujina savo IT infrastruktūrą, kelia darbuotojų kvalifikaciją</w:t>
      </w:r>
      <w:r w:rsidR="00B471EC">
        <w:t>. Tai</w:t>
      </w:r>
      <w:r>
        <w:t xml:space="preserve"> sudaro palankias sąlygas e. valdžios perspektyvoms.</w:t>
      </w:r>
    </w:p>
    <w:p w:rsidR="001F412C" w:rsidRPr="000B35B9" w:rsidRDefault="00BE3161" w:rsidP="00751E35">
      <w:pPr>
        <w:pStyle w:val="AApastraipa"/>
        <w:numPr>
          <w:ilvl w:val="0"/>
          <w:numId w:val="25"/>
        </w:numPr>
        <w:spacing w:before="0" w:beforeAutospacing="0" w:after="0" w:afterAutospacing="0"/>
        <w:ind w:left="0" w:firstLine="567"/>
      </w:pPr>
      <w:r w:rsidRPr="000B35B9">
        <w:t>Lietuvos statistikos departament</w:t>
      </w:r>
      <w:r w:rsidR="00D00E0F">
        <w:t>o e. viešosios paslaugos skirsto</w:t>
      </w:r>
      <w:r w:rsidRPr="000B35B9">
        <w:t>mos į: nemokamas (9 e. paslaugos) ir mokamas (3 e. paslaugos)</w:t>
      </w:r>
      <w:r w:rsidR="004B2BFD" w:rsidRPr="000B35B9">
        <w:t xml:space="preserve">. </w:t>
      </w:r>
      <w:r w:rsidR="002B35A5">
        <w:t xml:space="preserve">Viena dažniausiai naudojama </w:t>
      </w:r>
      <w:r w:rsidR="002B35A5" w:rsidRPr="000B35B9">
        <w:t>„Statistinių ataskaitų elektroninio surinkimo sistema (e-formos)“ nemokama paslauga</w:t>
      </w:r>
      <w:r w:rsidR="002B35A5">
        <w:t xml:space="preserve"> teikiama vartotojams 4 perkėlimo į internetą lygiu (bendradarbiavimo), kitos </w:t>
      </w:r>
      <w:r w:rsidR="00751E35" w:rsidRPr="000B35B9">
        <w:t>nemokamos Lietuvos statistikos departamento viešosios e. paslaugos teikiamos vartotojams 1 perkėlimo į internetą lygiu (informaciniu)</w:t>
      </w:r>
      <w:r w:rsidR="00751E35">
        <w:t xml:space="preserve">. </w:t>
      </w:r>
      <w:r w:rsidR="001F412C" w:rsidRPr="000B35B9">
        <w:t>Iš mokamų e. paslaugų išsiskiria tokia e. paslauga, kaip „Elektroninė parduotuvė“, kurios perkėlimo į internetą lygis yra 4, kitos dvi mokamos paslaugos teikiamos vartotojams 2 (vienpusės sąveikos) perkėlimo į internetą lygiu.</w:t>
      </w:r>
    </w:p>
    <w:p w:rsidR="001F412C" w:rsidRPr="000B35B9" w:rsidRDefault="00F167A6" w:rsidP="00893595">
      <w:pPr>
        <w:pStyle w:val="AApastraipa"/>
        <w:numPr>
          <w:ilvl w:val="0"/>
          <w:numId w:val="25"/>
        </w:numPr>
        <w:spacing w:before="0" w:beforeAutospacing="0" w:after="0" w:afterAutospacing="0"/>
        <w:ind w:left="0" w:firstLine="567"/>
      </w:pPr>
      <w:r w:rsidRPr="000B35B9">
        <w:t>Tyrimo metu nustatyta, kad Lietuvos statistikos departamento tinklapyje informacija apie e. paslaugas ir pačių e. paslaugų pateikimas yra nestruktūrizuotas, jų paieškos sistemos realizuotos neefektyviai. Kai kurios Lietuvos statistikos departamento e. paslaugos pagal savo atliekamas funkcijas dubliuoja vieną kitą, todėl galima jų atsisakyti. Pvz.</w:t>
      </w:r>
      <w:r w:rsidR="009F403E" w:rsidRPr="000B35B9">
        <w:t xml:space="preserve"> viešųjų e. paslaugų</w:t>
      </w:r>
      <w:r w:rsidRPr="000B35B9">
        <w:t xml:space="preserve"> </w:t>
      </w:r>
      <w:r w:rsidR="009F403E" w:rsidRPr="000B35B9">
        <w:t xml:space="preserve">„specializuotos užklausos“ ir „leidinių katalogas“ funkcijas atkartoja bei papildo jas naujomis galimybėmis e. paslauga </w:t>
      </w:r>
      <w:r w:rsidRPr="000B35B9">
        <w:t>„Elektroninė parduotuvė“</w:t>
      </w:r>
      <w:r w:rsidR="009F403E" w:rsidRPr="000B35B9">
        <w:t>.</w:t>
      </w:r>
    </w:p>
    <w:p w:rsidR="00086231" w:rsidRPr="000B35B9" w:rsidRDefault="002A5A2B" w:rsidP="00893595">
      <w:pPr>
        <w:pStyle w:val="AApastraipa"/>
        <w:numPr>
          <w:ilvl w:val="0"/>
          <w:numId w:val="25"/>
        </w:numPr>
        <w:spacing w:before="0" w:beforeAutospacing="0" w:after="0" w:afterAutospacing="0"/>
        <w:ind w:left="0" w:firstLine="567"/>
      </w:pPr>
      <w:r w:rsidRPr="000B35B9">
        <w:t>Lietuvos statistikos departamentas teikia tik vien</w:t>
      </w:r>
      <w:r w:rsidR="00E62A9B" w:rsidRPr="000B35B9">
        <w:t>ą e.</w:t>
      </w:r>
      <w:r w:rsidR="00F5031C" w:rsidRPr="000B35B9">
        <w:t xml:space="preserve"> viešąją paslaugą</w:t>
      </w:r>
      <w:r w:rsidRPr="000B35B9">
        <w:t xml:space="preserve"> skirtą tik verslo subjektams </w:t>
      </w:r>
      <w:r w:rsidRPr="000B35B9">
        <w:sym w:font="Symbol" w:char="F02D"/>
      </w:r>
      <w:r w:rsidRPr="000B35B9">
        <w:t xml:space="preserve"> „Statistinių ataskaitų elektroninio surinkimo sistema (e-formos)“</w:t>
      </w:r>
      <w:r w:rsidR="00086231" w:rsidRPr="000B35B9">
        <w:t xml:space="preserve">, kuri skirta statistinių duomenų, reikalingų oficialiajai statistikai rengti, surinkimui iš verslo subjektų. Tyrimas parodė, kad ši paslauga yra pagrįsta ABBYY programine įranga orientuota į Microsoft® Windows </w:t>
      </w:r>
      <w:r w:rsidR="00086231" w:rsidRPr="000B35B9">
        <w:lastRenderedPageBreak/>
        <w:t>operacines sistemas naudojančius vartotojus, dėl to šia paslauga negali pasinaudoti 25,6% visų verslo įmonių, naudojančių atvirojo kodo operacines sistemas.</w:t>
      </w:r>
    </w:p>
    <w:p w:rsidR="00F07DCE" w:rsidRPr="00566BCA" w:rsidRDefault="00D25909" w:rsidP="00751E35">
      <w:pPr>
        <w:pStyle w:val="AApastraipa"/>
        <w:numPr>
          <w:ilvl w:val="0"/>
          <w:numId w:val="25"/>
        </w:numPr>
        <w:spacing w:before="0" w:beforeAutospacing="0" w:after="0" w:afterAutospacing="0"/>
        <w:ind w:left="0" w:firstLine="567"/>
      </w:pPr>
      <w:r w:rsidRPr="00566BCA">
        <w:t xml:space="preserve">Į Lietuvos statistikos departamento atranką kiekvienais metais patenka daugiau negu 50% visų Lietuvoje veikiančių įmonių, 2011 metais šis skaičius sudarė 45 178 </w:t>
      </w:r>
      <w:r w:rsidR="001D0A47" w:rsidRPr="00566BCA">
        <w:t xml:space="preserve">įmonių. Galima teikti, kad nuo </w:t>
      </w:r>
      <w:r w:rsidRPr="00566BCA">
        <w:t>e-formų paslaugos įdiegimo metų, šia paslauga, teikiant Lietuvos statistikos departamentui duomenis, galėjo pasinaudoti kas antra Lietuvoje verslu užsiimanti įmonė.</w:t>
      </w:r>
      <w:r w:rsidR="00F07DCE" w:rsidRPr="00566BCA">
        <w:t xml:space="preserve"> Nuo pat e-formų paslaugos įdiegimo – 2006 metų augo šioje paslaugoje registruotų įmonių skaičius ir 2011 metais sudarė 19% visų Lietuvoje veikiančių verslo įmonių.</w:t>
      </w:r>
    </w:p>
    <w:p w:rsidR="00AC4AEA" w:rsidRPr="000B35B9" w:rsidRDefault="00E26E6E" w:rsidP="00893595">
      <w:pPr>
        <w:pStyle w:val="AApastraipa"/>
        <w:numPr>
          <w:ilvl w:val="0"/>
          <w:numId w:val="25"/>
        </w:numPr>
        <w:spacing w:before="0" w:beforeAutospacing="0" w:after="0" w:afterAutospacing="0"/>
        <w:ind w:left="0" w:firstLine="567"/>
      </w:pPr>
      <w:r>
        <w:t>E</w:t>
      </w:r>
      <w:r w:rsidR="001D0A47">
        <w:t>-formų</w:t>
      </w:r>
      <w:r w:rsidR="00AC4AEA" w:rsidRPr="000B35B9">
        <w:t xml:space="preserve"> paslauga nuolat plėtojama </w:t>
      </w:r>
      <w:r w:rsidR="00AC4AEA" w:rsidRPr="000B35B9">
        <w:sym w:font="Symbol" w:char="F02D"/>
      </w:r>
      <w:r w:rsidR="00AC4AEA" w:rsidRPr="000B35B9">
        <w:t xml:space="preserve"> didėja el. būdu galimų pateikti statistinių ataskaitų skaičius. Jeigu</w:t>
      </w:r>
      <w:r w:rsidR="001D0A47">
        <w:t xml:space="preserve"> 2006 m., kai tik buvo įdiegta e-formų</w:t>
      </w:r>
      <w:r w:rsidR="00AC4AEA" w:rsidRPr="000B35B9">
        <w:t xml:space="preserve"> paslauga, respondentai galėjo elektroniniu būdu pildyti ir per šią sistemą pateikti tik 35 statistinių formuliarų ataskaitas t. y. tik 31% visų verslui skirtų statistikos formuliarų, pradedant 2011 m. respondentams sudaryta galimybė elektroniniu būdu atsiskaitinėti už visas verslui skirtas (100%) Lietuvos statistikos departamento ataskaitas.</w:t>
      </w:r>
    </w:p>
    <w:p w:rsidR="006F1BE1" w:rsidRPr="000B35B9" w:rsidRDefault="00283A58" w:rsidP="00FA4999">
      <w:pPr>
        <w:pStyle w:val="AApastraipa"/>
        <w:numPr>
          <w:ilvl w:val="0"/>
          <w:numId w:val="25"/>
        </w:numPr>
        <w:spacing w:before="0" w:beforeAutospacing="0" w:after="0" w:afterAutospacing="0"/>
        <w:ind w:left="0" w:firstLine="567"/>
      </w:pPr>
      <w:r w:rsidRPr="000B35B9">
        <w:t>Nors egzistuoja</w:t>
      </w:r>
      <w:r w:rsidR="006D07FC" w:rsidRPr="000B35B9">
        <w:t xml:space="preserve"> tik vienas </w:t>
      </w:r>
      <w:r w:rsidR="007A5A4D" w:rsidRPr="000B35B9">
        <w:t>reglamentuotas</w:t>
      </w:r>
      <w:r w:rsidR="006D07FC" w:rsidRPr="000B35B9">
        <w:t xml:space="preserve"> būdas </w:t>
      </w:r>
      <w:r w:rsidR="00B115F5" w:rsidRPr="000B35B9">
        <w:t xml:space="preserve">respondentams </w:t>
      </w:r>
      <w:r w:rsidR="006D07FC" w:rsidRPr="000B35B9">
        <w:t>teikti Lietuvos statistikos departamentui duomenis elektronini</w:t>
      </w:r>
      <w:r w:rsidR="00B115F5" w:rsidRPr="000B35B9">
        <w:t>u</w:t>
      </w:r>
      <w:r w:rsidR="006D07FC" w:rsidRPr="000B35B9">
        <w:t xml:space="preserve"> būdu, </w:t>
      </w:r>
      <w:r w:rsidRPr="000B35B9">
        <w:t xml:space="preserve">tačiau </w:t>
      </w:r>
      <w:r w:rsidR="00563068">
        <w:t>praktiškai</w:t>
      </w:r>
      <w:r w:rsidR="006D07FC" w:rsidRPr="000B35B9">
        <w:t xml:space="preserve"> </w:t>
      </w:r>
      <w:r w:rsidR="00563068">
        <w:t>naudojami du</w:t>
      </w:r>
      <w:r w:rsidR="006D07FC" w:rsidRPr="000B35B9">
        <w:t xml:space="preserve"> duomenų teik</w:t>
      </w:r>
      <w:r w:rsidR="00B115F5" w:rsidRPr="000B35B9">
        <w:t>i</w:t>
      </w:r>
      <w:r w:rsidR="006D07FC" w:rsidRPr="000B35B9">
        <w:t>mo būdai: reglamentuotas</w:t>
      </w:r>
      <w:r w:rsidR="007A5A4D" w:rsidRPr="000B35B9">
        <w:t xml:space="preserve"> internetu</w:t>
      </w:r>
      <w:r w:rsidR="00FD5DB3" w:rsidRPr="000B35B9">
        <w:t xml:space="preserve"> (vartotojas identifikuotas)</w:t>
      </w:r>
      <w:r w:rsidR="006D07FC" w:rsidRPr="000B35B9">
        <w:t xml:space="preserve"> ir nereglamentuotas</w:t>
      </w:r>
      <w:r w:rsidR="007A5A4D" w:rsidRPr="000B35B9">
        <w:t xml:space="preserve"> el. paštu</w:t>
      </w:r>
      <w:r w:rsidR="00FD5DB3" w:rsidRPr="000B35B9">
        <w:t xml:space="preserve"> (vartotojas neidentifikuotas)</w:t>
      </w:r>
      <w:r w:rsidR="00BF72B2" w:rsidRPr="000B35B9">
        <w:t>.</w:t>
      </w:r>
      <w:r w:rsidR="007A5A4D" w:rsidRPr="000B35B9">
        <w:t xml:space="preserve"> Nereglamentuotas duomenų teikimo Lietuvos statistikos departamentui būdas (siunčiant ataskaitas el. paštu) yra nesaugus respondento siunčiamų duomenų ir informacijos pasiekiančios Lietuvos statistikos departamentą patikimumo ir autentiškumo atžvilgiu bei </w:t>
      </w:r>
      <w:r w:rsidR="00E22098">
        <w:t xml:space="preserve">reikalauja papildomų </w:t>
      </w:r>
      <w:r w:rsidR="007A5A4D" w:rsidRPr="000B35B9">
        <w:t xml:space="preserve">Lietuvos statistikos departamento darbuotojų darbo </w:t>
      </w:r>
      <w:r w:rsidR="00E22098">
        <w:t>sąnaudų</w:t>
      </w:r>
      <w:r w:rsidR="007A5A4D" w:rsidRPr="000B35B9">
        <w:t>.</w:t>
      </w:r>
    </w:p>
    <w:p w:rsidR="007A5A4D" w:rsidRPr="007A5A4D" w:rsidRDefault="00C4383D" w:rsidP="00FA4999">
      <w:pPr>
        <w:pStyle w:val="AApastraipa"/>
        <w:numPr>
          <w:ilvl w:val="0"/>
          <w:numId w:val="25"/>
        </w:numPr>
        <w:spacing w:before="0" w:beforeAutospacing="0" w:after="0" w:afterAutospacing="0"/>
        <w:ind w:left="0" w:firstLine="567"/>
      </w:pPr>
      <w:r w:rsidRPr="000B35B9">
        <w:t xml:space="preserve">Dėl </w:t>
      </w:r>
      <w:r w:rsidR="00470A0E">
        <w:t>klaidinančios</w:t>
      </w:r>
      <w:r w:rsidRPr="000B35B9">
        <w:t xml:space="preserve"> respondentų registravimosi </w:t>
      </w:r>
      <w:r w:rsidR="001D0A47">
        <w:t>e-formų</w:t>
      </w:r>
      <w:r w:rsidR="006F1BE1" w:rsidRPr="000B35B9">
        <w:t xml:space="preserve"> </w:t>
      </w:r>
      <w:r w:rsidR="00E63511" w:rsidRPr="000B35B9">
        <w:t xml:space="preserve">paslaugoje tvarkos </w:t>
      </w:r>
      <w:r w:rsidR="006F1BE1" w:rsidRPr="000B35B9">
        <w:t>ir</w:t>
      </w:r>
      <w:r w:rsidR="00E63511" w:rsidRPr="000B35B9">
        <w:t xml:space="preserve"> informacijos apie visus privalumus, kuriuos suteikia reglamentuotas elektroninių statistinių ataskaitų teikimo būdas, stokos,</w:t>
      </w:r>
      <w:r w:rsidR="007A5A4D" w:rsidRPr="000B35B9">
        <w:t xml:space="preserve"> </w:t>
      </w:r>
      <w:r w:rsidR="00E63511" w:rsidRPr="000B35B9">
        <w:t>n</w:t>
      </w:r>
      <w:r w:rsidR="007A5A4D" w:rsidRPr="000B35B9">
        <w:t>ereglamentuotu duomenų teikimo būdu (el. paštu) gaunamų elektroninių ataskaitų skaičius nuola</w:t>
      </w:r>
      <w:r w:rsidR="00470A0E">
        <w:t>t auga ir 2011 metais pasiekė 5</w:t>
      </w:r>
      <w:r w:rsidR="009432A3">
        <w:t>6</w:t>
      </w:r>
      <w:r w:rsidR="007A5A4D" w:rsidRPr="000B35B9">
        <w:t xml:space="preserve">% visų elektroniniu būdu gaunamų </w:t>
      </w:r>
      <w:r w:rsidR="007A5A4D" w:rsidRPr="009432A3">
        <w:t>ataskaitų (138 312 ataskaitų iš visų 250 756).</w:t>
      </w:r>
      <w:r w:rsidR="007A5A4D" w:rsidRPr="000B35B9">
        <w:t xml:space="preserve"> Atlikus Lietuvos statistikos departamento darbuotojų apklausą išsiaiškinta</w:t>
      </w:r>
      <w:r w:rsidR="006F1BE1" w:rsidRPr="000B35B9">
        <w:t>, kad</w:t>
      </w:r>
      <w:r w:rsidR="00E22098">
        <w:t xml:space="preserve"> papildomos laiko sąnaudos</w:t>
      </w:r>
      <w:r w:rsidR="007A5A4D" w:rsidRPr="000B35B9">
        <w:t xml:space="preserve"> šių ataskaitų apdorojimui </w:t>
      </w:r>
      <w:r w:rsidR="006F1BE1" w:rsidRPr="000B35B9">
        <w:t xml:space="preserve">2011 metais </w:t>
      </w:r>
      <w:r w:rsidR="00E22098">
        <w:t>sudarė 6 darbuotojų metinį darbo laiką</w:t>
      </w:r>
      <w:r w:rsidR="006F1BE1" w:rsidRPr="000B35B9">
        <w:t xml:space="preserve"> (9370 val.)</w:t>
      </w:r>
      <w:r w:rsidR="00E22098">
        <w:t>, kas</w:t>
      </w:r>
      <w:r w:rsidR="006F1BE1" w:rsidRPr="000B35B9">
        <w:t xml:space="preserve"> Lietuvos statistikos departamentui kainavo </w:t>
      </w:r>
      <w:r w:rsidR="00E22098">
        <w:t xml:space="preserve">apie </w:t>
      </w:r>
      <w:r w:rsidR="006F1BE1" w:rsidRPr="000B35B9">
        <w:t>176 414 Lt.</w:t>
      </w:r>
      <w:r w:rsidR="00E26E6E">
        <w:t xml:space="preserve"> </w:t>
      </w:r>
      <w:r w:rsidR="00F93D1C">
        <w:t>Respondentams ataskaitas pateikus</w:t>
      </w:r>
      <w:r w:rsidR="00E26E6E">
        <w:t xml:space="preserve"> reglamentuotu būdu</w:t>
      </w:r>
      <w:r w:rsidR="00F93D1C">
        <w:t>, šias lėšas Lietuvos statistikos departamentas galėtų sutaupyti</w:t>
      </w:r>
      <w:r w:rsidR="00E26E6E">
        <w:t>.</w:t>
      </w:r>
    </w:p>
    <w:p w:rsidR="00BB3433" w:rsidRPr="00FA4999" w:rsidRDefault="006336DC" w:rsidP="00FA4999">
      <w:pPr>
        <w:autoSpaceDE w:val="0"/>
        <w:autoSpaceDN w:val="0"/>
        <w:adjustRightInd w:val="0"/>
        <w:spacing w:after="0" w:line="360" w:lineRule="auto"/>
        <w:rPr>
          <w:rFonts w:ascii="GDPAFA+TimesNewRoman" w:hAnsi="GDPAFA+TimesNewRoman" w:cs="GDPAFA+TimesNewRoman"/>
          <w:b/>
          <w:color w:val="000000"/>
          <w:sz w:val="24"/>
          <w:szCs w:val="24"/>
        </w:rPr>
      </w:pPr>
      <w:r w:rsidRPr="006336DC">
        <w:rPr>
          <w:rFonts w:ascii="GDPAFA+TimesNewRoman" w:hAnsi="GDPAFA+TimesNewRoman" w:cs="GDPAFA+TimesNewRoman"/>
          <w:b/>
          <w:color w:val="000000"/>
          <w:sz w:val="24"/>
          <w:szCs w:val="24"/>
        </w:rPr>
        <w:t>Pasiūlymai</w:t>
      </w:r>
      <w:r w:rsidR="005A7171" w:rsidRPr="006336DC">
        <w:rPr>
          <w:rFonts w:ascii="GDPAFA+TimesNewRoman" w:hAnsi="GDPAFA+TimesNewRoman" w:cs="GDPAFA+TimesNewRoman"/>
          <w:b/>
          <w:color w:val="000000"/>
          <w:sz w:val="24"/>
          <w:szCs w:val="24"/>
        </w:rPr>
        <w:t>:</w:t>
      </w:r>
    </w:p>
    <w:p w:rsidR="00637252" w:rsidRDefault="00FC6979" w:rsidP="00FA4999">
      <w:pPr>
        <w:pStyle w:val="AApastraipa"/>
        <w:numPr>
          <w:ilvl w:val="0"/>
          <w:numId w:val="35"/>
        </w:numPr>
        <w:spacing w:before="0" w:beforeAutospacing="0" w:after="0" w:afterAutospacing="0"/>
        <w:ind w:left="0" w:firstLine="567"/>
      </w:pPr>
      <w:r>
        <w:t xml:space="preserve">Atsisakyti </w:t>
      </w:r>
      <w:r w:rsidR="005B4DEA">
        <w:t xml:space="preserve">viena </w:t>
      </w:r>
      <w:r>
        <w:t xml:space="preserve">kitą dubliuojančių Lietuvos statistikos departamento </w:t>
      </w:r>
      <w:r w:rsidR="005B4DEA">
        <w:t xml:space="preserve">teikiamų </w:t>
      </w:r>
      <w:r>
        <w:t xml:space="preserve">e. paslaugų. </w:t>
      </w:r>
      <w:r w:rsidR="00637252">
        <w:t xml:space="preserve">Lietuvos statistikos departamento oficialiame tinklapyje </w:t>
      </w:r>
      <w:r w:rsidR="005B4DEA">
        <w:t xml:space="preserve">struktūrizuoti tiek </w:t>
      </w:r>
      <w:r w:rsidR="00637252">
        <w:t>informaciją apie Lietuvos statistikos departamento teikiamas e. paslaugas</w:t>
      </w:r>
      <w:r w:rsidR="005B4DEA">
        <w:t>,</w:t>
      </w:r>
      <w:r w:rsidR="00637252">
        <w:t xml:space="preserve"> </w:t>
      </w:r>
      <w:r w:rsidR="005B4DEA">
        <w:t xml:space="preserve">tiek </w:t>
      </w:r>
      <w:r w:rsidR="00E63511">
        <w:t>pačių e. paslaugų pateikimą.</w:t>
      </w:r>
    </w:p>
    <w:p w:rsidR="006336DC" w:rsidRDefault="005E2DA5" w:rsidP="00893595">
      <w:pPr>
        <w:pStyle w:val="AApastraipa"/>
        <w:numPr>
          <w:ilvl w:val="0"/>
          <w:numId w:val="35"/>
        </w:numPr>
        <w:spacing w:before="0" w:beforeAutospacing="0" w:after="0" w:afterAutospacing="0"/>
        <w:ind w:left="0" w:firstLine="567"/>
      </w:pPr>
      <w:r>
        <w:lastRenderedPageBreak/>
        <w:t>Supaprastinti</w:t>
      </w:r>
      <w:r w:rsidR="00B8018F" w:rsidRPr="00352442">
        <w:t xml:space="preserve"> respondentų registravimosi e-formų paslaugoje tvarką. Pavyzdžiui, įgyvendinti vadovo sutikimo formos dėl statistinių duomenų teikimo Lietuvos statistikos departamentui elektroniniu būdu pasirašymą elektroniniu parašu ir šio pasirašyto prašymo teikimą Lietuvos statistikos departamentui el. paštu.</w:t>
      </w:r>
      <w:r w:rsidR="00E63511">
        <w:t xml:space="preserve"> </w:t>
      </w:r>
      <w:r w:rsidR="006336DC">
        <w:t xml:space="preserve">Sudaryti galimybę respondentams identifikuotis </w:t>
      </w:r>
      <w:r w:rsidR="006336DC" w:rsidRPr="00E63511">
        <w:rPr>
          <w:i/>
        </w:rPr>
        <w:t>e-formų</w:t>
      </w:r>
      <w:r w:rsidR="006336DC">
        <w:t xml:space="preserve"> paslaugoje pasinaudojus</w:t>
      </w:r>
      <w:r w:rsidR="00980F77">
        <w:t xml:space="preserve"> e</w:t>
      </w:r>
      <w:r w:rsidR="00F2435E">
        <w:t>.</w:t>
      </w:r>
      <w:r w:rsidR="00980F77">
        <w:t xml:space="preserve"> valdžios vartų sistema</w:t>
      </w:r>
      <w:r w:rsidR="006336DC">
        <w:t xml:space="preserve">. Tai palengvintų respondentams prisijungimą prie </w:t>
      </w:r>
      <w:r w:rsidR="006336DC" w:rsidRPr="00E63511">
        <w:rPr>
          <w:i/>
        </w:rPr>
        <w:t>e-formų</w:t>
      </w:r>
      <w:r w:rsidR="006336DC">
        <w:t xml:space="preserve"> paslaugos ir sudarytų jiems galimybę pasirinkti sau tinkantį identifikavimosi būdą.</w:t>
      </w:r>
    </w:p>
    <w:p w:rsidR="006336DC" w:rsidRDefault="006336DC" w:rsidP="00893595">
      <w:pPr>
        <w:pStyle w:val="AApastraipa"/>
        <w:numPr>
          <w:ilvl w:val="0"/>
          <w:numId w:val="35"/>
        </w:numPr>
        <w:spacing w:before="0" w:beforeAutospacing="0" w:after="0" w:afterAutospacing="0"/>
        <w:ind w:left="0" w:firstLine="567"/>
      </w:pPr>
      <w:r>
        <w:t xml:space="preserve">Visais įmanomais kanalais (internetu, spauda, radijo ir televizijos pagalba) informuoti respondentus apie visus privalumus, kuriuos suteikia </w:t>
      </w:r>
      <w:r w:rsidR="00F60DDA" w:rsidRPr="00E63511">
        <w:rPr>
          <w:b/>
        </w:rPr>
        <w:t>reglamentuotas</w:t>
      </w:r>
      <w:r w:rsidRPr="006336DC">
        <w:t xml:space="preserve"> (vartotojas identifikuotas) </w:t>
      </w:r>
      <w:r w:rsidRPr="00551A70">
        <w:t xml:space="preserve">elektroninių </w:t>
      </w:r>
      <w:r w:rsidR="0073316C">
        <w:t xml:space="preserve">statistinių </w:t>
      </w:r>
      <w:r w:rsidRPr="00551A70">
        <w:t>ataskaitų teikimo būdas Lietuvos statistikos departamentui</w:t>
      </w:r>
      <w:r>
        <w:t>.</w:t>
      </w:r>
    </w:p>
    <w:p w:rsidR="006336DC" w:rsidRDefault="006336DC" w:rsidP="00893595">
      <w:pPr>
        <w:pStyle w:val="AApastraipa"/>
        <w:numPr>
          <w:ilvl w:val="0"/>
          <w:numId w:val="35"/>
        </w:numPr>
        <w:spacing w:before="0" w:beforeAutospacing="0" w:after="0" w:afterAutospacing="0"/>
        <w:ind w:left="0" w:firstLine="567"/>
      </w:pPr>
      <w:r>
        <w:t xml:space="preserve">Įgyvendinti teikiamų Lietuvos statistikos departamentui elektroninių </w:t>
      </w:r>
      <w:r w:rsidR="0073316C">
        <w:t xml:space="preserve">statistinių </w:t>
      </w:r>
      <w:r>
        <w:t>ataskaitų pasirašymą elektroniniu parašu</w:t>
      </w:r>
      <w:r w:rsidR="00980F77">
        <w:t xml:space="preserve"> galimybę</w:t>
      </w:r>
      <w:r>
        <w:t xml:space="preserve">. Tokiu būdu būtų išspręstos visos dėl teikimo </w:t>
      </w:r>
      <w:r w:rsidRPr="006336DC">
        <w:t>el. paštu</w:t>
      </w:r>
      <w:r>
        <w:t xml:space="preserve"> atsiradusios problemos, susijusios su informacijos pasiekiančios Lietuvos statistikos departamentą patikimumu ir autentiškumu.</w:t>
      </w:r>
    </w:p>
    <w:p w:rsidR="006336DC" w:rsidRDefault="001D0DA3" w:rsidP="001D0DA3">
      <w:pPr>
        <w:pStyle w:val="AApastraipa"/>
        <w:numPr>
          <w:ilvl w:val="0"/>
          <w:numId w:val="35"/>
        </w:numPr>
        <w:spacing w:before="0" w:beforeAutospacing="0" w:after="0" w:afterAutospacing="0"/>
        <w:ind w:left="0" w:firstLine="567"/>
      </w:pPr>
      <w:r w:rsidRPr="001D0DA3">
        <w:t>Nustatyti griežtą elektroninių statistinių ataskaitų teikimo tvarką, p</w:t>
      </w:r>
      <w:r w:rsidR="006336DC" w:rsidRPr="001D0DA3">
        <w:t>asinaudoti SODROS ir VMI patirtimi ir įgyvendinti galimybę savo respondentams pildyti ir teikti visas</w:t>
      </w:r>
      <w:r w:rsidR="006336DC">
        <w:t xml:space="preserve"> verslui skirtas Lietuvos statistikos departamento ataskaitas „</w:t>
      </w:r>
      <w:proofErr w:type="spellStart"/>
      <w:r w:rsidR="006336DC" w:rsidRPr="001D0DA3">
        <w:rPr>
          <w:i/>
        </w:rPr>
        <w:t>online</w:t>
      </w:r>
      <w:proofErr w:type="spellEnd"/>
      <w:r w:rsidR="006336DC">
        <w:t xml:space="preserve">“ būdu. T. y. </w:t>
      </w:r>
      <w:r w:rsidR="00352442">
        <w:t xml:space="preserve">sukurti </w:t>
      </w:r>
      <w:r w:rsidR="006336DC">
        <w:t xml:space="preserve">visų savo ataskaitų WEB formas, kurių pildymui respondentams savo kompiuteryje nereikėtų diegti jokios papildomos programinės įrangos. </w:t>
      </w:r>
      <w:r w:rsidR="00551094">
        <w:t>tokiu būdu</w:t>
      </w:r>
      <w:r w:rsidR="006336DC">
        <w:t xml:space="preserve"> ne tik būtų išspręsti visi su ABBYY programinės įrangos diegimu galimi sunkumai, bet ir </w:t>
      </w:r>
      <w:r w:rsidR="00551094">
        <w:t xml:space="preserve">būtų </w:t>
      </w:r>
      <w:r w:rsidR="006336DC">
        <w:t xml:space="preserve">padidintas </w:t>
      </w:r>
      <w:r w:rsidR="006336DC" w:rsidRPr="001D0DA3">
        <w:rPr>
          <w:i/>
        </w:rPr>
        <w:t>e-formų</w:t>
      </w:r>
      <w:r w:rsidR="006336DC">
        <w:t xml:space="preserve"> paslaugos galimų vartotojų ratas, </w:t>
      </w:r>
      <w:r w:rsidR="00551094">
        <w:t xml:space="preserve">nes </w:t>
      </w:r>
      <w:r w:rsidR="006336DC">
        <w:t>tokiu būdu elektronines ataskaitas Lietuvos statistikos departamentui galėtų teikti ir atvirojo kodo operacines sistem</w:t>
      </w:r>
      <w:r w:rsidR="00637252">
        <w:t>as naudojantys verslo subjektai.</w:t>
      </w:r>
    </w:p>
    <w:p w:rsidR="001843C5" w:rsidRPr="00893595" w:rsidRDefault="006336DC" w:rsidP="00893595">
      <w:pPr>
        <w:pStyle w:val="AApastraipa"/>
        <w:numPr>
          <w:ilvl w:val="0"/>
          <w:numId w:val="35"/>
        </w:numPr>
        <w:spacing w:before="0" w:beforeAutospacing="0" w:after="0" w:afterAutospacing="0"/>
        <w:ind w:left="0" w:firstLine="567"/>
        <w:rPr>
          <w:rStyle w:val="Strong"/>
          <w:b w:val="0"/>
          <w:bCs w:val="0"/>
        </w:rPr>
      </w:pPr>
      <w:r>
        <w:t>Plėtojant ir tobulinant verslu</w:t>
      </w:r>
      <w:r w:rsidR="00637252">
        <w:t>i skirtas e. paslaugas pasinaudoti ES šios srities patirtimi ir įgyvendinti statistinių duomenų paėmimą tiesiai iš įmonių naudojamų verslo valdymo sistemų.</w:t>
      </w:r>
    </w:p>
    <w:p w:rsidR="007747A6" w:rsidRPr="00B6634F" w:rsidRDefault="001843C5" w:rsidP="00B6634F">
      <w:pPr>
        <w:spacing w:after="0" w:line="240" w:lineRule="auto"/>
        <w:rPr>
          <w:rFonts w:ascii="Times New Roman" w:hAnsi="Times New Roman"/>
          <w:bCs/>
          <w:sz w:val="24"/>
          <w:szCs w:val="24"/>
        </w:rPr>
      </w:pPr>
      <w:r>
        <w:rPr>
          <w:rStyle w:val="Strong"/>
          <w:b w:val="0"/>
        </w:rPr>
        <w:br w:type="page"/>
      </w:r>
    </w:p>
    <w:p w:rsidR="00C73010" w:rsidRDefault="00204323" w:rsidP="007747A6">
      <w:pPr>
        <w:pStyle w:val="Skyriai"/>
      </w:pPr>
      <w:bookmarkStart w:id="98" w:name="_Toc311149071"/>
      <w:r>
        <w:lastRenderedPageBreak/>
        <w:t>Literatūros sąrašas</w:t>
      </w:r>
      <w:bookmarkEnd w:id="98"/>
    </w:p>
    <w:p w:rsidR="007747A6" w:rsidRPr="007747A6" w:rsidRDefault="007747A6" w:rsidP="007747A6">
      <w:pPr>
        <w:pStyle w:val="tekstasposkyriaus"/>
        <w:rPr>
          <w:szCs w:val="32"/>
        </w:rPr>
      </w:pPr>
    </w:p>
    <w:p w:rsidR="00C73010" w:rsidRPr="00362FB2" w:rsidRDefault="00177AC7" w:rsidP="00DA1286">
      <w:pPr>
        <w:pStyle w:val="literaturossarasas"/>
        <w:rPr>
          <w:szCs w:val="32"/>
        </w:rPr>
      </w:pPr>
      <w:r w:rsidRPr="00362FB2">
        <w:t xml:space="preserve">Lietuvos Nacionalinė Informacinės Visuomenės Plėtros strategija. </w:t>
      </w:r>
      <w:hyperlink r:id="rId46" w:history="1">
        <w:r w:rsidRPr="00362FB2">
          <w:rPr>
            <w:rStyle w:val="Hyperlink"/>
          </w:rPr>
          <w:t>http://www3.lrs.lt/owa-bin/owarepl/inter/owa/U0060561.doc</w:t>
        </w:r>
      </w:hyperlink>
      <w:r w:rsidRPr="00362FB2">
        <w:rPr>
          <w:rStyle w:val="Hyperlink"/>
          <w:u w:val="none"/>
        </w:rPr>
        <w:t xml:space="preserve"> </w:t>
      </w:r>
      <w:r w:rsidRPr="00362FB2">
        <w:t>[2010-12-12].</w:t>
      </w:r>
    </w:p>
    <w:p w:rsidR="00C73010" w:rsidRPr="002F566A" w:rsidRDefault="00204323" w:rsidP="00DA1286">
      <w:pPr>
        <w:pStyle w:val="literaturossarasas"/>
        <w:rPr>
          <w:szCs w:val="32"/>
        </w:rPr>
      </w:pPr>
      <w:r w:rsidRPr="00362FB2">
        <w:t xml:space="preserve">E – valdžios </w:t>
      </w:r>
      <w:r w:rsidR="00E93D8B" w:rsidRPr="00362FB2">
        <w:t xml:space="preserve">koncepcija. </w:t>
      </w:r>
      <w:hyperlink r:id="rId47" w:history="1">
        <w:r w:rsidR="00E93D8B" w:rsidRPr="00362FB2">
          <w:rPr>
            <w:rStyle w:val="Hyperlink"/>
          </w:rPr>
          <w:t>http://www3.lrs.lt/owa-bin/owarepl/inter/owa/U0038183.pdf</w:t>
        </w:r>
      </w:hyperlink>
      <w:r w:rsidR="00E93D8B" w:rsidRPr="00362FB2">
        <w:t xml:space="preserve"> [2010-12-12].</w:t>
      </w:r>
    </w:p>
    <w:p w:rsidR="00E93D8B" w:rsidRPr="00B957B4" w:rsidRDefault="00E93D8B" w:rsidP="00DA1286">
      <w:pPr>
        <w:pStyle w:val="literaturossarasas"/>
        <w:rPr>
          <w:szCs w:val="32"/>
        </w:rPr>
      </w:pPr>
      <w:r w:rsidRPr="00B957B4">
        <w:t xml:space="preserve">Petrauskas R. </w:t>
      </w:r>
      <w:r w:rsidRPr="00B957B4">
        <w:rPr>
          <w:iCs/>
        </w:rPr>
        <w:t>Informacinių technologijų taikymas viešajame administravime</w:t>
      </w:r>
      <w:r w:rsidRPr="00B957B4">
        <w:rPr>
          <w:i/>
          <w:iCs/>
        </w:rPr>
        <w:t xml:space="preserve">. </w:t>
      </w:r>
      <w:r w:rsidRPr="00B957B4">
        <w:t>Vilnius: Lietuvos teisės</w:t>
      </w:r>
      <w:r w:rsidRPr="00B957B4">
        <w:rPr>
          <w:i/>
          <w:iCs/>
        </w:rPr>
        <w:t xml:space="preserve"> </w:t>
      </w:r>
      <w:r w:rsidRPr="00B957B4">
        <w:t>universiteto leidybos centras, 2001.</w:t>
      </w:r>
    </w:p>
    <w:p w:rsidR="001E2399" w:rsidRPr="00A14236" w:rsidRDefault="001E2399" w:rsidP="00DA1286">
      <w:pPr>
        <w:pStyle w:val="literaturossarasas"/>
        <w:rPr>
          <w:szCs w:val="32"/>
        </w:rPr>
      </w:pPr>
      <w:proofErr w:type="spellStart"/>
      <w:r w:rsidRPr="00F10B71">
        <w:t>Limba</w:t>
      </w:r>
      <w:proofErr w:type="spellEnd"/>
      <w:r w:rsidRPr="00F10B71">
        <w:t xml:space="preserve"> T. Elektroninės valdžios priemonių įtaka viešosios vertės didinimui. Viešoji politika ir administravimas. 2004. Nr. 10</w:t>
      </w:r>
      <w:r w:rsidR="00E35E2D" w:rsidRPr="00F10B71">
        <w:t>.</w:t>
      </w:r>
    </w:p>
    <w:p w:rsidR="00A14236" w:rsidRPr="00EC4066" w:rsidRDefault="00A14236" w:rsidP="00DA1286">
      <w:pPr>
        <w:pStyle w:val="literaturossarasas"/>
      </w:pPr>
      <w:r>
        <w:t xml:space="preserve">Vidaus reikalų ministerija. </w:t>
      </w:r>
      <w:hyperlink r:id="rId48" w:history="1">
        <w:r w:rsidRPr="00D3166C">
          <w:rPr>
            <w:rStyle w:val="Hyperlink"/>
          </w:rPr>
          <w:t>http://www.vrm.lt/index.php?id=1401&amp;type=98</w:t>
        </w:r>
      </w:hyperlink>
      <w:r>
        <w:rPr>
          <w:rStyle w:val="Hyperlink"/>
        </w:rPr>
        <w:t xml:space="preserve"> </w:t>
      </w:r>
      <w:r w:rsidRPr="000E0E8C">
        <w:t>[2011-06-02]</w:t>
      </w:r>
      <w:r>
        <w:t>.</w:t>
      </w:r>
    </w:p>
    <w:p w:rsidR="003B0975" w:rsidRPr="00F16E77" w:rsidRDefault="003B0975" w:rsidP="00DA1286">
      <w:pPr>
        <w:pStyle w:val="literaturossarasas"/>
        <w:rPr>
          <w:szCs w:val="32"/>
        </w:rPr>
      </w:pPr>
      <w:proofErr w:type="spellStart"/>
      <w:r w:rsidRPr="00F10B71">
        <w:t>Garuckas</w:t>
      </w:r>
      <w:proofErr w:type="spellEnd"/>
      <w:r w:rsidRPr="00F10B71">
        <w:t xml:space="preserve"> R., Kaziliūnas A. </w:t>
      </w:r>
      <w:r w:rsidRPr="00EC4066">
        <w:t>E. valdžios ir viešojo sektoriaus sąveikos Lietuvoje analizė.</w:t>
      </w:r>
      <w:r w:rsidRPr="00F10B71">
        <w:t xml:space="preserve"> Viešoji politika i</w:t>
      </w:r>
      <w:r w:rsidR="00E35E2D" w:rsidRPr="00F10B71">
        <w:t>r administravimas. 2008. Nr. 23.</w:t>
      </w:r>
    </w:p>
    <w:p w:rsidR="002E40AD" w:rsidRPr="00FB2341" w:rsidRDefault="002E40AD" w:rsidP="00DA1286">
      <w:pPr>
        <w:pStyle w:val="literaturossarasas"/>
        <w:rPr>
          <w:szCs w:val="32"/>
        </w:rPr>
      </w:pPr>
      <w:r>
        <w:t xml:space="preserve">Pagrindinių viešųjų paslaugų, teikiamų informacinėmis technologijomis esamos būklės analizė 2009. </w:t>
      </w:r>
      <w:hyperlink r:id="rId49" w:history="1">
        <w:r w:rsidRPr="003B7C93">
          <w:rPr>
            <w:rStyle w:val="Hyperlink"/>
          </w:rPr>
          <w:t>http://www.vrm.lt/fileadmin/Padaliniu_failai/Viesojo_administravimo_dep/Galutine_ataskaita.pdf</w:t>
        </w:r>
      </w:hyperlink>
      <w:r>
        <w:t xml:space="preserve"> [2011-06-02].</w:t>
      </w:r>
    </w:p>
    <w:p w:rsidR="00FB2341" w:rsidRPr="004427B3" w:rsidRDefault="00FB2341" w:rsidP="00DA1286">
      <w:pPr>
        <w:pStyle w:val="literaturossarasas"/>
        <w:rPr>
          <w:szCs w:val="32"/>
        </w:rPr>
      </w:pPr>
      <w:proofErr w:type="spellStart"/>
      <w:r>
        <w:t>Heeks</w:t>
      </w:r>
      <w:proofErr w:type="spellEnd"/>
      <w:r>
        <w:t xml:space="preserve"> R. </w:t>
      </w:r>
      <w:proofErr w:type="spellStart"/>
      <w:r w:rsidRPr="00FB2341">
        <w:t>Implementing</w:t>
      </w:r>
      <w:proofErr w:type="spellEnd"/>
      <w:r w:rsidRPr="00FB2341">
        <w:t xml:space="preserve"> </w:t>
      </w:r>
      <w:proofErr w:type="spellStart"/>
      <w:r w:rsidRPr="00FB2341">
        <w:t>and</w:t>
      </w:r>
      <w:proofErr w:type="spellEnd"/>
      <w:r w:rsidRPr="00FB2341">
        <w:t xml:space="preserve"> </w:t>
      </w:r>
      <w:proofErr w:type="spellStart"/>
      <w:r w:rsidRPr="00FB2341">
        <w:t>managing</w:t>
      </w:r>
      <w:proofErr w:type="spellEnd"/>
      <w:r w:rsidRPr="00FB2341">
        <w:t xml:space="preserve"> </w:t>
      </w:r>
      <w:proofErr w:type="spellStart"/>
      <w:r w:rsidRPr="00FB2341">
        <w:t>eGovernment</w:t>
      </w:r>
      <w:proofErr w:type="spellEnd"/>
      <w:r w:rsidRPr="00FB2341">
        <w:rPr>
          <w:i/>
        </w:rPr>
        <w:t xml:space="preserve">. </w:t>
      </w:r>
      <w:proofErr w:type="spellStart"/>
      <w:r>
        <w:t>London</w:t>
      </w:r>
      <w:proofErr w:type="spellEnd"/>
      <w:r>
        <w:t xml:space="preserve">. SAGE </w:t>
      </w:r>
      <w:proofErr w:type="spellStart"/>
      <w:r>
        <w:t>publications</w:t>
      </w:r>
      <w:proofErr w:type="spellEnd"/>
      <w:r>
        <w:t>, 2006.</w:t>
      </w:r>
    </w:p>
    <w:p w:rsidR="004427B3" w:rsidRDefault="004427B3" w:rsidP="00DA1286">
      <w:pPr>
        <w:pStyle w:val="literaturossarasas"/>
      </w:pPr>
      <w:proofErr w:type="spellStart"/>
      <w:r>
        <w:t>Barsevičius</w:t>
      </w:r>
      <w:proofErr w:type="spellEnd"/>
      <w:r>
        <w:t xml:space="preserve"> E. </w:t>
      </w:r>
      <w:r w:rsidRPr="009B5051">
        <w:t>Viešasis valdymas ir informacinės technologijos. Naujo institucinio modelio link?</w:t>
      </w:r>
      <w:r>
        <w:t>. Politologija. 2008. Nr. 49.</w:t>
      </w:r>
    </w:p>
    <w:p w:rsidR="00F16E77" w:rsidRPr="00BD4AD8" w:rsidRDefault="00701D45" w:rsidP="00DA1286">
      <w:pPr>
        <w:pStyle w:val="literaturossarasas"/>
        <w:rPr>
          <w:szCs w:val="32"/>
        </w:rPr>
      </w:pPr>
      <w:proofErr w:type="spellStart"/>
      <w:r>
        <w:t>Limba</w:t>
      </w:r>
      <w:proofErr w:type="spellEnd"/>
      <w:r>
        <w:t xml:space="preserve"> T</w:t>
      </w:r>
      <w:r w:rsidRPr="00701D45">
        <w:rPr>
          <w:i/>
        </w:rPr>
        <w:t xml:space="preserve">. </w:t>
      </w:r>
      <w:r w:rsidRPr="00701D45">
        <w:t>Elektroninės valdžios paslaugų modeliai: jų taikymo galimybės Lietuvos savivaldybėse</w:t>
      </w:r>
      <w:r w:rsidRPr="00701D45">
        <w:rPr>
          <w:i/>
        </w:rPr>
        <w:t xml:space="preserve">. </w:t>
      </w:r>
      <w:r>
        <w:t>Daktaro disertacija. 2009.</w:t>
      </w:r>
    </w:p>
    <w:p w:rsidR="00BD4AD8" w:rsidRPr="00BF477B" w:rsidRDefault="00BD4AD8" w:rsidP="00DA1286">
      <w:pPr>
        <w:pStyle w:val="literaturossarasas"/>
      </w:pPr>
      <w:r w:rsidRPr="00BF477B">
        <w:t>E-</w:t>
      </w:r>
      <w:proofErr w:type="spellStart"/>
      <w:r w:rsidRPr="00BF477B">
        <w:t>Goverment</w:t>
      </w:r>
      <w:proofErr w:type="spellEnd"/>
      <w:r w:rsidRPr="00BF477B">
        <w:t xml:space="preserve">. </w:t>
      </w:r>
      <w:hyperlink r:id="rId50" w:history="1">
        <w:r w:rsidRPr="00BF477B">
          <w:rPr>
            <w:rStyle w:val="Hyperlink"/>
          </w:rPr>
          <w:t>http://www.iwi.uni-hannover.de/lv/seminar_ss03/Heese/website/e-gov.htm</w:t>
        </w:r>
      </w:hyperlink>
      <w:r w:rsidRPr="00BF477B">
        <w:t xml:space="preserve"> [2010-12-12].</w:t>
      </w:r>
    </w:p>
    <w:p w:rsidR="0037591E" w:rsidRDefault="0037591E" w:rsidP="00DA1286">
      <w:pPr>
        <w:pStyle w:val="literaturossarasas"/>
      </w:pPr>
      <w:proofErr w:type="spellStart"/>
      <w:r>
        <w:t>Zhiyuan</w:t>
      </w:r>
      <w:proofErr w:type="spellEnd"/>
      <w:r>
        <w:t xml:space="preserve"> </w:t>
      </w:r>
      <w:proofErr w:type="spellStart"/>
      <w:r>
        <w:t>Fang</w:t>
      </w:r>
      <w:proofErr w:type="spellEnd"/>
      <w:r>
        <w:t>, „</w:t>
      </w:r>
      <w:r>
        <w:rPr>
          <w:i/>
        </w:rPr>
        <w:t>E-</w:t>
      </w:r>
      <w:proofErr w:type="spellStart"/>
      <w:r>
        <w:rPr>
          <w:i/>
        </w:rPr>
        <w:t>Government</w:t>
      </w:r>
      <w:proofErr w:type="spellEnd"/>
      <w:r>
        <w:rPr>
          <w:i/>
        </w:rPr>
        <w:t xml:space="preserve"> </w:t>
      </w:r>
      <w:proofErr w:type="spellStart"/>
      <w:r>
        <w:rPr>
          <w:i/>
        </w:rPr>
        <w:t>in</w:t>
      </w:r>
      <w:proofErr w:type="spellEnd"/>
      <w:r>
        <w:rPr>
          <w:i/>
        </w:rPr>
        <w:t xml:space="preserve"> Di</w:t>
      </w:r>
      <w:r w:rsidRPr="00B7762B">
        <w:rPr>
          <w:i/>
        </w:rPr>
        <w:t xml:space="preserve">gital Era: </w:t>
      </w:r>
      <w:proofErr w:type="spellStart"/>
      <w:r w:rsidRPr="00B7762B">
        <w:rPr>
          <w:i/>
        </w:rPr>
        <w:t>Concept</w:t>
      </w:r>
      <w:proofErr w:type="spellEnd"/>
      <w:r w:rsidRPr="00B7762B">
        <w:rPr>
          <w:i/>
        </w:rPr>
        <w:t xml:space="preserve">, </w:t>
      </w:r>
      <w:proofErr w:type="spellStart"/>
      <w:r w:rsidRPr="00B7762B">
        <w:rPr>
          <w:i/>
        </w:rPr>
        <w:t>Practice</w:t>
      </w:r>
      <w:proofErr w:type="spellEnd"/>
      <w:r w:rsidRPr="00B7762B">
        <w:rPr>
          <w:i/>
        </w:rPr>
        <w:t xml:space="preserve">, </w:t>
      </w:r>
      <w:proofErr w:type="spellStart"/>
      <w:r w:rsidRPr="00B7762B">
        <w:rPr>
          <w:i/>
        </w:rPr>
        <w:t>and</w:t>
      </w:r>
      <w:proofErr w:type="spellEnd"/>
      <w:r w:rsidRPr="00B7762B">
        <w:rPr>
          <w:i/>
        </w:rPr>
        <w:t xml:space="preserve"> </w:t>
      </w:r>
      <w:proofErr w:type="spellStart"/>
      <w:r w:rsidRPr="00B7762B">
        <w:rPr>
          <w:i/>
        </w:rPr>
        <w:t>Development</w:t>
      </w:r>
      <w:proofErr w:type="spellEnd"/>
      <w:r>
        <w:t xml:space="preserve">“, </w:t>
      </w:r>
      <w:proofErr w:type="spellStart"/>
      <w:r>
        <w:t>National</w:t>
      </w:r>
      <w:proofErr w:type="spellEnd"/>
      <w:r>
        <w:t xml:space="preserve"> Institute </w:t>
      </w:r>
      <w:proofErr w:type="spellStart"/>
      <w:r>
        <w:t>of</w:t>
      </w:r>
      <w:proofErr w:type="spellEnd"/>
      <w:r>
        <w:t xml:space="preserve"> </w:t>
      </w:r>
      <w:proofErr w:type="spellStart"/>
      <w:r>
        <w:t>De</w:t>
      </w:r>
      <w:r w:rsidR="00AD010C">
        <w:t>velopment</w:t>
      </w:r>
      <w:proofErr w:type="spellEnd"/>
      <w:r w:rsidR="00AD010C">
        <w:t xml:space="preserve"> </w:t>
      </w:r>
      <w:proofErr w:type="spellStart"/>
      <w:r w:rsidR="00AD010C">
        <w:t>Administration</w:t>
      </w:r>
      <w:proofErr w:type="spellEnd"/>
      <w:r w:rsidR="00AD010C">
        <w:t xml:space="preserve"> (NIDA).</w:t>
      </w:r>
      <w:r>
        <w:t xml:space="preserve"> 2002</w:t>
      </w:r>
      <w:r w:rsidR="0048130D">
        <w:t>.</w:t>
      </w:r>
    </w:p>
    <w:p w:rsidR="00F16E77" w:rsidRPr="00AD010C" w:rsidRDefault="0048130D" w:rsidP="00DA1286">
      <w:pPr>
        <w:pStyle w:val="literaturossarasas"/>
        <w:rPr>
          <w:szCs w:val="32"/>
        </w:rPr>
      </w:pPr>
      <w:r>
        <w:t>EU. „</w:t>
      </w:r>
      <w:r w:rsidRPr="0048130D">
        <w:t>e-</w:t>
      </w:r>
      <w:proofErr w:type="spellStart"/>
      <w:r w:rsidRPr="0048130D">
        <w:t>Gov</w:t>
      </w:r>
      <w:proofErr w:type="spellEnd"/>
      <w:r w:rsidRPr="0048130D">
        <w:t xml:space="preserve"> 2.0: </w:t>
      </w:r>
      <w:proofErr w:type="spellStart"/>
      <w:r w:rsidRPr="0048130D">
        <w:t>pave</w:t>
      </w:r>
      <w:proofErr w:type="spellEnd"/>
      <w:r w:rsidRPr="0048130D">
        <w:t xml:space="preserve"> </w:t>
      </w:r>
      <w:proofErr w:type="spellStart"/>
      <w:r w:rsidRPr="0048130D">
        <w:t>the</w:t>
      </w:r>
      <w:proofErr w:type="spellEnd"/>
      <w:r w:rsidRPr="0048130D">
        <w:t xml:space="preserve"> </w:t>
      </w:r>
      <w:proofErr w:type="spellStart"/>
      <w:r w:rsidRPr="0048130D">
        <w:t>way</w:t>
      </w:r>
      <w:proofErr w:type="spellEnd"/>
      <w:r w:rsidRPr="0048130D">
        <w:t xml:space="preserve"> </w:t>
      </w:r>
      <w:proofErr w:type="spellStart"/>
      <w:r w:rsidRPr="0048130D">
        <w:t>for</w:t>
      </w:r>
      <w:proofErr w:type="spellEnd"/>
      <w:r w:rsidRPr="0048130D">
        <w:t xml:space="preserve"> e-</w:t>
      </w:r>
      <w:proofErr w:type="spellStart"/>
      <w:r w:rsidRPr="0048130D">
        <w:t>Paticipation</w:t>
      </w:r>
      <w:proofErr w:type="spellEnd"/>
      <w:r>
        <w:t xml:space="preserve">“, </w:t>
      </w:r>
      <w:proofErr w:type="spellStart"/>
      <w:r>
        <w:t>EuroSpace</w:t>
      </w:r>
      <w:proofErr w:type="spellEnd"/>
      <w:r>
        <w:t xml:space="preserve"> </w:t>
      </w:r>
      <w:proofErr w:type="spellStart"/>
      <w:r>
        <w:t>Group</w:t>
      </w:r>
      <w:proofErr w:type="spellEnd"/>
      <w:r>
        <w:t xml:space="preserve"> </w:t>
      </w:r>
      <w:proofErr w:type="spellStart"/>
      <w:r>
        <w:t>a.r.l</w:t>
      </w:r>
      <w:proofErr w:type="spellEnd"/>
      <w:r>
        <w:t>., 2009.</w:t>
      </w:r>
    </w:p>
    <w:p w:rsidR="00AD010C" w:rsidRPr="00E269C3" w:rsidRDefault="00AD010C" w:rsidP="00DA1286">
      <w:pPr>
        <w:pStyle w:val="literaturossarasas"/>
        <w:rPr>
          <w:szCs w:val="32"/>
        </w:rPr>
      </w:pPr>
      <w:r>
        <w:t>Ignalinos AE regiono plėtros agentūra, UAB S4ID. „</w:t>
      </w:r>
      <w:r w:rsidRPr="00AD010C">
        <w:t>E. valdžios paslaugų plėtros regione koncepcija ir taikomųjų e. valdžios paslaugų sprendimų indentifikavimas kiekvienai regiono savivaldybei,</w:t>
      </w:r>
      <w:r w:rsidR="00C46EFB">
        <w:t xml:space="preserve"> </w:t>
      </w:r>
      <w:r w:rsidRPr="00AD010C">
        <w:t>regionui</w:t>
      </w:r>
      <w:r>
        <w:t>“. 2007.</w:t>
      </w:r>
    </w:p>
    <w:p w:rsidR="0048130D" w:rsidRPr="00640F4A" w:rsidRDefault="000C10C0" w:rsidP="00DA1286">
      <w:pPr>
        <w:pStyle w:val="literaturossarasas"/>
        <w:rPr>
          <w:szCs w:val="32"/>
        </w:rPr>
      </w:pPr>
      <w:r>
        <w:t>Lietuvos Respublikos Vyriausybės 2003 m. balandžio 18 d. nutarimas Nr. 480 „D</w:t>
      </w:r>
      <w:r w:rsidRPr="00236B78">
        <w:t>ėl bendrųjų reikalavimų valstybės ir savivaldybių institucijų ir įstaigų interneto svetainėms aprašo patvirtinimo</w:t>
      </w:r>
      <w:r>
        <w:t>“ Valstybės žinios</w:t>
      </w:r>
      <w:r w:rsidR="0054599F">
        <w:t>,</w:t>
      </w:r>
      <w:r>
        <w:t xml:space="preserve"> 2003</w:t>
      </w:r>
      <w:r w:rsidR="0054599F">
        <w:t>,</w:t>
      </w:r>
      <w:r>
        <w:t xml:space="preserve"> Nr. 38-1739</w:t>
      </w:r>
      <w:r w:rsidR="00640F4A">
        <w:t>.</w:t>
      </w:r>
    </w:p>
    <w:p w:rsidR="00640F4A" w:rsidRPr="00622721" w:rsidRDefault="00640F4A" w:rsidP="00DA1286">
      <w:pPr>
        <w:pStyle w:val="literaturossarasas"/>
        <w:rPr>
          <w:szCs w:val="32"/>
        </w:rPr>
      </w:pPr>
      <w:r>
        <w:lastRenderedPageBreak/>
        <w:t xml:space="preserve">Lietuvos Respublikos Vyriausybės 2009 m. gegužės 13 d. nutarimas </w:t>
      </w:r>
      <w:proofErr w:type="spellStart"/>
      <w:r>
        <w:t>Nr</w:t>
      </w:r>
      <w:proofErr w:type="spellEnd"/>
      <w:r>
        <w:t xml:space="preserve"> 464 „Dėl L</w:t>
      </w:r>
      <w:r w:rsidRPr="00065E3F">
        <w:t>ietuvos respublikos vyriausybės 2004 m. balandžio 28 d. nutarimo nr</w:t>
      </w:r>
      <w:r>
        <w:t>. 488 „D</w:t>
      </w:r>
      <w:r w:rsidRPr="00065E3F">
        <w:t xml:space="preserve">ėl viešojo </w:t>
      </w:r>
      <w:r>
        <w:t xml:space="preserve">administravimo plėtros iki 2010 </w:t>
      </w:r>
      <w:r w:rsidRPr="00065E3F">
        <w:t>metų strategijos patvirtinimo“ pakeitimo ir 2002 m. gru</w:t>
      </w:r>
      <w:r>
        <w:t>odžio 31 d. nutarimo nr. 2115 „D</w:t>
      </w:r>
      <w:r w:rsidRPr="00065E3F">
        <w:t>ėl elektroninės va</w:t>
      </w:r>
      <w:r>
        <w:t>ldžios koncepcijos patvirtinimo</w:t>
      </w:r>
      <w:r w:rsidRPr="00065E3F">
        <w:t xml:space="preserve"> pripažinimo netekusiu galios</w:t>
      </w:r>
      <w:r>
        <w:t>“ Valstybės žinios</w:t>
      </w:r>
      <w:r w:rsidR="0054599F">
        <w:t>, 2009-05-28,</w:t>
      </w:r>
      <w:r>
        <w:t xml:space="preserve"> Nr. 62-2493.</w:t>
      </w:r>
    </w:p>
    <w:p w:rsidR="00622721" w:rsidRPr="0054599F" w:rsidRDefault="00622721" w:rsidP="00DA1286">
      <w:pPr>
        <w:pStyle w:val="literaturossarasas"/>
      </w:pPr>
      <w:r w:rsidRPr="0054599F">
        <w:t>Lietuvos Respublikos Vyriausybės 2005 m. birželio 8 d. nutarimas Nr. 625 „Dėl Lietuvos informacinės visuomenės plėtros strategijos patvirtinimo“ Valstybės žinios</w:t>
      </w:r>
      <w:r w:rsidR="0054599F">
        <w:t>,</w:t>
      </w:r>
      <w:r w:rsidRPr="0054599F">
        <w:t xml:space="preserve"> 2005-06-11</w:t>
      </w:r>
      <w:r w:rsidR="0054599F">
        <w:t>,</w:t>
      </w:r>
      <w:r w:rsidRPr="0054599F">
        <w:t xml:space="preserve"> Nr. 73-2649.</w:t>
      </w:r>
    </w:p>
    <w:p w:rsidR="00B27445" w:rsidRPr="0054599F" w:rsidRDefault="00B27445" w:rsidP="00DA1286">
      <w:pPr>
        <w:pStyle w:val="literaturossarasas"/>
        <w:rPr>
          <w:szCs w:val="32"/>
        </w:rPr>
      </w:pPr>
      <w:r w:rsidRPr="0054599F">
        <w:t>Lietuvos Respublikos Vyriausybės 2006 m. birželio 21 d. nutarimas Nr. 615 „</w:t>
      </w:r>
      <w:r w:rsidR="00C61862" w:rsidRPr="0054599F">
        <w:t>Dėl Lietuvos informacinės visuomenės plėtros 2006–2008 metų programos patvirtinimo</w:t>
      </w:r>
      <w:r w:rsidRPr="0054599F">
        <w:t>“ Valstybės žinios</w:t>
      </w:r>
      <w:r w:rsidR="0054599F">
        <w:t>,</w:t>
      </w:r>
      <w:r w:rsidRPr="0054599F">
        <w:t xml:space="preserve"> 200</w:t>
      </w:r>
      <w:r w:rsidR="00C61862" w:rsidRPr="0054599F">
        <w:t>6</w:t>
      </w:r>
      <w:r w:rsidRPr="0054599F">
        <w:t>-06-</w:t>
      </w:r>
      <w:r w:rsidR="00C61862" w:rsidRPr="0054599F">
        <w:t>24</w:t>
      </w:r>
      <w:r w:rsidR="0054599F">
        <w:t>,</w:t>
      </w:r>
      <w:r w:rsidRPr="0054599F">
        <w:t xml:space="preserve"> Nr. 7</w:t>
      </w:r>
      <w:r w:rsidR="00C61862" w:rsidRPr="0054599F">
        <w:t>1</w:t>
      </w:r>
      <w:r w:rsidRPr="0054599F">
        <w:t>-26</w:t>
      </w:r>
      <w:r w:rsidR="00C61862" w:rsidRPr="0054599F">
        <w:t>30</w:t>
      </w:r>
      <w:r w:rsidRPr="0054599F">
        <w:t>.</w:t>
      </w:r>
    </w:p>
    <w:p w:rsidR="005913A1" w:rsidRPr="0054599F" w:rsidRDefault="005913A1" w:rsidP="00DA1286">
      <w:pPr>
        <w:pStyle w:val="literaturossarasas"/>
        <w:rPr>
          <w:szCs w:val="32"/>
        </w:rPr>
      </w:pPr>
      <w:r w:rsidRPr="0054599F">
        <w:t xml:space="preserve">Lietuvos Respublikos Vyriausybės 2009 m. vasario 25 d. nutarimas Nr. </w:t>
      </w:r>
      <w:r w:rsidR="00EA16BB" w:rsidRPr="0054599F">
        <w:t>189</w:t>
      </w:r>
      <w:r w:rsidRPr="0054599F">
        <w:t xml:space="preserve"> „</w:t>
      </w:r>
      <w:r w:rsidR="00EA16BB" w:rsidRPr="0054599F">
        <w:rPr>
          <w:bCs/>
        </w:rPr>
        <w:t>Dėl Lietuvos Respublikos Vyriausybės 2008–2012 metų programos įgyvendinimo priemonių patvirtinimo</w:t>
      </w:r>
      <w:r w:rsidRPr="0054599F">
        <w:t xml:space="preserve">“ </w:t>
      </w:r>
      <w:r w:rsidR="00EA16BB" w:rsidRPr="0054599F">
        <w:t xml:space="preserve">Valstybės žinios, </w:t>
      </w:r>
      <w:r w:rsidRPr="0054599F">
        <w:t>200</w:t>
      </w:r>
      <w:r w:rsidR="00EA16BB" w:rsidRPr="0054599F">
        <w:t>9,</w:t>
      </w:r>
      <w:r w:rsidRPr="0054599F">
        <w:t xml:space="preserve"> Nr. </w:t>
      </w:r>
      <w:r w:rsidR="00EA16BB" w:rsidRPr="0054599F">
        <w:t>33</w:t>
      </w:r>
      <w:r w:rsidRPr="0054599F">
        <w:t>-</w:t>
      </w:r>
      <w:r w:rsidR="00EA16BB" w:rsidRPr="0054599F">
        <w:t>1268</w:t>
      </w:r>
      <w:r w:rsidRPr="0054599F">
        <w:t>.</w:t>
      </w:r>
    </w:p>
    <w:p w:rsidR="009F2FEC" w:rsidRPr="0054599F" w:rsidRDefault="009F2FEC" w:rsidP="00DA1286">
      <w:pPr>
        <w:pStyle w:val="literaturossarasas"/>
        <w:rPr>
          <w:szCs w:val="32"/>
        </w:rPr>
      </w:pPr>
      <w:r w:rsidRPr="0054599F">
        <w:t>Europos Komisija. Komisijos Komunikatas, 2020 m. Europa: Pažangaus, tvaraus ir integracinio augimo strategija. Briuselis. 2010.</w:t>
      </w:r>
    </w:p>
    <w:p w:rsidR="00137E31" w:rsidRDefault="00137E31" w:rsidP="00DA1286">
      <w:pPr>
        <w:pStyle w:val="literaturossarasas"/>
      </w:pPr>
      <w:r>
        <w:t>Lietuvos Respublikos Vyriausybės 2011 m. kovo 16 d. nutarimas Nr</w:t>
      </w:r>
      <w:r w:rsidR="00622721">
        <w:t>.</w:t>
      </w:r>
      <w:r>
        <w:t xml:space="preserve"> 301 „</w:t>
      </w:r>
      <w:r w:rsidRPr="00057AA6">
        <w:t xml:space="preserve">Dėl </w:t>
      </w:r>
      <w:r>
        <w:t>L</w:t>
      </w:r>
      <w:r w:rsidRPr="00057AA6">
        <w:t>ietuvos informacinės visuomenės plėtros 2011–2019 metų progr</w:t>
      </w:r>
      <w:r>
        <w:t>amos patvirtinimo ir kai kurių Lietuvos Respublikos V</w:t>
      </w:r>
      <w:r w:rsidRPr="00057AA6">
        <w:t>yriausybės nutarimų pripažinimo netekusiais galios</w:t>
      </w:r>
      <w:r>
        <w:t xml:space="preserve">“ </w:t>
      </w:r>
      <w:r w:rsidRPr="003A2321">
        <w:t>Valstybės žinios 2011-03-19 Nr. 33-1547.</w:t>
      </w:r>
    </w:p>
    <w:p w:rsidR="003E5EAE" w:rsidRDefault="003E5EAE" w:rsidP="00DA1286">
      <w:pPr>
        <w:pStyle w:val="literaturossarasas"/>
      </w:pPr>
      <w:proofErr w:type="spellStart"/>
      <w:r>
        <w:t>Jastiginas</w:t>
      </w:r>
      <w:proofErr w:type="spellEnd"/>
      <w:r>
        <w:t xml:space="preserve"> S., </w:t>
      </w:r>
      <w:proofErr w:type="spellStart"/>
      <w:r>
        <w:t>Malaiška</w:t>
      </w:r>
      <w:proofErr w:type="spellEnd"/>
      <w:r>
        <w:t xml:space="preserve"> R., Krasauskas V., Ramanauskaitė E. „</w:t>
      </w:r>
      <w:r w:rsidRPr="00D333DC">
        <w:t>Elektroninės valdžios plėtra Lietuvoje</w:t>
      </w:r>
      <w:r>
        <w:t xml:space="preserve">“ </w:t>
      </w:r>
      <w:hyperlink r:id="rId51" w:history="1">
        <w:r w:rsidRPr="00D333DC">
          <w:rPr>
            <w:rStyle w:val="Hyperlink"/>
          </w:rPr>
          <w:t>http://www.infobalt.lt/main.php?&amp;s=62&amp;i=7518</w:t>
        </w:r>
      </w:hyperlink>
      <w:r>
        <w:t xml:space="preserve"> [2011-06-03].</w:t>
      </w:r>
    </w:p>
    <w:p w:rsidR="00377917" w:rsidRPr="00AB1BD9" w:rsidRDefault="00377917" w:rsidP="00DA1286">
      <w:pPr>
        <w:pStyle w:val="literaturossarasas"/>
        <w:rPr>
          <w:szCs w:val="32"/>
        </w:rPr>
      </w:pPr>
      <w:r>
        <w:t xml:space="preserve">Lietuvos statistikos departamentas. </w:t>
      </w:r>
      <w:hyperlink r:id="rId52" w:history="1">
        <w:r w:rsidRPr="009D559F">
          <w:rPr>
            <w:rStyle w:val="Hyperlink"/>
          </w:rPr>
          <w:t>http://www.stat.gov.lt/lt/pages/view/?id=1155</w:t>
        </w:r>
      </w:hyperlink>
      <w:r>
        <w:rPr>
          <w:rStyle w:val="Hyperlink"/>
        </w:rPr>
        <w:t xml:space="preserve"> </w:t>
      </w:r>
      <w:r w:rsidRPr="00CA3A36">
        <w:t>[2011-10-03]</w:t>
      </w:r>
      <w:r>
        <w:t>.</w:t>
      </w:r>
    </w:p>
    <w:p w:rsidR="00AB1BD9" w:rsidRDefault="00AB1BD9" w:rsidP="00DA1286">
      <w:pPr>
        <w:pStyle w:val="literaturossarasas"/>
      </w:pPr>
      <w:r>
        <w:t xml:space="preserve">Lietuvos statistikos departamento 2011-2013 metų strateginis veiklos planas. </w:t>
      </w:r>
      <w:hyperlink r:id="rId53" w:history="1">
        <w:r w:rsidRPr="009D559F">
          <w:rPr>
            <w:rStyle w:val="Hyperlink"/>
          </w:rPr>
          <w:t>http://www.stat.gov.lt/uploads/docs/SD_strateginis_veiklos_planas_20110314.pdf</w:t>
        </w:r>
      </w:hyperlink>
      <w:r>
        <w:t xml:space="preserve"> [2011-10-03].</w:t>
      </w:r>
    </w:p>
    <w:p w:rsidR="00C01ED1" w:rsidRDefault="00C01ED1" w:rsidP="00DA1286">
      <w:pPr>
        <w:pStyle w:val="literaturossarasas"/>
      </w:pPr>
      <w:r>
        <w:t xml:space="preserve">Lietuvos Statistikos departamento finansinės būklės ataskaita. </w:t>
      </w:r>
      <w:hyperlink r:id="rId54" w:history="1">
        <w:r w:rsidRPr="00706FF4">
          <w:rPr>
            <w:rStyle w:val="Hyperlink"/>
          </w:rPr>
          <w:t>http://www.stat.gov.lt/uploads/docs/fin_atask_rinkinys_2011pusm.pdf</w:t>
        </w:r>
      </w:hyperlink>
      <w:r>
        <w:t xml:space="preserve"> [2011-10-08].</w:t>
      </w:r>
    </w:p>
    <w:p w:rsidR="005C41EC" w:rsidRPr="003A2325" w:rsidRDefault="005C41EC" w:rsidP="00DA1286">
      <w:pPr>
        <w:pStyle w:val="literaturossarasas"/>
      </w:pPr>
      <w:proofErr w:type="spellStart"/>
      <w:r>
        <w:t>Limba</w:t>
      </w:r>
      <w:proofErr w:type="spellEnd"/>
      <w:r>
        <w:t xml:space="preserve"> T. </w:t>
      </w:r>
      <w:r w:rsidRPr="003606AD">
        <w:t>Elektroninės valdžios diegimas ir perspektyvos</w:t>
      </w:r>
      <w:r>
        <w:t xml:space="preserve"> </w:t>
      </w:r>
      <w:r w:rsidRPr="003606AD">
        <w:t>Lietuvoje: visuomenės ir valdžios institucijų sąveika</w:t>
      </w:r>
      <w:r>
        <w:t xml:space="preserve">. Informacijos mokslai. 2007. 42-43. </w:t>
      </w:r>
    </w:p>
    <w:p w:rsidR="00B10D02" w:rsidRDefault="00B10D02" w:rsidP="00DA1286">
      <w:pPr>
        <w:pStyle w:val="literaturossarasas"/>
      </w:pPr>
      <w:r>
        <w:t xml:space="preserve">Statistikos departamento prie Lietuvos respublikos vyriausybės 2008 metų veiklos ataskaita. </w:t>
      </w:r>
      <w:hyperlink r:id="rId55" w:history="1">
        <w:r w:rsidRPr="00706FF4">
          <w:rPr>
            <w:rStyle w:val="Hyperlink"/>
          </w:rPr>
          <w:t>http://www.stat.gov.lt/uploads/docs/SD_veiklos_ataskaita_2008.pdf</w:t>
        </w:r>
      </w:hyperlink>
      <w:r>
        <w:t xml:space="preserve"> [2011-10-08</w:t>
      </w:r>
      <w:r w:rsidRPr="00481643">
        <w:t>]</w:t>
      </w:r>
      <w:r>
        <w:t>.</w:t>
      </w:r>
    </w:p>
    <w:p w:rsidR="00B0297C" w:rsidRDefault="00B0297C" w:rsidP="00DA1286">
      <w:pPr>
        <w:pStyle w:val="literaturossarasas"/>
      </w:pPr>
      <w:r>
        <w:t xml:space="preserve">Statistikos departamento prie Lietuvos respublikos vyriausybės 2009 metų veiklos ataskaita. </w:t>
      </w:r>
      <w:hyperlink r:id="rId56" w:history="1">
        <w:r w:rsidRPr="00706FF4">
          <w:rPr>
            <w:rStyle w:val="Hyperlink"/>
          </w:rPr>
          <w:t>http://www.stat.gov.lt/uploads/docs/SD_veiklos_ataskaita_2009.pdf</w:t>
        </w:r>
      </w:hyperlink>
      <w:r>
        <w:t xml:space="preserve"> [2011-10-11].</w:t>
      </w:r>
    </w:p>
    <w:p w:rsidR="001B1217" w:rsidRDefault="001B1217" w:rsidP="00DA1286">
      <w:pPr>
        <w:pStyle w:val="literaturossarasas"/>
      </w:pPr>
      <w:r>
        <w:lastRenderedPageBreak/>
        <w:t xml:space="preserve">Statistikos departamento 2009 m. veiklos ataskaita. </w:t>
      </w:r>
      <w:r w:rsidRPr="00D72A22">
        <w:rPr>
          <w:rStyle w:val="Hyperlink"/>
        </w:rPr>
        <w:t>http://www.stat.gov.lt/uploads/docs/SD2009_veiklosAtaskaita.pdf?PHPSESSID=0ff6b2854874f58ea515f6e7af3ccad9</w:t>
      </w:r>
      <w:r>
        <w:t xml:space="preserve"> [2010-12-12].</w:t>
      </w:r>
    </w:p>
    <w:p w:rsidR="008958B7" w:rsidRDefault="008958B7" w:rsidP="00DA1286">
      <w:pPr>
        <w:pStyle w:val="literaturossarasas"/>
      </w:pPr>
      <w:r>
        <w:t xml:space="preserve">Lietuvos statistikos departamento 2010 metų veiklos ataskaita. </w:t>
      </w:r>
      <w:hyperlink r:id="rId57" w:history="1">
        <w:r w:rsidRPr="00706FF4">
          <w:rPr>
            <w:rStyle w:val="Hyperlink"/>
          </w:rPr>
          <w:t>http://www.stat.gov.lt/uploads/docs/SD_veiklos_ataskaita_2010.pdf</w:t>
        </w:r>
      </w:hyperlink>
      <w:r>
        <w:t xml:space="preserve"> [2011-10-11].</w:t>
      </w:r>
    </w:p>
    <w:p w:rsidR="00F7423A" w:rsidRPr="003606AD" w:rsidRDefault="00F7423A" w:rsidP="00DA1286">
      <w:pPr>
        <w:pStyle w:val="literaturossarasas"/>
      </w:pPr>
      <w:r>
        <w:t xml:space="preserve">Lietuvos statistikos departamentas. </w:t>
      </w:r>
      <w:r w:rsidRPr="00F7423A">
        <w:t>Informacinės technologijos Lietuvoje</w:t>
      </w:r>
      <w:r w:rsidRPr="00F7423A">
        <w:rPr>
          <w:i/>
        </w:rPr>
        <w:t>.</w:t>
      </w:r>
      <w:r>
        <w:t xml:space="preserve"> Vilnius. 2011.</w:t>
      </w:r>
    </w:p>
    <w:p w:rsidR="001107DF" w:rsidRDefault="001107DF" w:rsidP="00C649EC">
      <w:pPr>
        <w:spacing w:after="0" w:line="240" w:lineRule="auto"/>
        <w:rPr>
          <w:rFonts w:ascii="Times New Roman" w:hAnsi="Times New Roman"/>
          <w:sz w:val="24"/>
          <w:szCs w:val="24"/>
        </w:rPr>
      </w:pPr>
      <w:r>
        <w:rPr>
          <w:rFonts w:ascii="Times New Roman" w:hAnsi="Times New Roman"/>
          <w:sz w:val="24"/>
          <w:szCs w:val="24"/>
        </w:rPr>
        <w:br w:type="page"/>
      </w:r>
    </w:p>
    <w:p w:rsidR="00F74EBC" w:rsidRDefault="00F74EBC" w:rsidP="00F74EBC">
      <w:pPr>
        <w:pStyle w:val="Skyriai"/>
      </w:pPr>
      <w:bookmarkStart w:id="99" w:name="_Toc311149072"/>
      <w:r>
        <w:lastRenderedPageBreak/>
        <w:t>Santrauka</w:t>
      </w:r>
      <w:bookmarkEnd w:id="99"/>
    </w:p>
    <w:p w:rsidR="000529BA" w:rsidRDefault="000529BA" w:rsidP="000529BA">
      <w:pPr>
        <w:pStyle w:val="tekstasposkyriaus"/>
      </w:pPr>
    </w:p>
    <w:p w:rsidR="000529BA" w:rsidRDefault="000529BA" w:rsidP="00201179">
      <w:pPr>
        <w:pStyle w:val="tekstasposkyriaus"/>
      </w:pPr>
      <w:r>
        <w:rPr>
          <w:b/>
        </w:rPr>
        <w:t>Maksim L.</w:t>
      </w:r>
      <w:r>
        <w:t xml:space="preserve"> E. valdžios taikymas ir plėtros perspektyvos Lietuvos statistikos departamente / Elektroninio viešojo administravimo magistro baigiamasis darbas. Vadovas Prof. dr. Rimantas-Alfonsas Petrauskas. </w:t>
      </w:r>
      <w:r>
        <w:sym w:font="Symbol" w:char="002D"/>
      </w:r>
      <w:r>
        <w:t xml:space="preserve"> Vilnius: Mykolo </w:t>
      </w:r>
      <w:proofErr w:type="spellStart"/>
      <w:r>
        <w:t>Romerio</w:t>
      </w:r>
      <w:proofErr w:type="spellEnd"/>
      <w:r>
        <w:t xml:space="preserve"> universitetas, Socialinės informatikos fakultetas. 2011. </w:t>
      </w:r>
      <w:r w:rsidRPr="00A316E1">
        <w:sym w:font="Symbol" w:char="002D"/>
      </w:r>
      <w:r w:rsidRPr="00A316E1">
        <w:t xml:space="preserve"> </w:t>
      </w:r>
      <w:r w:rsidR="00A316E1">
        <w:t>77</w:t>
      </w:r>
      <w:r w:rsidRPr="00A316E1">
        <w:t xml:space="preserve"> p.</w:t>
      </w:r>
    </w:p>
    <w:p w:rsidR="00070660" w:rsidRPr="000529BA" w:rsidRDefault="00070660" w:rsidP="00201179">
      <w:pPr>
        <w:pStyle w:val="tekstasposkyriaus"/>
      </w:pPr>
    </w:p>
    <w:p w:rsidR="00F74EBC" w:rsidRDefault="00F74EBC" w:rsidP="00F74EBC">
      <w:pPr>
        <w:pStyle w:val="tekstasposkyriaus"/>
      </w:pPr>
      <w:r w:rsidRPr="00106EC8">
        <w:t>Elektroninio viešojo administravimo magistro baigiamojo darbo tema yra aktuali</w:t>
      </w:r>
      <w:r>
        <w:t>,</w:t>
      </w:r>
      <w:r w:rsidRPr="00106EC8">
        <w:t xml:space="preserve"> nes platus e. valdžios plėtojimas ir taikymas Lietuvos statistikos departamente gali teigiamai įtakoti jo darbo skaidrumą ir efektyvumą</w:t>
      </w:r>
      <w:r>
        <w:t>, t.y.</w:t>
      </w:r>
      <w:r w:rsidRPr="00106EC8">
        <w:t xml:space="preserve"> panaudojant IRT teikiamas galimybes kokybiškiau ir efektyviau teikti elektronines viešąsias paslaugas ir informaciją visuomenei, verslo subjektams ir institucijoms.</w:t>
      </w:r>
    </w:p>
    <w:p w:rsidR="002C2007" w:rsidRPr="002C2007" w:rsidRDefault="002C2007" w:rsidP="002C2007">
      <w:pPr>
        <w:autoSpaceDE w:val="0"/>
        <w:autoSpaceDN w:val="0"/>
        <w:adjustRightInd w:val="0"/>
        <w:spacing w:after="0" w:line="360" w:lineRule="auto"/>
        <w:ind w:firstLine="567"/>
        <w:jc w:val="both"/>
        <w:rPr>
          <w:rFonts w:ascii="Times New Roman" w:hAnsi="Times New Roman"/>
          <w:sz w:val="24"/>
          <w:szCs w:val="24"/>
        </w:rPr>
      </w:pPr>
      <w:r w:rsidRPr="00A41AA3">
        <w:rPr>
          <w:rFonts w:ascii="Times New Roman" w:hAnsi="Times New Roman"/>
          <w:sz w:val="24"/>
          <w:szCs w:val="24"/>
        </w:rPr>
        <w:t>Dažnai yra nagrinėjama, kokias e</w:t>
      </w:r>
      <w:r>
        <w:rPr>
          <w:rFonts w:ascii="Times New Roman" w:hAnsi="Times New Roman"/>
          <w:sz w:val="24"/>
          <w:szCs w:val="24"/>
        </w:rPr>
        <w:t>.</w:t>
      </w:r>
      <w:r w:rsidRPr="00A41AA3">
        <w:rPr>
          <w:rFonts w:ascii="Times New Roman" w:hAnsi="Times New Roman"/>
          <w:sz w:val="24"/>
          <w:szCs w:val="24"/>
        </w:rPr>
        <w:t xml:space="preserve"> paslaugas teikia įvairios organizacijos ir kaip Lietuvos gyventojai naudoja e</w:t>
      </w:r>
      <w:r>
        <w:rPr>
          <w:rFonts w:ascii="Times New Roman" w:hAnsi="Times New Roman"/>
          <w:sz w:val="24"/>
          <w:szCs w:val="24"/>
        </w:rPr>
        <w:t>.</w:t>
      </w:r>
      <w:r w:rsidRPr="00A41AA3">
        <w:rPr>
          <w:rFonts w:ascii="Times New Roman" w:hAnsi="Times New Roman"/>
          <w:sz w:val="24"/>
          <w:szCs w:val="24"/>
        </w:rPr>
        <w:t xml:space="preserve"> paslaugas, tačiau nėra koncentruojamasi į </w:t>
      </w:r>
      <w:r>
        <w:rPr>
          <w:rFonts w:ascii="Times New Roman" w:hAnsi="Times New Roman"/>
          <w:sz w:val="24"/>
          <w:szCs w:val="24"/>
        </w:rPr>
        <w:t xml:space="preserve">Lietuvos statistikos departamento </w:t>
      </w:r>
      <w:r w:rsidRPr="00A41AA3">
        <w:rPr>
          <w:rFonts w:ascii="Times New Roman" w:hAnsi="Times New Roman"/>
          <w:sz w:val="24"/>
          <w:szCs w:val="24"/>
        </w:rPr>
        <w:t xml:space="preserve">teikiamas paslaugas ir šių paslaugų </w:t>
      </w:r>
      <w:r>
        <w:rPr>
          <w:rFonts w:ascii="Times New Roman" w:hAnsi="Times New Roman"/>
          <w:sz w:val="24"/>
          <w:szCs w:val="24"/>
        </w:rPr>
        <w:t>vartotojus</w:t>
      </w:r>
      <w:r w:rsidRPr="00A41AA3">
        <w:rPr>
          <w:rFonts w:ascii="Times New Roman" w:hAnsi="Times New Roman"/>
          <w:sz w:val="24"/>
          <w:szCs w:val="24"/>
        </w:rPr>
        <w:t xml:space="preserve">. </w:t>
      </w:r>
      <w:r>
        <w:rPr>
          <w:rFonts w:ascii="Times New Roman" w:hAnsi="Times New Roman"/>
          <w:sz w:val="24"/>
          <w:szCs w:val="24"/>
        </w:rPr>
        <w:t>Mažai ištirta, k</w:t>
      </w:r>
      <w:r w:rsidRPr="00A41AA3">
        <w:rPr>
          <w:rFonts w:ascii="Times New Roman" w:hAnsi="Times New Roman"/>
          <w:sz w:val="24"/>
          <w:szCs w:val="24"/>
        </w:rPr>
        <w:t xml:space="preserve">okiomis paslaugomis naudojasi </w:t>
      </w:r>
      <w:r>
        <w:rPr>
          <w:rFonts w:ascii="Times New Roman" w:hAnsi="Times New Roman"/>
          <w:sz w:val="24"/>
          <w:szCs w:val="24"/>
        </w:rPr>
        <w:t>ir kokių paslaugų pageidauja Lietuvos statistikos departamento vartotojai.</w:t>
      </w:r>
    </w:p>
    <w:p w:rsidR="00F74EBC" w:rsidRPr="00106EC8" w:rsidRDefault="00F74EBC" w:rsidP="00F74EBC">
      <w:pPr>
        <w:pStyle w:val="tekstasposkyriaus"/>
      </w:pPr>
      <w:r w:rsidRPr="00106EC8">
        <w:rPr>
          <w:b/>
        </w:rPr>
        <w:t xml:space="preserve">Tyrimo problema. </w:t>
      </w:r>
      <w:r w:rsidRPr="00106EC8">
        <w:t>Lietuvos statistikos departamento verslui skirtų e. viešųjų paslaugų teikimas ir vartojimas nėra pakankamai ištirtas. Dėl to nėra aišku kokių šių paslaugų galimybių trūksta vartotojams ir kaip šias paslaugas reikia tobulinti.</w:t>
      </w:r>
    </w:p>
    <w:p w:rsidR="00F74EBC" w:rsidRPr="00106EC8" w:rsidRDefault="00F74EBC" w:rsidP="00F74EBC">
      <w:pPr>
        <w:pStyle w:val="tekstasposkyriaus"/>
      </w:pPr>
      <w:r w:rsidRPr="00106EC8">
        <w:rPr>
          <w:b/>
        </w:rPr>
        <w:t xml:space="preserve">Tyrimo objektas. </w:t>
      </w:r>
      <w:r w:rsidRPr="00106EC8">
        <w:t>E. viešosios paslaugos Lietuvos statistikos departamente.</w:t>
      </w:r>
    </w:p>
    <w:p w:rsidR="00F74EBC" w:rsidRPr="00106EC8" w:rsidRDefault="00F74EBC" w:rsidP="00F74EBC">
      <w:pPr>
        <w:pStyle w:val="tekstasposkyriaus"/>
      </w:pPr>
      <w:r w:rsidRPr="00106EC8">
        <w:rPr>
          <w:b/>
        </w:rPr>
        <w:t xml:space="preserve">Tyrimo tikslas. </w:t>
      </w:r>
      <w:r w:rsidRPr="00106EC8">
        <w:t>Įvertinus esamą e. valdžios situaciją Lietuvos statistikos departamente bei ištyrus Lietuvos statistikos departamento verslui skirtų e. viešųjų paslaugų vartojimą, pagrįsti jų tobulinimo kryptis.</w:t>
      </w:r>
    </w:p>
    <w:p w:rsidR="004639EB" w:rsidRDefault="00F74EBC" w:rsidP="00F74EBC">
      <w:pPr>
        <w:pStyle w:val="tekstasposkyriaus"/>
        <w:rPr>
          <w:b/>
        </w:rPr>
      </w:pPr>
      <w:r w:rsidRPr="00106EC8">
        <w:rPr>
          <w:b/>
        </w:rPr>
        <w:t>Tyrimo uždaviniai:</w:t>
      </w:r>
      <w:r>
        <w:rPr>
          <w:b/>
        </w:rPr>
        <w:t xml:space="preserve"> </w:t>
      </w:r>
    </w:p>
    <w:p w:rsidR="004639EB" w:rsidRDefault="00F74EBC" w:rsidP="004639EB">
      <w:pPr>
        <w:pStyle w:val="tekstasposkyriaus"/>
        <w:numPr>
          <w:ilvl w:val="0"/>
          <w:numId w:val="36"/>
        </w:numPr>
      </w:pPr>
      <w:r w:rsidRPr="00106EC8">
        <w:t xml:space="preserve">Apžvelgti </w:t>
      </w:r>
      <w:r>
        <w:t>e. valdžios plėtros tendencijas</w:t>
      </w:r>
      <w:r w:rsidR="005519E8">
        <w:t xml:space="preserve"> bei</w:t>
      </w:r>
      <w:r w:rsidRPr="00106EC8">
        <w:t xml:space="preserve"> </w:t>
      </w:r>
      <w:r w:rsidR="001452EB">
        <w:t xml:space="preserve">e. </w:t>
      </w:r>
      <w:r w:rsidRPr="00106EC8">
        <w:t>viešųjų paslaugų plėtros galimybes</w:t>
      </w:r>
      <w:r w:rsidR="004639EB">
        <w:t>.</w:t>
      </w:r>
    </w:p>
    <w:p w:rsidR="004639EB" w:rsidRDefault="004639EB" w:rsidP="004639EB">
      <w:pPr>
        <w:pStyle w:val="tekstasposkyriaus"/>
        <w:numPr>
          <w:ilvl w:val="0"/>
          <w:numId w:val="36"/>
        </w:numPr>
      </w:pPr>
      <w:r>
        <w:t>I</w:t>
      </w:r>
      <w:r w:rsidR="00F74EBC" w:rsidRPr="00106EC8">
        <w:t>šanalizuoti Lietuvos statistikos depa</w:t>
      </w:r>
      <w:r>
        <w:t>rtamento struktūrą ir išteklius.</w:t>
      </w:r>
    </w:p>
    <w:p w:rsidR="004639EB" w:rsidRPr="004639EB" w:rsidRDefault="004639EB" w:rsidP="004639EB">
      <w:pPr>
        <w:pStyle w:val="tekstasposkyriaus"/>
        <w:numPr>
          <w:ilvl w:val="0"/>
          <w:numId w:val="36"/>
        </w:numPr>
      </w:pPr>
      <w:r w:rsidRPr="004639EB">
        <w:t>Į</w:t>
      </w:r>
      <w:r w:rsidR="00F74EBC" w:rsidRPr="004639EB">
        <w:t xml:space="preserve">vertinti esamą e. valdžios lygį Lietuvos </w:t>
      </w:r>
      <w:r w:rsidRPr="004639EB">
        <w:t>statistikos departamente.</w:t>
      </w:r>
    </w:p>
    <w:p w:rsidR="004639EB" w:rsidRDefault="004639EB" w:rsidP="004639EB">
      <w:pPr>
        <w:pStyle w:val="tekstasposkyriaus"/>
        <w:numPr>
          <w:ilvl w:val="0"/>
          <w:numId w:val="36"/>
        </w:numPr>
      </w:pPr>
      <w:r>
        <w:t>Į</w:t>
      </w:r>
      <w:r w:rsidR="00F74EBC" w:rsidRPr="00106EC8">
        <w:t>vertinti ES patirtį verslui skirtų e. vieš</w:t>
      </w:r>
      <w:r>
        <w:t>ųjų paslaugų statistikos srityje.</w:t>
      </w:r>
    </w:p>
    <w:p w:rsidR="004639EB" w:rsidRPr="004639EB" w:rsidRDefault="004639EB" w:rsidP="004639EB">
      <w:pPr>
        <w:pStyle w:val="tekstasposkyriaus"/>
        <w:numPr>
          <w:ilvl w:val="0"/>
          <w:numId w:val="36"/>
        </w:numPr>
      </w:pPr>
      <w:r w:rsidRPr="004639EB">
        <w:t>A</w:t>
      </w:r>
      <w:r w:rsidR="00F74EBC" w:rsidRPr="004639EB">
        <w:t>tlikti Lietuvos statistikos departamento verslui skirtų e. viešųjų paslaugų naudojimo tyrimą ir pateikti rekomendacijas e. viešųjų paslaugų tobulinimui.</w:t>
      </w:r>
    </w:p>
    <w:p w:rsidR="00F74EBC" w:rsidRPr="00106EC8" w:rsidRDefault="00F74EBC" w:rsidP="00F74EBC">
      <w:pPr>
        <w:pStyle w:val="tekstasposkyriaus"/>
      </w:pPr>
      <w:r w:rsidRPr="00106EC8">
        <w:rPr>
          <w:b/>
        </w:rPr>
        <w:t xml:space="preserve">Tyrimo metodai. </w:t>
      </w:r>
      <w:r>
        <w:t>M</w:t>
      </w:r>
      <w:r w:rsidRPr="00106EC8">
        <w:t>okslinė</w:t>
      </w:r>
      <w:r>
        <w:t xml:space="preserve">s literatūros analizės metodas, </w:t>
      </w:r>
      <w:r w:rsidRPr="00106EC8">
        <w:t xml:space="preserve">teisinių dokumentų </w:t>
      </w:r>
      <w:r>
        <w:t>ir užsienio valstybių patirties analizė</w:t>
      </w:r>
      <w:r w:rsidRPr="00106EC8">
        <w:t xml:space="preserve">. Empirinio tyrimo metodas </w:t>
      </w:r>
      <w:r w:rsidRPr="00106EC8">
        <w:sym w:font="Symbol" w:char="F02D"/>
      </w:r>
      <w:r w:rsidRPr="00106EC8">
        <w:t xml:space="preserve"> atvejo analizė</w:t>
      </w:r>
      <w:r>
        <w:t xml:space="preserve"> ir Lietuvos statistikos departamento </w:t>
      </w:r>
      <w:r w:rsidRPr="00106EC8">
        <w:t>darbuotojų apklaus</w:t>
      </w:r>
      <w:r>
        <w:t>a</w:t>
      </w:r>
      <w:r w:rsidRPr="00106EC8">
        <w:t>.</w:t>
      </w:r>
    </w:p>
    <w:p w:rsidR="00F74EBC" w:rsidRPr="00106EC8" w:rsidRDefault="00F74EBC" w:rsidP="00F74EBC">
      <w:pPr>
        <w:pStyle w:val="tekstasposkyriaus"/>
      </w:pPr>
      <w:r w:rsidRPr="00106EC8">
        <w:t>Darbo eigo</w:t>
      </w:r>
      <w:r>
        <w:t>s metu</w:t>
      </w:r>
      <w:r w:rsidRPr="00106EC8">
        <w:t xml:space="preserve"> nustatyta, kad Lietuvos statistikos departament</w:t>
      </w:r>
      <w:r>
        <w:t>o e. viešosios paslaugos skirsto</w:t>
      </w:r>
      <w:r w:rsidRPr="00106EC8">
        <w:t>mos į: nemokamas (9 e.</w:t>
      </w:r>
      <w:r>
        <w:t xml:space="preserve"> </w:t>
      </w:r>
      <w:r w:rsidRPr="00106EC8">
        <w:t>paslaugos) ir mokamas (3 e. paslaugos). Kai kurios e. paslaugos pagal savo atliekamas funkcijas dubliuoja vien</w:t>
      </w:r>
      <w:r w:rsidR="00513AC2">
        <w:t>a</w:t>
      </w:r>
      <w:r w:rsidRPr="00106EC8">
        <w:t xml:space="preserve"> kitą, todėl galima jų atsisakyti. Dažniausiai </w:t>
      </w:r>
      <w:r w:rsidRPr="00106EC8">
        <w:lastRenderedPageBreak/>
        <w:t>naudojama nemokama paslauga</w:t>
      </w:r>
      <w:r>
        <w:t xml:space="preserve"> (e-formos)</w:t>
      </w:r>
      <w:r w:rsidRPr="00106EC8">
        <w:t xml:space="preserve"> teikiama vartotojams 4 perkėlimo į in</w:t>
      </w:r>
      <w:r>
        <w:t>ternetą lygiu</w:t>
      </w:r>
      <w:r w:rsidRPr="00106EC8">
        <w:t>. Ši paslauga yra pagrįsta ABBYY programine įranga</w:t>
      </w:r>
      <w:r>
        <w:t>,</w:t>
      </w:r>
      <w:r w:rsidRPr="00106EC8">
        <w:t xml:space="preserve"> orientuota į Microsoft® Windows operacines sistemas, dėl to šia paslauga negali pasinaudoti 25,6% visų verslo įmonių, naudojančių atvirojo kodo operacines sistemas. Egzistuoja nereglamentuotas duomenų teikimo </w:t>
      </w:r>
      <w:r w:rsidR="003A796C">
        <w:t xml:space="preserve">Lietuvos statistikos </w:t>
      </w:r>
      <w:r w:rsidRPr="00106EC8">
        <w:t xml:space="preserve">departamentui būdas (siunčiant ataskaitas el. paštu), kuris yra nesaugus respondento siunčiamų duomenų ir informacijos pasiekiančios </w:t>
      </w:r>
      <w:r w:rsidR="003A796C">
        <w:t xml:space="preserve">Lietuvos statistikos </w:t>
      </w:r>
      <w:r w:rsidRPr="00106EC8">
        <w:t>departamentą patikimumo ir autentiškumo atžvilgiu bei reikalauja papildomų departamento darbuotojų darbo sąnaudų t. y. papildomų Lietuvos statistikos departamento lėšų.</w:t>
      </w:r>
    </w:p>
    <w:p w:rsidR="00F74EBC" w:rsidRPr="00106EC8" w:rsidRDefault="00F74EBC" w:rsidP="00F74EBC">
      <w:pPr>
        <w:pStyle w:val="tekstasposkyriaus"/>
      </w:pPr>
      <w:r w:rsidRPr="00106EC8">
        <w:rPr>
          <w:b/>
        </w:rPr>
        <w:t>Darbo struktūra.</w:t>
      </w:r>
      <w:r w:rsidRPr="00106EC8">
        <w:t xml:space="preserve"> Magistro baigiamąjį darbą sudaro: įvadas, 3 skyriai, išvados ir pasiūlymai, santrauka, naudotos literatūros sąrašas, priedai. </w:t>
      </w:r>
    </w:p>
    <w:p w:rsidR="000529BA" w:rsidRDefault="00F74EBC" w:rsidP="00F74EBC">
      <w:pPr>
        <w:pStyle w:val="tekstasposkyriaus"/>
      </w:pPr>
      <w:r w:rsidRPr="00106EC8">
        <w:t>Magistrinis darbas gali būti naudingas Lietuvos statistikos departamentui plečiant ir tobulinant e. viešųjų paslaugų teikimą bei planuojant „Statistinių ataskaitų elektroninio surinkimo sistemos“ modernizavimą</w:t>
      </w:r>
      <w:r>
        <w:t>.</w:t>
      </w:r>
    </w:p>
    <w:p w:rsidR="000529BA" w:rsidRDefault="000529BA">
      <w:pPr>
        <w:spacing w:after="0" w:line="240" w:lineRule="auto"/>
        <w:rPr>
          <w:rFonts w:ascii="Times New Roman" w:hAnsi="Times New Roman"/>
          <w:sz w:val="24"/>
          <w:szCs w:val="24"/>
        </w:rPr>
      </w:pPr>
      <w:r>
        <w:br w:type="page"/>
      </w:r>
    </w:p>
    <w:p w:rsidR="00F74EBC" w:rsidRDefault="00922609" w:rsidP="00922609">
      <w:pPr>
        <w:pStyle w:val="Skyriai"/>
      </w:pPr>
      <w:bookmarkStart w:id="100" w:name="_Toc311149073"/>
      <w:r>
        <w:lastRenderedPageBreak/>
        <w:t>SUMMARY</w:t>
      </w:r>
      <w:bookmarkEnd w:id="100"/>
    </w:p>
    <w:p w:rsidR="009F2DDC" w:rsidRDefault="009F2DDC" w:rsidP="009F2DDC">
      <w:pPr>
        <w:pStyle w:val="tekstasposkyriaus"/>
      </w:pPr>
    </w:p>
    <w:p w:rsidR="00E04B15" w:rsidRPr="0016333B" w:rsidRDefault="00E04B15" w:rsidP="00E04B15">
      <w:pPr>
        <w:pStyle w:val="tekstasposkyriaus"/>
        <w:rPr>
          <w:lang w:val="en-GB"/>
        </w:rPr>
      </w:pPr>
      <w:r w:rsidRPr="004E5D5A">
        <w:rPr>
          <w:b/>
        </w:rPr>
        <w:t>Lata M.</w:t>
      </w:r>
      <w:r>
        <w:rPr>
          <w:b/>
        </w:rPr>
        <w:t xml:space="preserve"> </w:t>
      </w:r>
      <w:proofErr w:type="spellStart"/>
      <w:r w:rsidR="001012CC">
        <w:t>Application</w:t>
      </w:r>
      <w:proofErr w:type="spellEnd"/>
      <w:r w:rsidR="001012CC">
        <w:t xml:space="preserve"> </w:t>
      </w:r>
      <w:proofErr w:type="spellStart"/>
      <w:r w:rsidR="001012CC">
        <w:t>and</w:t>
      </w:r>
      <w:proofErr w:type="spellEnd"/>
      <w:r w:rsidR="001012CC">
        <w:t xml:space="preserve"> </w:t>
      </w:r>
      <w:proofErr w:type="spellStart"/>
      <w:r w:rsidR="001012CC">
        <w:t>development</w:t>
      </w:r>
      <w:proofErr w:type="spellEnd"/>
      <w:r w:rsidR="001012CC">
        <w:t xml:space="preserve"> </w:t>
      </w:r>
      <w:proofErr w:type="spellStart"/>
      <w:r w:rsidR="001012CC">
        <w:t>prospects</w:t>
      </w:r>
      <w:proofErr w:type="spellEnd"/>
      <w:r w:rsidR="001012CC">
        <w:t xml:space="preserve"> </w:t>
      </w:r>
      <w:proofErr w:type="spellStart"/>
      <w:r w:rsidR="001012CC">
        <w:t>of</w:t>
      </w:r>
      <w:proofErr w:type="spellEnd"/>
      <w:r w:rsidR="001012CC">
        <w:t xml:space="preserve"> </w:t>
      </w:r>
      <w:r w:rsidR="00A238D5">
        <w:t>e</w:t>
      </w:r>
      <w:r w:rsidR="001012CC">
        <w:t>-</w:t>
      </w:r>
      <w:proofErr w:type="spellStart"/>
      <w:r w:rsidR="00A238D5">
        <w:t>g</w:t>
      </w:r>
      <w:r w:rsidR="001012CC">
        <w:t>overnment</w:t>
      </w:r>
      <w:proofErr w:type="spellEnd"/>
      <w:r w:rsidR="001012CC">
        <w:t xml:space="preserve"> at </w:t>
      </w:r>
      <w:proofErr w:type="spellStart"/>
      <w:r w:rsidR="001012CC">
        <w:t>Statistics</w:t>
      </w:r>
      <w:proofErr w:type="spellEnd"/>
      <w:r w:rsidR="001012CC">
        <w:t xml:space="preserve"> </w:t>
      </w:r>
      <w:proofErr w:type="spellStart"/>
      <w:r w:rsidR="001012CC">
        <w:t>Lithuania</w:t>
      </w:r>
      <w:proofErr w:type="spellEnd"/>
      <w:r w:rsidRPr="0016333B">
        <w:rPr>
          <w:lang w:val="en-GB"/>
        </w:rPr>
        <w:t xml:space="preserve"> / Master‘s Work in Electronic Public Administration. Supervisor Prof. Dr. </w:t>
      </w:r>
      <w:proofErr w:type="spellStart"/>
      <w:r w:rsidRPr="0016333B">
        <w:rPr>
          <w:lang w:val="en-GB"/>
        </w:rPr>
        <w:t>Rimantas-Alfonsas</w:t>
      </w:r>
      <w:proofErr w:type="spellEnd"/>
      <w:r w:rsidRPr="0016333B">
        <w:rPr>
          <w:lang w:val="en-GB"/>
        </w:rPr>
        <w:t xml:space="preserve"> </w:t>
      </w:r>
      <w:proofErr w:type="spellStart"/>
      <w:r w:rsidRPr="0016333B">
        <w:rPr>
          <w:lang w:val="en-GB"/>
        </w:rPr>
        <w:t>Petrauskas</w:t>
      </w:r>
      <w:proofErr w:type="spellEnd"/>
      <w:r w:rsidRPr="0016333B">
        <w:rPr>
          <w:lang w:val="en-GB"/>
        </w:rPr>
        <w:t xml:space="preserve">. – Vilnius: Faculty </w:t>
      </w:r>
      <w:r>
        <w:rPr>
          <w:lang w:val="en-GB"/>
        </w:rPr>
        <w:t xml:space="preserve">of Social Informatics, </w:t>
      </w:r>
      <w:proofErr w:type="spellStart"/>
      <w:r>
        <w:rPr>
          <w:lang w:val="en-GB"/>
        </w:rPr>
        <w:t>Mykolas</w:t>
      </w:r>
      <w:proofErr w:type="spellEnd"/>
      <w:r>
        <w:rPr>
          <w:lang w:val="en-GB"/>
        </w:rPr>
        <w:t xml:space="preserve"> </w:t>
      </w:r>
      <w:proofErr w:type="spellStart"/>
      <w:r>
        <w:rPr>
          <w:lang w:val="en-GB"/>
        </w:rPr>
        <w:t>Romeris</w:t>
      </w:r>
      <w:proofErr w:type="spellEnd"/>
      <w:r>
        <w:rPr>
          <w:lang w:val="en-GB"/>
        </w:rPr>
        <w:t xml:space="preserve"> University, 2011. </w:t>
      </w:r>
      <w:r w:rsidRPr="00A316E1">
        <w:rPr>
          <w:lang w:val="en-GB"/>
        </w:rPr>
        <w:t xml:space="preserve">– </w:t>
      </w:r>
      <w:r w:rsidR="00A316E1" w:rsidRPr="00A316E1">
        <w:rPr>
          <w:lang w:val="en-GB"/>
        </w:rPr>
        <w:t>77</w:t>
      </w:r>
      <w:r w:rsidRPr="00A316E1">
        <w:rPr>
          <w:lang w:val="en-GB"/>
        </w:rPr>
        <w:t xml:space="preserve"> p.</w:t>
      </w:r>
    </w:p>
    <w:p w:rsidR="009F2DDC" w:rsidRPr="00E04B15" w:rsidRDefault="009F2DDC" w:rsidP="00E04B15">
      <w:pPr>
        <w:pStyle w:val="tekstasposkyriaus"/>
      </w:pPr>
    </w:p>
    <w:p w:rsidR="00507272" w:rsidRDefault="00507272" w:rsidP="00507272">
      <w:pPr>
        <w:pStyle w:val="tekstasposkyriaus"/>
        <w:rPr>
          <w:lang w:val="en-GB"/>
        </w:rPr>
      </w:pPr>
      <w:r w:rsidRPr="00222003">
        <w:rPr>
          <w:lang w:val="en-GB"/>
        </w:rPr>
        <w:t xml:space="preserve">Electronic public administration master's thesis topic </w:t>
      </w:r>
      <w:r w:rsidRPr="00545DB0">
        <w:rPr>
          <w:b/>
          <w:lang w:val="en-GB"/>
        </w:rPr>
        <w:t>is of interest</w:t>
      </w:r>
      <w:r w:rsidRPr="00222003">
        <w:rPr>
          <w:lang w:val="en-GB"/>
        </w:rPr>
        <w:t xml:space="preserve"> because extensive </w:t>
      </w:r>
      <w:r>
        <w:rPr>
          <w:lang w:val="en-GB"/>
        </w:rPr>
        <w:t xml:space="preserve">electronic government </w:t>
      </w:r>
      <w:r w:rsidRPr="00222003">
        <w:rPr>
          <w:lang w:val="en-GB"/>
        </w:rPr>
        <w:t>development and application in Statistics Lithuania</w:t>
      </w:r>
      <w:r>
        <w:rPr>
          <w:lang w:val="en-GB"/>
        </w:rPr>
        <w:t xml:space="preserve"> can have a positive impact on its</w:t>
      </w:r>
      <w:r w:rsidRPr="00222003">
        <w:rPr>
          <w:lang w:val="en-GB"/>
        </w:rPr>
        <w:t xml:space="preserve"> efficiency</w:t>
      </w:r>
      <w:r>
        <w:rPr>
          <w:lang w:val="en-GB"/>
        </w:rPr>
        <w:t xml:space="preserve"> and </w:t>
      </w:r>
      <w:r w:rsidRPr="00222003">
        <w:rPr>
          <w:lang w:val="en-GB"/>
        </w:rPr>
        <w:t>transparency</w:t>
      </w:r>
      <w:r>
        <w:rPr>
          <w:lang w:val="en-GB"/>
        </w:rPr>
        <w:t xml:space="preserve"> –</w:t>
      </w:r>
      <w:r w:rsidRPr="00222003">
        <w:rPr>
          <w:lang w:val="en-GB"/>
        </w:rPr>
        <w:t xml:space="preserve"> </w:t>
      </w:r>
      <w:r>
        <w:rPr>
          <w:lang w:val="en-GB"/>
        </w:rPr>
        <w:t>using new</w:t>
      </w:r>
      <w:r w:rsidRPr="00222003">
        <w:rPr>
          <w:lang w:val="en-GB"/>
        </w:rPr>
        <w:t xml:space="preserve"> ICT</w:t>
      </w:r>
      <w:r>
        <w:rPr>
          <w:lang w:val="en-GB"/>
        </w:rPr>
        <w:t xml:space="preserve"> developments</w:t>
      </w:r>
      <w:r w:rsidRPr="00222003">
        <w:rPr>
          <w:lang w:val="en-GB"/>
        </w:rPr>
        <w:t xml:space="preserve"> improve quality and efficiency of electronic public services</w:t>
      </w:r>
      <w:r>
        <w:rPr>
          <w:lang w:val="en-GB"/>
        </w:rPr>
        <w:t xml:space="preserve"> </w:t>
      </w:r>
      <w:r w:rsidRPr="00222003">
        <w:rPr>
          <w:lang w:val="en-GB"/>
        </w:rPr>
        <w:t xml:space="preserve">and information </w:t>
      </w:r>
      <w:r>
        <w:rPr>
          <w:lang w:val="en-GB"/>
        </w:rPr>
        <w:t xml:space="preserve">dedicated </w:t>
      </w:r>
      <w:r w:rsidRPr="00222003">
        <w:rPr>
          <w:lang w:val="en-GB"/>
        </w:rPr>
        <w:t>to the public, businesses and institutions.</w:t>
      </w:r>
    </w:p>
    <w:p w:rsidR="00507272" w:rsidRDefault="00507272" w:rsidP="00507272">
      <w:pPr>
        <w:pStyle w:val="tekstasposkyriaus"/>
        <w:rPr>
          <w:lang w:val="en-GB"/>
        </w:rPr>
      </w:pPr>
      <w:r>
        <w:rPr>
          <w:lang w:val="en-GB"/>
        </w:rPr>
        <w:t>A lot of studies have been made to determine what electronic services are provided to Lithuanian citizens by various organizations and how do people use them, but no focus has been made on electronic services Statistics Lithuania provide and on its users. No deep investigations have been made to determine what electronic services provided by Statistics Lithuania do users use or would like to use in the future.</w:t>
      </w:r>
    </w:p>
    <w:p w:rsidR="00507272" w:rsidRDefault="00507272" w:rsidP="00507272">
      <w:pPr>
        <w:pStyle w:val="tekstasposkyriaus"/>
        <w:rPr>
          <w:lang w:val="en-GB"/>
        </w:rPr>
      </w:pPr>
      <w:r>
        <w:rPr>
          <w:b/>
          <w:lang w:val="en-GB"/>
        </w:rPr>
        <w:t>Problem of the research −</w:t>
      </w:r>
      <w:r w:rsidRPr="00545DB0">
        <w:rPr>
          <w:b/>
          <w:lang w:val="en-GB"/>
        </w:rPr>
        <w:t xml:space="preserve"> </w:t>
      </w:r>
      <w:r>
        <w:rPr>
          <w:lang w:val="en-GB"/>
        </w:rPr>
        <w:t>d</w:t>
      </w:r>
      <w:r w:rsidRPr="00273139">
        <w:rPr>
          <w:lang w:val="en-GB"/>
        </w:rPr>
        <w:t>elivery and consumption</w:t>
      </w:r>
      <w:r>
        <w:rPr>
          <w:lang w:val="en-GB"/>
        </w:rPr>
        <w:t xml:space="preserve"> of</w:t>
      </w:r>
      <w:r w:rsidRPr="00273139">
        <w:rPr>
          <w:lang w:val="en-GB"/>
        </w:rPr>
        <w:t xml:space="preserve"> </w:t>
      </w:r>
      <w:r>
        <w:rPr>
          <w:lang w:val="en-GB"/>
        </w:rPr>
        <w:t>electronic p</w:t>
      </w:r>
      <w:r w:rsidRPr="00273139">
        <w:rPr>
          <w:lang w:val="en-GB"/>
        </w:rPr>
        <w:t>ublic</w:t>
      </w:r>
      <w:r>
        <w:rPr>
          <w:lang w:val="en-GB"/>
        </w:rPr>
        <w:t xml:space="preserve"> services for business, provided by Statistics Lithuania have not been sufficiently studied. That is why, it is not clear what do users lack and how these services should be improved.</w:t>
      </w:r>
    </w:p>
    <w:p w:rsidR="00507272" w:rsidRDefault="00507272" w:rsidP="00507272">
      <w:pPr>
        <w:pStyle w:val="tekstasposkyriaus"/>
        <w:rPr>
          <w:lang w:val="en-GB"/>
        </w:rPr>
      </w:pPr>
      <w:r w:rsidRPr="005921D7">
        <w:rPr>
          <w:b/>
          <w:lang w:val="en-GB"/>
        </w:rPr>
        <w:t>Object of</w:t>
      </w:r>
      <w:r>
        <w:rPr>
          <w:b/>
          <w:lang w:val="en-GB"/>
        </w:rPr>
        <w:t xml:space="preserve"> the</w:t>
      </w:r>
      <w:r w:rsidRPr="005921D7">
        <w:rPr>
          <w:b/>
          <w:lang w:val="en-GB"/>
        </w:rPr>
        <w:t xml:space="preserve"> </w:t>
      </w:r>
      <w:r>
        <w:rPr>
          <w:b/>
          <w:lang w:val="en-GB"/>
        </w:rPr>
        <w:t>research –</w:t>
      </w:r>
      <w:r>
        <w:rPr>
          <w:lang w:val="en-GB"/>
        </w:rPr>
        <w:t xml:space="preserve"> electronic p</w:t>
      </w:r>
      <w:r w:rsidRPr="005921D7">
        <w:rPr>
          <w:lang w:val="en-GB"/>
        </w:rPr>
        <w:t xml:space="preserve">ublic services </w:t>
      </w:r>
      <w:r>
        <w:rPr>
          <w:lang w:val="en-GB"/>
        </w:rPr>
        <w:t>provided by Statistics Lithuania</w:t>
      </w:r>
      <w:r w:rsidRPr="005921D7">
        <w:rPr>
          <w:lang w:val="en-GB"/>
        </w:rPr>
        <w:t>.</w:t>
      </w:r>
    </w:p>
    <w:p w:rsidR="00507272" w:rsidRDefault="00507272" w:rsidP="00507272">
      <w:pPr>
        <w:pStyle w:val="tekstasposkyriaus"/>
        <w:rPr>
          <w:lang w:val="en-GB"/>
        </w:rPr>
      </w:pPr>
      <w:r>
        <w:rPr>
          <w:b/>
          <w:lang w:val="en-GB"/>
        </w:rPr>
        <w:t>Purpose</w:t>
      </w:r>
      <w:r w:rsidRPr="005478F6">
        <w:rPr>
          <w:b/>
          <w:lang w:val="en-GB"/>
        </w:rPr>
        <w:t xml:space="preserve"> of the research</w:t>
      </w:r>
      <w:r>
        <w:rPr>
          <w:lang w:val="en-GB"/>
        </w:rPr>
        <w:t xml:space="preserve"> −</w:t>
      </w:r>
      <w:r w:rsidRPr="005478F6">
        <w:rPr>
          <w:lang w:val="en-GB"/>
        </w:rPr>
        <w:t xml:space="preserve"> </w:t>
      </w:r>
      <w:r>
        <w:rPr>
          <w:lang w:val="en-GB"/>
        </w:rPr>
        <w:t xml:space="preserve">based on </w:t>
      </w:r>
      <w:r w:rsidRPr="005478F6">
        <w:rPr>
          <w:lang w:val="en-GB"/>
        </w:rPr>
        <w:t xml:space="preserve">existing </w:t>
      </w:r>
      <w:r>
        <w:rPr>
          <w:lang w:val="en-GB"/>
        </w:rPr>
        <w:t>electronic government</w:t>
      </w:r>
      <w:r w:rsidRPr="005478F6">
        <w:rPr>
          <w:lang w:val="en-GB"/>
        </w:rPr>
        <w:t xml:space="preserve"> situation in Statistics</w:t>
      </w:r>
      <w:r>
        <w:rPr>
          <w:lang w:val="en-GB"/>
        </w:rPr>
        <w:t xml:space="preserve"> Lithuania and the consumption of electronic public services for business, reason the directions for their improvements.</w:t>
      </w:r>
    </w:p>
    <w:p w:rsidR="00507272" w:rsidRDefault="00507272" w:rsidP="00507272">
      <w:pPr>
        <w:pStyle w:val="tekstasposkyriaus"/>
        <w:rPr>
          <w:b/>
          <w:lang w:val="en-GB"/>
        </w:rPr>
      </w:pPr>
      <w:r w:rsidRPr="00910DC2">
        <w:rPr>
          <w:b/>
          <w:lang w:val="en-GB"/>
        </w:rPr>
        <w:t xml:space="preserve">Objectives of the </w:t>
      </w:r>
      <w:r>
        <w:rPr>
          <w:b/>
          <w:lang w:val="en-GB"/>
        </w:rPr>
        <w:t>research</w:t>
      </w:r>
      <w:r w:rsidRPr="00910DC2">
        <w:rPr>
          <w:b/>
          <w:lang w:val="en-GB"/>
        </w:rPr>
        <w:t>:</w:t>
      </w:r>
    </w:p>
    <w:p w:rsidR="00507272" w:rsidRDefault="00507272" w:rsidP="00507272">
      <w:pPr>
        <w:pStyle w:val="tekstasposkyriaus"/>
        <w:numPr>
          <w:ilvl w:val="0"/>
          <w:numId w:val="38"/>
        </w:numPr>
        <w:rPr>
          <w:lang w:val="en-GB"/>
        </w:rPr>
      </w:pPr>
      <w:r w:rsidRPr="00FF6F84">
        <w:rPr>
          <w:lang w:val="en-GB"/>
        </w:rPr>
        <w:t xml:space="preserve">To overview </w:t>
      </w:r>
      <w:r>
        <w:rPr>
          <w:lang w:val="en-GB"/>
        </w:rPr>
        <w:t xml:space="preserve">electronic government </w:t>
      </w:r>
      <w:r w:rsidRPr="00FF6F84">
        <w:rPr>
          <w:lang w:val="en-GB"/>
        </w:rPr>
        <w:t xml:space="preserve">development trends and </w:t>
      </w:r>
      <w:r>
        <w:rPr>
          <w:lang w:val="en-GB"/>
        </w:rPr>
        <w:t xml:space="preserve">electronic public </w:t>
      </w:r>
      <w:r w:rsidRPr="00FF6F84">
        <w:rPr>
          <w:lang w:val="en-GB"/>
        </w:rPr>
        <w:t>services development opportunities.</w:t>
      </w:r>
    </w:p>
    <w:p w:rsidR="00507272" w:rsidRDefault="00507272" w:rsidP="00507272">
      <w:pPr>
        <w:pStyle w:val="tekstasposkyriaus"/>
        <w:numPr>
          <w:ilvl w:val="0"/>
          <w:numId w:val="38"/>
        </w:numPr>
        <w:rPr>
          <w:lang w:val="en-GB"/>
        </w:rPr>
      </w:pPr>
      <w:r>
        <w:rPr>
          <w:lang w:val="en-GB"/>
        </w:rPr>
        <w:t>To analyze structure and resources of Statistics Lithuania.</w:t>
      </w:r>
    </w:p>
    <w:p w:rsidR="00507272" w:rsidRPr="00346BC9" w:rsidRDefault="00507272" w:rsidP="00507272">
      <w:pPr>
        <w:pStyle w:val="tekstasposkyriaus"/>
        <w:numPr>
          <w:ilvl w:val="0"/>
          <w:numId w:val="38"/>
        </w:numPr>
        <w:rPr>
          <w:rStyle w:val="hps"/>
          <w:lang w:val="en-GB"/>
        </w:rPr>
      </w:pPr>
      <w:r>
        <w:rPr>
          <w:rStyle w:val="hps"/>
          <w:lang w:val="en-GB"/>
        </w:rPr>
        <w:t>To evaluate existing electronic government</w:t>
      </w:r>
      <w:r w:rsidRPr="00346BC9">
        <w:rPr>
          <w:rStyle w:val="hps"/>
          <w:lang w:val="en-GB"/>
        </w:rPr>
        <w:t xml:space="preserve"> level in Statistics Lithuania.</w:t>
      </w:r>
    </w:p>
    <w:p w:rsidR="00507272" w:rsidRDefault="00507272" w:rsidP="00507272">
      <w:pPr>
        <w:pStyle w:val="tekstasposkyriaus"/>
        <w:numPr>
          <w:ilvl w:val="0"/>
          <w:numId w:val="38"/>
        </w:numPr>
        <w:rPr>
          <w:rStyle w:val="hps"/>
          <w:lang w:val="en-GB"/>
        </w:rPr>
      </w:pPr>
      <w:r>
        <w:rPr>
          <w:rStyle w:val="hps"/>
          <w:lang w:val="en-GB"/>
        </w:rPr>
        <w:t>To assess the EU experience in electronic public services for business in the statistics scope.</w:t>
      </w:r>
    </w:p>
    <w:p w:rsidR="00507272" w:rsidRDefault="00507272" w:rsidP="00507272">
      <w:pPr>
        <w:pStyle w:val="tekstasposkyriaus"/>
        <w:numPr>
          <w:ilvl w:val="0"/>
          <w:numId w:val="38"/>
        </w:numPr>
        <w:rPr>
          <w:rStyle w:val="hps"/>
          <w:lang w:val="en-GB"/>
        </w:rPr>
      </w:pPr>
      <w:r>
        <w:rPr>
          <w:rStyle w:val="hps"/>
          <w:lang w:val="en-GB"/>
        </w:rPr>
        <w:t>To perform a study of Statistics Lithuania electronic public services for business consumption and present recommendations for their improvements.</w:t>
      </w:r>
    </w:p>
    <w:p w:rsidR="00507272" w:rsidRPr="00AC479D" w:rsidRDefault="00507272" w:rsidP="00507272">
      <w:pPr>
        <w:pStyle w:val="tekstasposkyriaus"/>
        <w:rPr>
          <w:rFonts w:eastAsiaTheme="minorHAnsi"/>
          <w:lang w:eastAsia="en-US"/>
        </w:rPr>
      </w:pPr>
      <w:proofErr w:type="gramStart"/>
      <w:r w:rsidRPr="00525039">
        <w:rPr>
          <w:rStyle w:val="hps"/>
          <w:b/>
          <w:lang w:val="en-GB"/>
        </w:rPr>
        <w:t>Methods of the research</w:t>
      </w:r>
      <w:r>
        <w:rPr>
          <w:rStyle w:val="hps"/>
        </w:rPr>
        <w:t xml:space="preserve"> − </w:t>
      </w:r>
      <w:proofErr w:type="spellStart"/>
      <w:r>
        <w:rPr>
          <w:rStyle w:val="hps"/>
        </w:rPr>
        <w:t>s</w:t>
      </w:r>
      <w:r w:rsidRPr="00525039">
        <w:rPr>
          <w:rStyle w:val="hps"/>
        </w:rPr>
        <w:t>cientific</w:t>
      </w:r>
      <w:proofErr w:type="spellEnd"/>
      <w:r w:rsidRPr="00525039">
        <w:rPr>
          <w:rStyle w:val="hps"/>
        </w:rPr>
        <w:t xml:space="preserve"> </w:t>
      </w:r>
      <w:proofErr w:type="spellStart"/>
      <w:r w:rsidRPr="00525039">
        <w:rPr>
          <w:rStyle w:val="hps"/>
        </w:rPr>
        <w:t>literature</w:t>
      </w:r>
      <w:proofErr w:type="spellEnd"/>
      <w:r w:rsidRPr="00525039">
        <w:rPr>
          <w:rStyle w:val="hps"/>
        </w:rPr>
        <w:t xml:space="preserve"> </w:t>
      </w:r>
      <w:proofErr w:type="spellStart"/>
      <w:r w:rsidRPr="00525039">
        <w:rPr>
          <w:rStyle w:val="hps"/>
        </w:rPr>
        <w:t>analysis</w:t>
      </w:r>
      <w:proofErr w:type="spellEnd"/>
      <w:r w:rsidRPr="00525039">
        <w:rPr>
          <w:rStyle w:val="hps"/>
        </w:rPr>
        <w:t xml:space="preserve"> </w:t>
      </w:r>
      <w:proofErr w:type="spellStart"/>
      <w:r w:rsidRPr="00525039">
        <w:rPr>
          <w:rStyle w:val="hps"/>
        </w:rPr>
        <w:t>method</w:t>
      </w:r>
      <w:proofErr w:type="spellEnd"/>
      <w:r w:rsidRPr="00525039">
        <w:rPr>
          <w:rStyle w:val="hps"/>
        </w:rPr>
        <w:t xml:space="preserve">, </w:t>
      </w:r>
      <w:proofErr w:type="spellStart"/>
      <w:r w:rsidRPr="00525039">
        <w:rPr>
          <w:rStyle w:val="hps"/>
        </w:rPr>
        <w:t>legal</w:t>
      </w:r>
      <w:proofErr w:type="spellEnd"/>
      <w:r w:rsidRPr="00525039">
        <w:rPr>
          <w:rStyle w:val="hps"/>
        </w:rPr>
        <w:t xml:space="preserve"> </w:t>
      </w:r>
      <w:proofErr w:type="spellStart"/>
      <w:r w:rsidRPr="00525039">
        <w:rPr>
          <w:rStyle w:val="hps"/>
        </w:rPr>
        <w:t>documents</w:t>
      </w:r>
      <w:proofErr w:type="spellEnd"/>
      <w:r w:rsidRPr="00525039">
        <w:rPr>
          <w:rStyle w:val="hps"/>
        </w:rPr>
        <w:t xml:space="preserve"> </w:t>
      </w:r>
      <w:proofErr w:type="spellStart"/>
      <w:r w:rsidRPr="00525039">
        <w:rPr>
          <w:rStyle w:val="hps"/>
        </w:rPr>
        <w:t>and</w:t>
      </w:r>
      <w:proofErr w:type="spellEnd"/>
      <w:r w:rsidRPr="00525039">
        <w:rPr>
          <w:rStyle w:val="hps"/>
        </w:rPr>
        <w:t xml:space="preserve"> </w:t>
      </w:r>
      <w:proofErr w:type="spellStart"/>
      <w:r w:rsidRPr="00525039">
        <w:rPr>
          <w:rStyle w:val="hps"/>
        </w:rPr>
        <w:t>foreign</w:t>
      </w:r>
      <w:proofErr w:type="spellEnd"/>
      <w:r w:rsidRPr="00525039">
        <w:rPr>
          <w:rStyle w:val="hps"/>
        </w:rPr>
        <w:t xml:space="preserve"> </w:t>
      </w:r>
      <w:proofErr w:type="spellStart"/>
      <w:r w:rsidRPr="00525039">
        <w:rPr>
          <w:rStyle w:val="hps"/>
        </w:rPr>
        <w:t>experience</w:t>
      </w:r>
      <w:proofErr w:type="spellEnd"/>
      <w:r w:rsidRPr="00525039">
        <w:rPr>
          <w:rStyle w:val="hps"/>
        </w:rPr>
        <w:t xml:space="preserve"> </w:t>
      </w:r>
      <w:proofErr w:type="spellStart"/>
      <w:r w:rsidRPr="00525039">
        <w:rPr>
          <w:rStyle w:val="hps"/>
        </w:rPr>
        <w:t>analysis</w:t>
      </w:r>
      <w:proofErr w:type="spellEnd"/>
      <w:r w:rsidRPr="00525039">
        <w:rPr>
          <w:rStyle w:val="hps"/>
        </w:rPr>
        <w:t>.</w:t>
      </w:r>
      <w:proofErr w:type="gramEnd"/>
      <w:r w:rsidRPr="00525039">
        <w:rPr>
          <w:rStyle w:val="hps"/>
        </w:rPr>
        <w:t xml:space="preserve"> </w:t>
      </w:r>
      <w:proofErr w:type="spellStart"/>
      <w:r w:rsidRPr="00525039">
        <w:rPr>
          <w:rStyle w:val="hps"/>
        </w:rPr>
        <w:t>Empirical</w:t>
      </w:r>
      <w:proofErr w:type="spellEnd"/>
      <w:r w:rsidRPr="00525039">
        <w:rPr>
          <w:rStyle w:val="hps"/>
        </w:rPr>
        <w:t xml:space="preserve"> </w:t>
      </w:r>
      <w:proofErr w:type="spellStart"/>
      <w:r w:rsidRPr="00525039">
        <w:rPr>
          <w:rStyle w:val="hps"/>
        </w:rPr>
        <w:t>research</w:t>
      </w:r>
      <w:proofErr w:type="spellEnd"/>
      <w:r w:rsidRPr="00525039">
        <w:rPr>
          <w:rStyle w:val="hps"/>
        </w:rPr>
        <w:t xml:space="preserve"> </w:t>
      </w:r>
      <w:proofErr w:type="spellStart"/>
      <w:r w:rsidRPr="00525039">
        <w:rPr>
          <w:rStyle w:val="hps"/>
        </w:rPr>
        <w:t>method</w:t>
      </w:r>
      <w:proofErr w:type="spellEnd"/>
      <w:r w:rsidRPr="00525039">
        <w:rPr>
          <w:rStyle w:val="hps"/>
        </w:rPr>
        <w:t xml:space="preserve"> – </w:t>
      </w:r>
      <w:proofErr w:type="spellStart"/>
      <w:r w:rsidRPr="00525039">
        <w:rPr>
          <w:rStyle w:val="hps"/>
        </w:rPr>
        <w:t>case</w:t>
      </w:r>
      <w:proofErr w:type="spellEnd"/>
      <w:r w:rsidRPr="00525039">
        <w:rPr>
          <w:rStyle w:val="hps"/>
        </w:rPr>
        <w:t xml:space="preserve"> </w:t>
      </w:r>
      <w:proofErr w:type="spellStart"/>
      <w:r w:rsidRPr="00525039">
        <w:rPr>
          <w:rStyle w:val="hps"/>
        </w:rPr>
        <w:t>study</w:t>
      </w:r>
      <w:proofErr w:type="spellEnd"/>
      <w:r w:rsidRPr="00525039">
        <w:rPr>
          <w:rStyle w:val="hps"/>
        </w:rPr>
        <w:t xml:space="preserve"> </w:t>
      </w:r>
      <w:proofErr w:type="spellStart"/>
      <w:r w:rsidRPr="00525039">
        <w:rPr>
          <w:rStyle w:val="hps"/>
        </w:rPr>
        <w:t>and</w:t>
      </w:r>
      <w:proofErr w:type="spellEnd"/>
      <w:r w:rsidRPr="00525039">
        <w:rPr>
          <w:rStyle w:val="hps"/>
        </w:rPr>
        <w:t xml:space="preserve"> </w:t>
      </w:r>
      <w:proofErr w:type="spellStart"/>
      <w:r w:rsidRPr="00525039">
        <w:rPr>
          <w:rStyle w:val="hps"/>
        </w:rPr>
        <w:t>poll</w:t>
      </w:r>
      <w:proofErr w:type="spellEnd"/>
      <w:r w:rsidRPr="00525039">
        <w:rPr>
          <w:rStyle w:val="hps"/>
        </w:rPr>
        <w:t xml:space="preserve"> (</w:t>
      </w:r>
      <w:proofErr w:type="spellStart"/>
      <w:r w:rsidRPr="00525039">
        <w:rPr>
          <w:rStyle w:val="hps"/>
        </w:rPr>
        <w:t>survey</w:t>
      </w:r>
      <w:proofErr w:type="spellEnd"/>
      <w:r w:rsidRPr="00525039">
        <w:rPr>
          <w:rStyle w:val="hps"/>
        </w:rPr>
        <w:t xml:space="preserve">) </w:t>
      </w:r>
      <w:proofErr w:type="spellStart"/>
      <w:r w:rsidRPr="00525039">
        <w:rPr>
          <w:rStyle w:val="hps"/>
        </w:rPr>
        <w:t>of</w:t>
      </w:r>
      <w:proofErr w:type="spellEnd"/>
      <w:r w:rsidRPr="00525039">
        <w:rPr>
          <w:rStyle w:val="hps"/>
        </w:rPr>
        <w:t xml:space="preserve"> </w:t>
      </w:r>
      <w:proofErr w:type="spellStart"/>
      <w:r w:rsidRPr="00525039">
        <w:rPr>
          <w:rStyle w:val="hps"/>
        </w:rPr>
        <w:t>Statistics</w:t>
      </w:r>
      <w:proofErr w:type="spellEnd"/>
      <w:r w:rsidRPr="00525039">
        <w:rPr>
          <w:rStyle w:val="hps"/>
        </w:rPr>
        <w:t xml:space="preserve"> </w:t>
      </w:r>
      <w:proofErr w:type="spellStart"/>
      <w:r w:rsidRPr="00525039">
        <w:rPr>
          <w:rStyle w:val="hps"/>
        </w:rPr>
        <w:t>Lithuania</w:t>
      </w:r>
      <w:proofErr w:type="spellEnd"/>
      <w:r w:rsidRPr="00525039">
        <w:rPr>
          <w:rStyle w:val="hps"/>
        </w:rPr>
        <w:t xml:space="preserve"> </w:t>
      </w:r>
      <w:proofErr w:type="spellStart"/>
      <w:r w:rsidRPr="00525039">
        <w:rPr>
          <w:rStyle w:val="hps"/>
        </w:rPr>
        <w:t>employees</w:t>
      </w:r>
      <w:proofErr w:type="spellEnd"/>
      <w:r w:rsidRPr="00525039">
        <w:rPr>
          <w:rStyle w:val="hps"/>
        </w:rPr>
        <w:t xml:space="preserve"> </w:t>
      </w:r>
    </w:p>
    <w:p w:rsidR="00507272" w:rsidRDefault="00507272" w:rsidP="00507272">
      <w:pPr>
        <w:pStyle w:val="tekstasposkyriaus"/>
        <w:rPr>
          <w:rStyle w:val="hps"/>
        </w:rPr>
      </w:pPr>
      <w:proofErr w:type="spellStart"/>
      <w:r>
        <w:rPr>
          <w:rStyle w:val="hps"/>
        </w:rPr>
        <w:lastRenderedPageBreak/>
        <w:t>In</w:t>
      </w:r>
      <w:proofErr w:type="spellEnd"/>
      <w:r>
        <w:rPr>
          <w:rStyle w:val="hps"/>
        </w:rPr>
        <w:t xml:space="preserve"> </w:t>
      </w:r>
      <w:proofErr w:type="spellStart"/>
      <w:r>
        <w:rPr>
          <w:rStyle w:val="hps"/>
        </w:rPr>
        <w:t>the</w:t>
      </w:r>
      <w:proofErr w:type="spellEnd"/>
      <w:r>
        <w:rPr>
          <w:rStyle w:val="hps"/>
        </w:rPr>
        <w:t xml:space="preserve"> </w:t>
      </w:r>
      <w:proofErr w:type="spellStart"/>
      <w:r>
        <w:rPr>
          <w:rStyle w:val="hps"/>
        </w:rPr>
        <w:t>process</w:t>
      </w:r>
      <w:proofErr w:type="spellEnd"/>
      <w:r>
        <w:rPr>
          <w:rStyle w:val="hps"/>
        </w:rPr>
        <w:t xml:space="preserve"> </w:t>
      </w:r>
      <w:proofErr w:type="spellStart"/>
      <w:r>
        <w:rPr>
          <w:rStyle w:val="hps"/>
        </w:rPr>
        <w:t>of</w:t>
      </w:r>
      <w:proofErr w:type="spellEnd"/>
      <w:r>
        <w:rPr>
          <w:rStyle w:val="hps"/>
        </w:rPr>
        <w:t xml:space="preserve"> </w:t>
      </w:r>
      <w:proofErr w:type="spellStart"/>
      <w:r>
        <w:rPr>
          <w:rStyle w:val="hps"/>
        </w:rPr>
        <w:t>the</w:t>
      </w:r>
      <w:proofErr w:type="spellEnd"/>
      <w:r>
        <w:rPr>
          <w:rStyle w:val="hps"/>
        </w:rPr>
        <w:t xml:space="preserve"> </w:t>
      </w:r>
      <w:proofErr w:type="spellStart"/>
      <w:r>
        <w:rPr>
          <w:rStyle w:val="hps"/>
        </w:rPr>
        <w:t>research</w:t>
      </w:r>
      <w:proofErr w:type="spellEnd"/>
      <w:r>
        <w:rPr>
          <w:rStyle w:val="hps"/>
        </w:rPr>
        <w:t xml:space="preserve"> </w:t>
      </w:r>
      <w:proofErr w:type="spellStart"/>
      <w:r>
        <w:rPr>
          <w:rStyle w:val="hps"/>
        </w:rPr>
        <w:t>we</w:t>
      </w:r>
      <w:proofErr w:type="spellEnd"/>
      <w:r>
        <w:rPr>
          <w:rStyle w:val="hps"/>
        </w:rPr>
        <w:t xml:space="preserve"> </w:t>
      </w:r>
      <w:proofErr w:type="spellStart"/>
      <w:r>
        <w:rPr>
          <w:rStyle w:val="hps"/>
        </w:rPr>
        <w:t>discovered</w:t>
      </w:r>
      <w:proofErr w:type="spellEnd"/>
      <w:r>
        <w:rPr>
          <w:rStyle w:val="hps"/>
        </w:rPr>
        <w:t xml:space="preserve">, </w:t>
      </w:r>
      <w:proofErr w:type="spellStart"/>
      <w:r>
        <w:rPr>
          <w:rStyle w:val="hps"/>
        </w:rPr>
        <w:t>that</w:t>
      </w:r>
      <w:proofErr w:type="spellEnd"/>
      <w:r>
        <w:rPr>
          <w:rStyle w:val="hps"/>
        </w:rPr>
        <w:t xml:space="preserve"> </w:t>
      </w:r>
      <w:proofErr w:type="spellStart"/>
      <w:r>
        <w:rPr>
          <w:rStyle w:val="hps"/>
        </w:rPr>
        <w:t>all</w:t>
      </w:r>
      <w:proofErr w:type="spellEnd"/>
      <w:r>
        <w:rPr>
          <w:rStyle w:val="hps"/>
        </w:rPr>
        <w:t xml:space="preserve"> </w:t>
      </w:r>
      <w:proofErr w:type="spellStart"/>
      <w:r>
        <w:rPr>
          <w:rStyle w:val="hps"/>
        </w:rPr>
        <w:t>of</w:t>
      </w:r>
      <w:proofErr w:type="spellEnd"/>
      <w:r>
        <w:rPr>
          <w:rStyle w:val="hps"/>
        </w:rPr>
        <w:t xml:space="preserve"> </w:t>
      </w:r>
      <w:proofErr w:type="spellStart"/>
      <w:r>
        <w:rPr>
          <w:rStyle w:val="hps"/>
        </w:rPr>
        <w:t>the</w:t>
      </w:r>
      <w:proofErr w:type="spellEnd"/>
      <w:r>
        <w:rPr>
          <w:rStyle w:val="hps"/>
        </w:rPr>
        <w:t xml:space="preserve"> </w:t>
      </w:r>
      <w:proofErr w:type="spellStart"/>
      <w:r>
        <w:rPr>
          <w:rStyle w:val="hps"/>
        </w:rPr>
        <w:t>electronic</w:t>
      </w:r>
      <w:proofErr w:type="spellEnd"/>
      <w:r>
        <w:rPr>
          <w:rStyle w:val="hps"/>
        </w:rPr>
        <w:t xml:space="preserve"> </w:t>
      </w:r>
      <w:proofErr w:type="spellStart"/>
      <w:r>
        <w:rPr>
          <w:rStyle w:val="hps"/>
        </w:rPr>
        <w:t>public</w:t>
      </w:r>
      <w:proofErr w:type="spellEnd"/>
      <w:r>
        <w:rPr>
          <w:rStyle w:val="hps"/>
        </w:rPr>
        <w:t xml:space="preserve"> </w:t>
      </w:r>
      <w:proofErr w:type="spellStart"/>
      <w:r>
        <w:rPr>
          <w:rStyle w:val="hps"/>
        </w:rPr>
        <w:t>services</w:t>
      </w:r>
      <w:proofErr w:type="spellEnd"/>
      <w:r>
        <w:rPr>
          <w:rStyle w:val="hps"/>
        </w:rPr>
        <w:t xml:space="preserve">, </w:t>
      </w:r>
      <w:proofErr w:type="spellStart"/>
      <w:r>
        <w:rPr>
          <w:rStyle w:val="hps"/>
        </w:rPr>
        <w:t>provided</w:t>
      </w:r>
      <w:proofErr w:type="spellEnd"/>
      <w:r>
        <w:rPr>
          <w:rStyle w:val="hps"/>
        </w:rPr>
        <w:t xml:space="preserve"> </w:t>
      </w:r>
      <w:proofErr w:type="spellStart"/>
      <w:r>
        <w:rPr>
          <w:rStyle w:val="hps"/>
        </w:rPr>
        <w:t>by</w:t>
      </w:r>
      <w:proofErr w:type="spellEnd"/>
      <w:r>
        <w:rPr>
          <w:rStyle w:val="hps"/>
        </w:rPr>
        <w:t xml:space="preserve"> </w:t>
      </w:r>
      <w:proofErr w:type="spellStart"/>
      <w:r>
        <w:rPr>
          <w:rStyle w:val="hps"/>
        </w:rPr>
        <w:t>Statistics</w:t>
      </w:r>
      <w:proofErr w:type="spellEnd"/>
      <w:r>
        <w:rPr>
          <w:rStyle w:val="hps"/>
        </w:rPr>
        <w:t xml:space="preserve"> </w:t>
      </w:r>
      <w:proofErr w:type="spellStart"/>
      <w:r>
        <w:rPr>
          <w:rStyle w:val="hps"/>
        </w:rPr>
        <w:t>Lithuania</w:t>
      </w:r>
      <w:proofErr w:type="spellEnd"/>
      <w:r>
        <w:rPr>
          <w:rStyle w:val="hps"/>
        </w:rPr>
        <w:t xml:space="preserve">, are </w:t>
      </w:r>
      <w:proofErr w:type="spellStart"/>
      <w:r>
        <w:rPr>
          <w:rStyle w:val="hps"/>
        </w:rPr>
        <w:t>divided</w:t>
      </w:r>
      <w:proofErr w:type="spellEnd"/>
      <w:r>
        <w:rPr>
          <w:rStyle w:val="hps"/>
        </w:rPr>
        <w:t xml:space="preserve"> </w:t>
      </w:r>
      <w:proofErr w:type="spellStart"/>
      <w:r>
        <w:rPr>
          <w:rStyle w:val="hps"/>
        </w:rPr>
        <w:t>into</w:t>
      </w:r>
      <w:proofErr w:type="spellEnd"/>
      <w:r>
        <w:rPr>
          <w:rStyle w:val="hps"/>
        </w:rPr>
        <w:t xml:space="preserve"> </w:t>
      </w:r>
      <w:proofErr w:type="spellStart"/>
      <w:r>
        <w:rPr>
          <w:rStyle w:val="hps"/>
        </w:rPr>
        <w:t>two</w:t>
      </w:r>
      <w:proofErr w:type="spellEnd"/>
      <w:r>
        <w:rPr>
          <w:rStyle w:val="hps"/>
        </w:rPr>
        <w:t xml:space="preserve"> </w:t>
      </w:r>
      <w:proofErr w:type="spellStart"/>
      <w:r>
        <w:rPr>
          <w:rStyle w:val="hps"/>
        </w:rPr>
        <w:t>categories</w:t>
      </w:r>
      <w:proofErr w:type="spellEnd"/>
      <w:r>
        <w:rPr>
          <w:rStyle w:val="hps"/>
        </w:rPr>
        <w:t xml:space="preserve">: </w:t>
      </w:r>
      <w:proofErr w:type="spellStart"/>
      <w:r>
        <w:rPr>
          <w:rStyle w:val="hps"/>
        </w:rPr>
        <w:t>free</w:t>
      </w:r>
      <w:proofErr w:type="spellEnd"/>
      <w:r>
        <w:rPr>
          <w:rStyle w:val="hps"/>
        </w:rPr>
        <w:t xml:space="preserve"> (9 </w:t>
      </w:r>
      <w:proofErr w:type="spellStart"/>
      <w:r>
        <w:rPr>
          <w:rStyle w:val="hps"/>
        </w:rPr>
        <w:t>electronic</w:t>
      </w:r>
      <w:proofErr w:type="spellEnd"/>
      <w:r>
        <w:rPr>
          <w:rStyle w:val="hps"/>
        </w:rPr>
        <w:t xml:space="preserve"> </w:t>
      </w:r>
      <w:proofErr w:type="spellStart"/>
      <w:r>
        <w:rPr>
          <w:rStyle w:val="hps"/>
        </w:rPr>
        <w:t>services</w:t>
      </w:r>
      <w:proofErr w:type="spellEnd"/>
      <w:r>
        <w:rPr>
          <w:rStyle w:val="hps"/>
        </w:rPr>
        <w:t xml:space="preserve">) </w:t>
      </w:r>
      <w:proofErr w:type="spellStart"/>
      <w:r>
        <w:rPr>
          <w:rStyle w:val="hps"/>
        </w:rPr>
        <w:t>and</w:t>
      </w:r>
      <w:proofErr w:type="spellEnd"/>
      <w:r>
        <w:rPr>
          <w:rStyle w:val="hps"/>
        </w:rPr>
        <w:t xml:space="preserve"> </w:t>
      </w:r>
      <w:proofErr w:type="spellStart"/>
      <w:r>
        <w:rPr>
          <w:rStyle w:val="hps"/>
        </w:rPr>
        <w:t>paid</w:t>
      </w:r>
      <w:proofErr w:type="spellEnd"/>
      <w:r>
        <w:rPr>
          <w:rStyle w:val="hps"/>
        </w:rPr>
        <w:t xml:space="preserve"> (3 </w:t>
      </w:r>
      <w:proofErr w:type="spellStart"/>
      <w:r>
        <w:rPr>
          <w:rStyle w:val="hps"/>
        </w:rPr>
        <w:t>electronic</w:t>
      </w:r>
      <w:proofErr w:type="spellEnd"/>
      <w:r>
        <w:rPr>
          <w:rStyle w:val="hps"/>
        </w:rPr>
        <w:t xml:space="preserve"> </w:t>
      </w:r>
      <w:proofErr w:type="spellStart"/>
      <w:r>
        <w:rPr>
          <w:rStyle w:val="hps"/>
        </w:rPr>
        <w:t>services</w:t>
      </w:r>
      <w:proofErr w:type="spellEnd"/>
      <w:r>
        <w:rPr>
          <w:rStyle w:val="hps"/>
        </w:rPr>
        <w:t xml:space="preserve">). </w:t>
      </w:r>
      <w:proofErr w:type="spellStart"/>
      <w:r>
        <w:rPr>
          <w:rStyle w:val="hps"/>
        </w:rPr>
        <w:t>Some</w:t>
      </w:r>
      <w:proofErr w:type="spellEnd"/>
      <w:r>
        <w:rPr>
          <w:rStyle w:val="hps"/>
        </w:rPr>
        <w:t xml:space="preserve"> </w:t>
      </w:r>
      <w:proofErr w:type="spellStart"/>
      <w:r>
        <w:rPr>
          <w:rStyle w:val="hps"/>
        </w:rPr>
        <w:t>of</w:t>
      </w:r>
      <w:proofErr w:type="spellEnd"/>
      <w:r>
        <w:rPr>
          <w:rStyle w:val="hps"/>
        </w:rPr>
        <w:t xml:space="preserve"> </w:t>
      </w:r>
      <w:proofErr w:type="spellStart"/>
      <w:r>
        <w:rPr>
          <w:rStyle w:val="hps"/>
        </w:rPr>
        <w:t>the</w:t>
      </w:r>
      <w:proofErr w:type="spellEnd"/>
      <w:r>
        <w:rPr>
          <w:rStyle w:val="hps"/>
        </w:rPr>
        <w:t xml:space="preserve"> </w:t>
      </w:r>
      <w:proofErr w:type="spellStart"/>
      <w:r>
        <w:rPr>
          <w:rStyle w:val="hps"/>
        </w:rPr>
        <w:t>electronic</w:t>
      </w:r>
      <w:proofErr w:type="spellEnd"/>
      <w:r>
        <w:rPr>
          <w:rStyle w:val="hps"/>
        </w:rPr>
        <w:t xml:space="preserve"> </w:t>
      </w:r>
      <w:proofErr w:type="spellStart"/>
      <w:r>
        <w:rPr>
          <w:rStyle w:val="hps"/>
        </w:rPr>
        <w:t>public</w:t>
      </w:r>
      <w:proofErr w:type="spellEnd"/>
      <w:r>
        <w:rPr>
          <w:rStyle w:val="hps"/>
        </w:rPr>
        <w:t xml:space="preserve"> </w:t>
      </w:r>
      <w:proofErr w:type="spellStart"/>
      <w:r>
        <w:rPr>
          <w:rStyle w:val="hps"/>
        </w:rPr>
        <w:t>services</w:t>
      </w:r>
      <w:proofErr w:type="spellEnd"/>
      <w:r>
        <w:rPr>
          <w:rStyle w:val="hps"/>
        </w:rPr>
        <w:t xml:space="preserve">, </w:t>
      </w:r>
      <w:proofErr w:type="spellStart"/>
      <w:r>
        <w:rPr>
          <w:rStyle w:val="hps"/>
        </w:rPr>
        <w:t>provided</w:t>
      </w:r>
      <w:proofErr w:type="spellEnd"/>
      <w:r>
        <w:rPr>
          <w:rStyle w:val="hps"/>
        </w:rPr>
        <w:t xml:space="preserve"> </w:t>
      </w:r>
      <w:proofErr w:type="spellStart"/>
      <w:r>
        <w:rPr>
          <w:rStyle w:val="hps"/>
        </w:rPr>
        <w:t>by</w:t>
      </w:r>
      <w:proofErr w:type="spellEnd"/>
      <w:r>
        <w:rPr>
          <w:rStyle w:val="hps"/>
        </w:rPr>
        <w:t xml:space="preserve"> </w:t>
      </w:r>
      <w:proofErr w:type="spellStart"/>
      <w:r>
        <w:rPr>
          <w:rStyle w:val="hps"/>
        </w:rPr>
        <w:t>Statistics</w:t>
      </w:r>
      <w:proofErr w:type="spellEnd"/>
      <w:r>
        <w:rPr>
          <w:rStyle w:val="hps"/>
        </w:rPr>
        <w:t xml:space="preserve"> </w:t>
      </w:r>
      <w:proofErr w:type="spellStart"/>
      <w:r>
        <w:rPr>
          <w:rStyle w:val="hps"/>
        </w:rPr>
        <w:t>Lithuania</w:t>
      </w:r>
      <w:proofErr w:type="spellEnd"/>
      <w:r>
        <w:rPr>
          <w:rStyle w:val="hps"/>
        </w:rPr>
        <w:t xml:space="preserve">, </w:t>
      </w:r>
      <w:proofErr w:type="spellStart"/>
      <w:r>
        <w:rPr>
          <w:rStyle w:val="hps"/>
        </w:rPr>
        <w:t>duplicate</w:t>
      </w:r>
      <w:proofErr w:type="spellEnd"/>
      <w:r>
        <w:rPr>
          <w:rStyle w:val="hps"/>
        </w:rPr>
        <w:t xml:space="preserve"> </w:t>
      </w:r>
      <w:proofErr w:type="spellStart"/>
      <w:r>
        <w:rPr>
          <w:rStyle w:val="hps"/>
        </w:rPr>
        <w:t>each</w:t>
      </w:r>
      <w:proofErr w:type="spellEnd"/>
      <w:r>
        <w:rPr>
          <w:rStyle w:val="hps"/>
        </w:rPr>
        <w:t xml:space="preserve"> </w:t>
      </w:r>
      <w:proofErr w:type="spellStart"/>
      <w:r>
        <w:rPr>
          <w:rStyle w:val="hps"/>
        </w:rPr>
        <w:t>over</w:t>
      </w:r>
      <w:proofErr w:type="spellEnd"/>
      <w:r>
        <w:rPr>
          <w:rStyle w:val="hps"/>
        </w:rPr>
        <w:t xml:space="preserve"> </w:t>
      </w:r>
      <w:proofErr w:type="spellStart"/>
      <w:r>
        <w:rPr>
          <w:rStyle w:val="hps"/>
        </w:rPr>
        <w:t>by</w:t>
      </w:r>
      <w:proofErr w:type="spellEnd"/>
      <w:r>
        <w:rPr>
          <w:rStyle w:val="hps"/>
        </w:rPr>
        <w:t xml:space="preserve"> </w:t>
      </w:r>
      <w:proofErr w:type="spellStart"/>
      <w:r>
        <w:rPr>
          <w:rStyle w:val="hps"/>
        </w:rPr>
        <w:t>their</w:t>
      </w:r>
      <w:proofErr w:type="spellEnd"/>
      <w:r>
        <w:rPr>
          <w:rStyle w:val="hps"/>
        </w:rPr>
        <w:t xml:space="preserve"> </w:t>
      </w:r>
      <w:proofErr w:type="spellStart"/>
      <w:r>
        <w:rPr>
          <w:rStyle w:val="hps"/>
        </w:rPr>
        <w:t>functionality</w:t>
      </w:r>
      <w:proofErr w:type="spellEnd"/>
      <w:r>
        <w:rPr>
          <w:rStyle w:val="hps"/>
        </w:rPr>
        <w:t xml:space="preserve"> </w:t>
      </w:r>
      <w:proofErr w:type="spellStart"/>
      <w:r>
        <w:rPr>
          <w:rStyle w:val="hps"/>
        </w:rPr>
        <w:t>that</w:t>
      </w:r>
      <w:proofErr w:type="spellEnd"/>
      <w:r>
        <w:rPr>
          <w:rStyle w:val="hps"/>
        </w:rPr>
        <w:t xml:space="preserve"> </w:t>
      </w:r>
      <w:proofErr w:type="spellStart"/>
      <w:r>
        <w:rPr>
          <w:rStyle w:val="hps"/>
        </w:rPr>
        <w:t>is</w:t>
      </w:r>
      <w:proofErr w:type="spellEnd"/>
      <w:r>
        <w:rPr>
          <w:rStyle w:val="hps"/>
        </w:rPr>
        <w:t xml:space="preserve"> </w:t>
      </w:r>
      <w:proofErr w:type="spellStart"/>
      <w:r>
        <w:rPr>
          <w:rStyle w:val="hps"/>
        </w:rPr>
        <w:t>why</w:t>
      </w:r>
      <w:proofErr w:type="spellEnd"/>
      <w:r>
        <w:rPr>
          <w:rStyle w:val="hps"/>
        </w:rPr>
        <w:t xml:space="preserve"> </w:t>
      </w:r>
      <w:proofErr w:type="spellStart"/>
      <w:r>
        <w:rPr>
          <w:rStyle w:val="hps"/>
        </w:rPr>
        <w:t>some</w:t>
      </w:r>
      <w:proofErr w:type="spellEnd"/>
      <w:r>
        <w:rPr>
          <w:rStyle w:val="hps"/>
        </w:rPr>
        <w:t xml:space="preserve"> </w:t>
      </w:r>
      <w:proofErr w:type="spellStart"/>
      <w:r>
        <w:rPr>
          <w:rStyle w:val="hps"/>
        </w:rPr>
        <w:t>of</w:t>
      </w:r>
      <w:proofErr w:type="spellEnd"/>
      <w:r>
        <w:rPr>
          <w:rStyle w:val="hps"/>
        </w:rPr>
        <w:t xml:space="preserve"> </w:t>
      </w:r>
      <w:proofErr w:type="spellStart"/>
      <w:r>
        <w:rPr>
          <w:rStyle w:val="hps"/>
        </w:rPr>
        <w:t>them</w:t>
      </w:r>
      <w:proofErr w:type="spellEnd"/>
      <w:r>
        <w:rPr>
          <w:rStyle w:val="hps"/>
        </w:rPr>
        <w:t xml:space="preserve"> </w:t>
      </w:r>
      <w:proofErr w:type="spellStart"/>
      <w:r>
        <w:rPr>
          <w:rStyle w:val="hps"/>
        </w:rPr>
        <w:t>can</w:t>
      </w:r>
      <w:proofErr w:type="spellEnd"/>
      <w:r>
        <w:rPr>
          <w:rStyle w:val="hps"/>
        </w:rPr>
        <w:t xml:space="preserve"> be </w:t>
      </w:r>
      <w:proofErr w:type="spellStart"/>
      <w:r>
        <w:rPr>
          <w:rStyle w:val="hps"/>
        </w:rPr>
        <w:t>removed</w:t>
      </w:r>
      <w:proofErr w:type="spellEnd"/>
      <w:r>
        <w:rPr>
          <w:rStyle w:val="hps"/>
        </w:rPr>
        <w:t xml:space="preserve">. </w:t>
      </w:r>
      <w:proofErr w:type="spellStart"/>
      <w:r w:rsidRPr="009C6E6B">
        <w:rPr>
          <w:rStyle w:val="hps"/>
          <w:rFonts w:eastAsiaTheme="minorHAnsi"/>
          <w:lang w:eastAsia="en-US"/>
        </w:rPr>
        <w:t>The</w:t>
      </w:r>
      <w:proofErr w:type="spellEnd"/>
      <w:r w:rsidRPr="009C6E6B">
        <w:rPr>
          <w:rStyle w:val="hps"/>
          <w:rFonts w:eastAsiaTheme="minorHAnsi"/>
          <w:lang w:eastAsia="en-US"/>
        </w:rPr>
        <w:t xml:space="preserve"> </w:t>
      </w:r>
      <w:proofErr w:type="spellStart"/>
      <w:r w:rsidRPr="009C6E6B">
        <w:rPr>
          <w:rStyle w:val="hps"/>
          <w:rFonts w:eastAsiaTheme="minorHAnsi"/>
          <w:lang w:eastAsia="en-US"/>
        </w:rPr>
        <w:t>most</w:t>
      </w:r>
      <w:proofErr w:type="spellEnd"/>
      <w:r w:rsidRPr="009C6E6B">
        <w:rPr>
          <w:rStyle w:val="hps"/>
          <w:rFonts w:eastAsiaTheme="minorHAnsi"/>
          <w:lang w:eastAsia="en-US"/>
        </w:rPr>
        <w:t xml:space="preserve"> </w:t>
      </w:r>
      <w:proofErr w:type="spellStart"/>
      <w:r w:rsidRPr="009C6E6B">
        <w:rPr>
          <w:rStyle w:val="hps"/>
          <w:rFonts w:eastAsiaTheme="minorHAnsi"/>
          <w:lang w:eastAsia="en-US"/>
        </w:rPr>
        <w:t>commonly</w:t>
      </w:r>
      <w:proofErr w:type="spellEnd"/>
      <w:r w:rsidRPr="009C6E6B">
        <w:rPr>
          <w:rStyle w:val="hps"/>
          <w:rFonts w:eastAsiaTheme="minorHAnsi"/>
          <w:lang w:eastAsia="en-US"/>
        </w:rPr>
        <w:t xml:space="preserve"> </w:t>
      </w:r>
      <w:proofErr w:type="spellStart"/>
      <w:r w:rsidRPr="009C6E6B">
        <w:rPr>
          <w:rStyle w:val="hps"/>
          <w:rFonts w:eastAsiaTheme="minorHAnsi"/>
          <w:lang w:eastAsia="en-US"/>
        </w:rPr>
        <w:t>used</w:t>
      </w:r>
      <w:proofErr w:type="spellEnd"/>
      <w:r>
        <w:rPr>
          <w:rStyle w:val="hps"/>
        </w:rPr>
        <w:t xml:space="preserve"> </w:t>
      </w:r>
      <w:proofErr w:type="spellStart"/>
      <w:r>
        <w:rPr>
          <w:rStyle w:val="hps"/>
        </w:rPr>
        <w:t>free</w:t>
      </w:r>
      <w:proofErr w:type="spellEnd"/>
      <w:r>
        <w:rPr>
          <w:rStyle w:val="hps"/>
        </w:rPr>
        <w:t xml:space="preserve"> </w:t>
      </w:r>
      <w:proofErr w:type="spellStart"/>
      <w:r>
        <w:rPr>
          <w:rStyle w:val="hps"/>
        </w:rPr>
        <w:t>electronic</w:t>
      </w:r>
      <w:proofErr w:type="spellEnd"/>
      <w:r>
        <w:rPr>
          <w:rStyle w:val="hps"/>
        </w:rPr>
        <w:t xml:space="preserve"> </w:t>
      </w:r>
      <w:proofErr w:type="spellStart"/>
      <w:r>
        <w:rPr>
          <w:rStyle w:val="hps"/>
        </w:rPr>
        <w:t>service</w:t>
      </w:r>
      <w:proofErr w:type="spellEnd"/>
      <w:r>
        <w:rPr>
          <w:rStyle w:val="hps"/>
        </w:rPr>
        <w:t xml:space="preserve"> (“</w:t>
      </w:r>
      <w:r w:rsidRPr="00507272">
        <w:rPr>
          <w:rStyle w:val="hps"/>
          <w:i/>
        </w:rPr>
        <w:t>e-formos</w:t>
      </w:r>
      <w:r>
        <w:rPr>
          <w:rStyle w:val="hps"/>
        </w:rPr>
        <w:t xml:space="preserve">“) </w:t>
      </w:r>
      <w:proofErr w:type="spellStart"/>
      <w:r>
        <w:rPr>
          <w:rStyle w:val="hps"/>
        </w:rPr>
        <w:t>is</w:t>
      </w:r>
      <w:proofErr w:type="spellEnd"/>
      <w:r>
        <w:rPr>
          <w:rStyle w:val="hps"/>
        </w:rPr>
        <w:t xml:space="preserve"> </w:t>
      </w:r>
      <w:proofErr w:type="spellStart"/>
      <w:r>
        <w:rPr>
          <w:rStyle w:val="hps"/>
        </w:rPr>
        <w:t>available</w:t>
      </w:r>
      <w:proofErr w:type="spellEnd"/>
      <w:r>
        <w:rPr>
          <w:rStyle w:val="hps"/>
        </w:rPr>
        <w:t xml:space="preserve"> to </w:t>
      </w:r>
      <w:proofErr w:type="spellStart"/>
      <w:r>
        <w:rPr>
          <w:rStyle w:val="hps"/>
        </w:rPr>
        <w:t>consumers</w:t>
      </w:r>
      <w:proofErr w:type="spellEnd"/>
      <w:r>
        <w:rPr>
          <w:rStyle w:val="hps"/>
        </w:rPr>
        <w:t xml:space="preserve"> </w:t>
      </w:r>
      <w:proofErr w:type="spellStart"/>
      <w:r>
        <w:rPr>
          <w:rStyle w:val="hps"/>
        </w:rPr>
        <w:t>on</w:t>
      </w:r>
      <w:proofErr w:type="spellEnd"/>
      <w:r>
        <w:rPr>
          <w:rStyle w:val="hps"/>
        </w:rPr>
        <w:t xml:space="preserve"> </w:t>
      </w:r>
      <w:proofErr w:type="spellStart"/>
      <w:r>
        <w:rPr>
          <w:rStyle w:val="hps"/>
        </w:rPr>
        <w:t>maturity</w:t>
      </w:r>
      <w:proofErr w:type="spellEnd"/>
      <w:r>
        <w:rPr>
          <w:rStyle w:val="hps"/>
        </w:rPr>
        <w:t xml:space="preserve"> </w:t>
      </w:r>
      <w:proofErr w:type="spellStart"/>
      <w:r>
        <w:rPr>
          <w:rStyle w:val="hps"/>
        </w:rPr>
        <w:t>level</w:t>
      </w:r>
      <w:proofErr w:type="spellEnd"/>
      <w:r>
        <w:rPr>
          <w:rStyle w:val="hps"/>
        </w:rPr>
        <w:t xml:space="preserve"> 4 (</w:t>
      </w:r>
      <w:proofErr w:type="spellStart"/>
      <w:r>
        <w:rPr>
          <w:rStyle w:val="hps"/>
        </w:rPr>
        <w:t>integrated</w:t>
      </w:r>
      <w:proofErr w:type="spellEnd"/>
      <w:r>
        <w:rPr>
          <w:rStyle w:val="hps"/>
        </w:rPr>
        <w:t xml:space="preserve">). </w:t>
      </w:r>
      <w:proofErr w:type="spellStart"/>
      <w:r w:rsidRPr="009C6E6B">
        <w:rPr>
          <w:rStyle w:val="hps"/>
          <w:rFonts w:eastAsiaTheme="minorHAnsi"/>
          <w:lang w:eastAsia="en-US"/>
        </w:rPr>
        <w:t>This</w:t>
      </w:r>
      <w:proofErr w:type="spellEnd"/>
      <w:r w:rsidRPr="009C6E6B">
        <w:rPr>
          <w:rStyle w:val="hps"/>
          <w:rFonts w:eastAsiaTheme="minorHAnsi"/>
          <w:lang w:eastAsia="en-US"/>
        </w:rPr>
        <w:t xml:space="preserve"> </w:t>
      </w:r>
      <w:proofErr w:type="spellStart"/>
      <w:r w:rsidRPr="009C6E6B">
        <w:rPr>
          <w:rStyle w:val="hps"/>
          <w:rFonts w:eastAsiaTheme="minorHAnsi"/>
          <w:lang w:eastAsia="en-US"/>
        </w:rPr>
        <w:t>service</w:t>
      </w:r>
      <w:proofErr w:type="spellEnd"/>
      <w:r w:rsidRPr="009C6E6B">
        <w:rPr>
          <w:rStyle w:val="hps"/>
          <w:rFonts w:eastAsiaTheme="minorHAnsi"/>
          <w:lang w:eastAsia="en-US"/>
        </w:rPr>
        <w:t xml:space="preserve"> </w:t>
      </w:r>
      <w:proofErr w:type="spellStart"/>
      <w:r w:rsidRPr="009C6E6B">
        <w:rPr>
          <w:rStyle w:val="hps"/>
          <w:rFonts w:eastAsiaTheme="minorHAnsi"/>
          <w:lang w:eastAsia="en-US"/>
        </w:rPr>
        <w:t>is</w:t>
      </w:r>
      <w:proofErr w:type="spellEnd"/>
      <w:r w:rsidRPr="009C6E6B">
        <w:rPr>
          <w:rStyle w:val="hps"/>
          <w:rFonts w:eastAsiaTheme="minorHAnsi"/>
          <w:lang w:eastAsia="en-US"/>
        </w:rPr>
        <w:t xml:space="preserve"> </w:t>
      </w:r>
      <w:proofErr w:type="spellStart"/>
      <w:r w:rsidRPr="009C6E6B">
        <w:rPr>
          <w:rStyle w:val="hps"/>
          <w:rFonts w:eastAsiaTheme="minorHAnsi"/>
          <w:lang w:eastAsia="en-US"/>
        </w:rPr>
        <w:t>based</w:t>
      </w:r>
      <w:proofErr w:type="spellEnd"/>
      <w:r w:rsidRPr="009C6E6B">
        <w:rPr>
          <w:rStyle w:val="hps"/>
          <w:rFonts w:eastAsiaTheme="minorHAnsi"/>
          <w:lang w:eastAsia="en-US"/>
        </w:rPr>
        <w:t xml:space="preserve"> </w:t>
      </w:r>
      <w:proofErr w:type="spellStart"/>
      <w:r w:rsidRPr="009C6E6B">
        <w:rPr>
          <w:rStyle w:val="hps"/>
          <w:rFonts w:eastAsiaTheme="minorHAnsi"/>
          <w:lang w:eastAsia="en-US"/>
        </w:rPr>
        <w:t>on</w:t>
      </w:r>
      <w:proofErr w:type="spellEnd"/>
      <w:r w:rsidRPr="009C6E6B">
        <w:rPr>
          <w:rStyle w:val="hps"/>
          <w:rFonts w:eastAsiaTheme="minorHAnsi"/>
          <w:lang w:eastAsia="en-US"/>
        </w:rPr>
        <w:t xml:space="preserve"> ABBYY </w:t>
      </w:r>
      <w:proofErr w:type="spellStart"/>
      <w:r w:rsidRPr="009C6E6B">
        <w:rPr>
          <w:rStyle w:val="hps"/>
          <w:rFonts w:eastAsiaTheme="minorHAnsi"/>
          <w:lang w:eastAsia="en-US"/>
        </w:rPr>
        <w:t>software</w:t>
      </w:r>
      <w:proofErr w:type="spellEnd"/>
      <w:r>
        <w:rPr>
          <w:rStyle w:val="hps"/>
        </w:rPr>
        <w:t xml:space="preserve"> </w:t>
      </w:r>
      <w:proofErr w:type="spellStart"/>
      <w:r>
        <w:rPr>
          <w:rStyle w:val="hps"/>
        </w:rPr>
        <w:t>developed</w:t>
      </w:r>
      <w:proofErr w:type="spellEnd"/>
      <w:r>
        <w:rPr>
          <w:rStyle w:val="hps"/>
        </w:rPr>
        <w:t xml:space="preserve"> </w:t>
      </w:r>
      <w:proofErr w:type="spellStart"/>
      <w:r>
        <w:rPr>
          <w:rStyle w:val="hps"/>
        </w:rPr>
        <w:t>for</w:t>
      </w:r>
      <w:proofErr w:type="spellEnd"/>
      <w:r>
        <w:rPr>
          <w:rStyle w:val="hps"/>
        </w:rPr>
        <w:t xml:space="preserve"> </w:t>
      </w:r>
      <w:r w:rsidRPr="009C6E6B">
        <w:rPr>
          <w:rStyle w:val="hps"/>
          <w:rFonts w:eastAsiaTheme="minorHAnsi"/>
          <w:lang w:eastAsia="en-US"/>
        </w:rPr>
        <w:t xml:space="preserve">Microsoft® Windows </w:t>
      </w:r>
      <w:proofErr w:type="spellStart"/>
      <w:r w:rsidRPr="009C6E6B">
        <w:rPr>
          <w:rStyle w:val="hps"/>
          <w:rFonts w:eastAsiaTheme="minorHAnsi"/>
          <w:lang w:eastAsia="en-US"/>
        </w:rPr>
        <w:t>operating</w:t>
      </w:r>
      <w:proofErr w:type="spellEnd"/>
      <w:r w:rsidRPr="009C6E6B">
        <w:rPr>
          <w:rStyle w:val="hps"/>
          <w:rFonts w:eastAsiaTheme="minorHAnsi"/>
          <w:lang w:eastAsia="en-US"/>
        </w:rPr>
        <w:t xml:space="preserve"> </w:t>
      </w:r>
      <w:proofErr w:type="spellStart"/>
      <w:r w:rsidRPr="009C6E6B">
        <w:rPr>
          <w:rStyle w:val="hps"/>
          <w:rFonts w:eastAsiaTheme="minorHAnsi"/>
          <w:lang w:eastAsia="en-US"/>
        </w:rPr>
        <w:t>systems</w:t>
      </w:r>
      <w:proofErr w:type="spellEnd"/>
      <w:r>
        <w:rPr>
          <w:rStyle w:val="hps"/>
        </w:rPr>
        <w:t xml:space="preserve">, </w:t>
      </w:r>
      <w:proofErr w:type="spellStart"/>
      <w:r>
        <w:rPr>
          <w:rStyle w:val="hps"/>
        </w:rPr>
        <w:t>because</w:t>
      </w:r>
      <w:proofErr w:type="spellEnd"/>
      <w:r>
        <w:rPr>
          <w:rStyle w:val="hps"/>
        </w:rPr>
        <w:t xml:space="preserve"> </w:t>
      </w:r>
      <w:proofErr w:type="spellStart"/>
      <w:r>
        <w:rPr>
          <w:rStyle w:val="hps"/>
        </w:rPr>
        <w:t>of</w:t>
      </w:r>
      <w:proofErr w:type="spellEnd"/>
      <w:r>
        <w:rPr>
          <w:rStyle w:val="hps"/>
        </w:rPr>
        <w:t xml:space="preserve"> </w:t>
      </w:r>
      <w:proofErr w:type="spellStart"/>
      <w:r>
        <w:rPr>
          <w:rStyle w:val="hps"/>
        </w:rPr>
        <w:t>that</w:t>
      </w:r>
      <w:proofErr w:type="spellEnd"/>
      <w:r>
        <w:rPr>
          <w:rStyle w:val="hps"/>
        </w:rPr>
        <w:t xml:space="preserve"> </w:t>
      </w:r>
      <w:proofErr w:type="spellStart"/>
      <w:r>
        <w:rPr>
          <w:rStyle w:val="hps"/>
        </w:rPr>
        <w:t>this</w:t>
      </w:r>
      <w:proofErr w:type="spellEnd"/>
      <w:r>
        <w:rPr>
          <w:rStyle w:val="hps"/>
        </w:rPr>
        <w:t xml:space="preserve"> </w:t>
      </w:r>
      <w:proofErr w:type="spellStart"/>
      <w:r>
        <w:rPr>
          <w:rStyle w:val="hps"/>
        </w:rPr>
        <w:t>electronic</w:t>
      </w:r>
      <w:proofErr w:type="spellEnd"/>
      <w:r>
        <w:rPr>
          <w:rStyle w:val="hps"/>
        </w:rPr>
        <w:t xml:space="preserve"> </w:t>
      </w:r>
      <w:proofErr w:type="spellStart"/>
      <w:r>
        <w:rPr>
          <w:rStyle w:val="hps"/>
        </w:rPr>
        <w:t>service</w:t>
      </w:r>
      <w:proofErr w:type="spellEnd"/>
      <w:r>
        <w:rPr>
          <w:rStyle w:val="hps"/>
        </w:rPr>
        <w:t xml:space="preserve"> </w:t>
      </w:r>
      <w:proofErr w:type="spellStart"/>
      <w:r>
        <w:rPr>
          <w:rStyle w:val="hps"/>
        </w:rPr>
        <w:t>is</w:t>
      </w:r>
      <w:proofErr w:type="spellEnd"/>
      <w:r>
        <w:rPr>
          <w:rStyle w:val="hps"/>
        </w:rPr>
        <w:t xml:space="preserve"> </w:t>
      </w:r>
      <w:proofErr w:type="spellStart"/>
      <w:r>
        <w:rPr>
          <w:rStyle w:val="hps"/>
        </w:rPr>
        <w:t>not</w:t>
      </w:r>
      <w:proofErr w:type="spellEnd"/>
      <w:r>
        <w:rPr>
          <w:rStyle w:val="hps"/>
        </w:rPr>
        <w:t xml:space="preserve"> </w:t>
      </w:r>
      <w:proofErr w:type="spellStart"/>
      <w:r>
        <w:rPr>
          <w:rStyle w:val="hps"/>
        </w:rPr>
        <w:t>available</w:t>
      </w:r>
      <w:proofErr w:type="spellEnd"/>
      <w:r>
        <w:rPr>
          <w:rStyle w:val="hps"/>
        </w:rPr>
        <w:t xml:space="preserve"> </w:t>
      </w:r>
      <w:proofErr w:type="spellStart"/>
      <w:r>
        <w:rPr>
          <w:rStyle w:val="hps"/>
        </w:rPr>
        <w:t>for</w:t>
      </w:r>
      <w:proofErr w:type="spellEnd"/>
      <w:r>
        <w:rPr>
          <w:rStyle w:val="hps"/>
        </w:rPr>
        <w:t xml:space="preserve"> 25,6% </w:t>
      </w:r>
      <w:proofErr w:type="spellStart"/>
      <w:r>
        <w:rPr>
          <w:rStyle w:val="hps"/>
        </w:rPr>
        <w:t>of</w:t>
      </w:r>
      <w:proofErr w:type="spellEnd"/>
      <w:r>
        <w:rPr>
          <w:rStyle w:val="hps"/>
        </w:rPr>
        <w:t xml:space="preserve"> </w:t>
      </w:r>
      <w:proofErr w:type="spellStart"/>
      <w:r>
        <w:rPr>
          <w:rStyle w:val="hps"/>
        </w:rPr>
        <w:t>all</w:t>
      </w:r>
      <w:proofErr w:type="spellEnd"/>
      <w:r>
        <w:rPr>
          <w:rStyle w:val="hps"/>
        </w:rPr>
        <w:t xml:space="preserve"> </w:t>
      </w:r>
      <w:proofErr w:type="spellStart"/>
      <w:r>
        <w:rPr>
          <w:rStyle w:val="hps"/>
        </w:rPr>
        <w:t>business</w:t>
      </w:r>
      <w:proofErr w:type="spellEnd"/>
      <w:r>
        <w:rPr>
          <w:rStyle w:val="hps"/>
        </w:rPr>
        <w:t xml:space="preserve"> </w:t>
      </w:r>
      <w:proofErr w:type="spellStart"/>
      <w:r>
        <w:rPr>
          <w:rStyle w:val="hps"/>
        </w:rPr>
        <w:t>organizations</w:t>
      </w:r>
      <w:proofErr w:type="spellEnd"/>
      <w:r>
        <w:rPr>
          <w:rStyle w:val="hps"/>
        </w:rPr>
        <w:t xml:space="preserve"> </w:t>
      </w:r>
      <w:proofErr w:type="spellStart"/>
      <w:r>
        <w:rPr>
          <w:rStyle w:val="hps"/>
        </w:rPr>
        <w:t>using</w:t>
      </w:r>
      <w:proofErr w:type="spellEnd"/>
      <w:r>
        <w:rPr>
          <w:rStyle w:val="hps"/>
        </w:rPr>
        <w:t xml:space="preserve"> </w:t>
      </w:r>
      <w:proofErr w:type="spellStart"/>
      <w:r>
        <w:rPr>
          <w:rStyle w:val="hps"/>
        </w:rPr>
        <w:t>open</w:t>
      </w:r>
      <w:proofErr w:type="spellEnd"/>
      <w:r>
        <w:rPr>
          <w:rStyle w:val="hps"/>
        </w:rPr>
        <w:t xml:space="preserve"> </w:t>
      </w:r>
      <w:proofErr w:type="spellStart"/>
      <w:r>
        <w:rPr>
          <w:rStyle w:val="hps"/>
        </w:rPr>
        <w:t>source</w:t>
      </w:r>
      <w:proofErr w:type="spellEnd"/>
      <w:r>
        <w:rPr>
          <w:rStyle w:val="hps"/>
        </w:rPr>
        <w:t xml:space="preserve"> </w:t>
      </w:r>
      <w:proofErr w:type="spellStart"/>
      <w:r>
        <w:rPr>
          <w:rStyle w:val="hps"/>
        </w:rPr>
        <w:t>operating</w:t>
      </w:r>
      <w:proofErr w:type="spellEnd"/>
      <w:r>
        <w:rPr>
          <w:rStyle w:val="hps"/>
        </w:rPr>
        <w:t xml:space="preserve"> </w:t>
      </w:r>
      <w:proofErr w:type="spellStart"/>
      <w:r>
        <w:rPr>
          <w:rStyle w:val="hps"/>
        </w:rPr>
        <w:t>systems</w:t>
      </w:r>
      <w:proofErr w:type="spellEnd"/>
      <w:r>
        <w:rPr>
          <w:rStyle w:val="hps"/>
        </w:rPr>
        <w:t xml:space="preserve">. </w:t>
      </w:r>
      <w:proofErr w:type="spellStart"/>
      <w:r>
        <w:rPr>
          <w:rStyle w:val="hps"/>
        </w:rPr>
        <w:t>There</w:t>
      </w:r>
      <w:proofErr w:type="spellEnd"/>
      <w:r>
        <w:rPr>
          <w:rStyle w:val="hps"/>
        </w:rPr>
        <w:t xml:space="preserve"> </w:t>
      </w:r>
      <w:proofErr w:type="spellStart"/>
      <w:r>
        <w:rPr>
          <w:rStyle w:val="hps"/>
        </w:rPr>
        <w:t>is</w:t>
      </w:r>
      <w:proofErr w:type="spellEnd"/>
      <w:r>
        <w:rPr>
          <w:rStyle w:val="hps"/>
        </w:rPr>
        <w:t xml:space="preserve"> a </w:t>
      </w:r>
      <w:proofErr w:type="spellStart"/>
      <w:r>
        <w:rPr>
          <w:rStyle w:val="hps"/>
        </w:rPr>
        <w:t>second</w:t>
      </w:r>
      <w:proofErr w:type="spellEnd"/>
      <w:r>
        <w:rPr>
          <w:rStyle w:val="hps"/>
        </w:rPr>
        <w:t xml:space="preserve"> − </w:t>
      </w:r>
      <w:proofErr w:type="spellStart"/>
      <w:r>
        <w:rPr>
          <w:rStyle w:val="hps"/>
        </w:rPr>
        <w:t>not</w:t>
      </w:r>
      <w:proofErr w:type="spellEnd"/>
      <w:r>
        <w:rPr>
          <w:rStyle w:val="hps"/>
        </w:rPr>
        <w:t xml:space="preserve"> </w:t>
      </w:r>
      <w:proofErr w:type="spellStart"/>
      <w:r>
        <w:rPr>
          <w:rStyle w:val="hps"/>
        </w:rPr>
        <w:t>regulated</w:t>
      </w:r>
      <w:proofErr w:type="spellEnd"/>
      <w:r>
        <w:rPr>
          <w:rStyle w:val="hps"/>
        </w:rPr>
        <w:t xml:space="preserve"> data </w:t>
      </w:r>
      <w:proofErr w:type="spellStart"/>
      <w:r>
        <w:rPr>
          <w:rStyle w:val="hps"/>
        </w:rPr>
        <w:t>provision</w:t>
      </w:r>
      <w:proofErr w:type="spellEnd"/>
      <w:r>
        <w:rPr>
          <w:rStyle w:val="hps"/>
        </w:rPr>
        <w:t xml:space="preserve"> </w:t>
      </w:r>
      <w:proofErr w:type="spellStart"/>
      <w:r>
        <w:rPr>
          <w:rStyle w:val="hps"/>
        </w:rPr>
        <w:t>method</w:t>
      </w:r>
      <w:proofErr w:type="spellEnd"/>
      <w:r>
        <w:rPr>
          <w:rStyle w:val="hps"/>
        </w:rPr>
        <w:t xml:space="preserve"> </w:t>
      </w:r>
      <w:proofErr w:type="spellStart"/>
      <w:r>
        <w:rPr>
          <w:rStyle w:val="hps"/>
        </w:rPr>
        <w:t>for</w:t>
      </w:r>
      <w:proofErr w:type="spellEnd"/>
      <w:r>
        <w:rPr>
          <w:rStyle w:val="hps"/>
        </w:rPr>
        <w:t xml:space="preserve"> </w:t>
      </w:r>
      <w:proofErr w:type="spellStart"/>
      <w:r>
        <w:rPr>
          <w:rStyle w:val="hps"/>
        </w:rPr>
        <w:t>Statistics</w:t>
      </w:r>
      <w:proofErr w:type="spellEnd"/>
      <w:r>
        <w:rPr>
          <w:rStyle w:val="hps"/>
        </w:rPr>
        <w:t xml:space="preserve"> </w:t>
      </w:r>
      <w:proofErr w:type="spellStart"/>
      <w:r>
        <w:rPr>
          <w:rStyle w:val="hps"/>
        </w:rPr>
        <w:t>Lithuania</w:t>
      </w:r>
      <w:proofErr w:type="spellEnd"/>
      <w:r>
        <w:rPr>
          <w:rStyle w:val="hps"/>
        </w:rPr>
        <w:t xml:space="preserve">, </w:t>
      </w:r>
      <w:proofErr w:type="spellStart"/>
      <w:r>
        <w:rPr>
          <w:rStyle w:val="hps"/>
        </w:rPr>
        <w:t>which</w:t>
      </w:r>
      <w:proofErr w:type="spellEnd"/>
      <w:r>
        <w:rPr>
          <w:rStyle w:val="hps"/>
        </w:rPr>
        <w:t xml:space="preserve"> </w:t>
      </w:r>
      <w:proofErr w:type="spellStart"/>
      <w:r>
        <w:rPr>
          <w:rStyle w:val="hps"/>
        </w:rPr>
        <w:t>is</w:t>
      </w:r>
      <w:proofErr w:type="spellEnd"/>
      <w:r>
        <w:rPr>
          <w:rStyle w:val="hps"/>
        </w:rPr>
        <w:t xml:space="preserve"> </w:t>
      </w:r>
      <w:proofErr w:type="spellStart"/>
      <w:r>
        <w:rPr>
          <w:rStyle w:val="hps"/>
        </w:rPr>
        <w:t>based</w:t>
      </w:r>
      <w:proofErr w:type="spellEnd"/>
      <w:r>
        <w:rPr>
          <w:rStyle w:val="hps"/>
        </w:rPr>
        <w:t xml:space="preserve"> </w:t>
      </w:r>
      <w:proofErr w:type="spellStart"/>
      <w:r>
        <w:rPr>
          <w:rStyle w:val="hps"/>
        </w:rPr>
        <w:t>on</w:t>
      </w:r>
      <w:proofErr w:type="spellEnd"/>
      <w:r>
        <w:rPr>
          <w:rStyle w:val="hps"/>
        </w:rPr>
        <w:t xml:space="preserve"> data </w:t>
      </w:r>
      <w:proofErr w:type="spellStart"/>
      <w:r>
        <w:rPr>
          <w:rStyle w:val="hps"/>
        </w:rPr>
        <w:t>transfer</w:t>
      </w:r>
      <w:proofErr w:type="spellEnd"/>
      <w:r>
        <w:rPr>
          <w:rStyle w:val="hps"/>
        </w:rPr>
        <w:t xml:space="preserve"> </w:t>
      </w:r>
      <w:proofErr w:type="spellStart"/>
      <w:r>
        <w:rPr>
          <w:rStyle w:val="hps"/>
        </w:rPr>
        <w:t>from</w:t>
      </w:r>
      <w:proofErr w:type="spellEnd"/>
      <w:r>
        <w:rPr>
          <w:rStyle w:val="hps"/>
        </w:rPr>
        <w:t xml:space="preserve"> </w:t>
      </w:r>
      <w:proofErr w:type="spellStart"/>
      <w:r>
        <w:rPr>
          <w:rStyle w:val="hps"/>
        </w:rPr>
        <w:t>respondent</w:t>
      </w:r>
      <w:proofErr w:type="spellEnd"/>
      <w:r>
        <w:rPr>
          <w:rStyle w:val="hps"/>
        </w:rPr>
        <w:t xml:space="preserve"> to </w:t>
      </w:r>
      <w:proofErr w:type="spellStart"/>
      <w:r>
        <w:rPr>
          <w:rStyle w:val="hps"/>
        </w:rPr>
        <w:t>Statistics</w:t>
      </w:r>
      <w:proofErr w:type="spellEnd"/>
      <w:r>
        <w:rPr>
          <w:rStyle w:val="hps"/>
        </w:rPr>
        <w:t xml:space="preserve"> </w:t>
      </w:r>
      <w:proofErr w:type="spellStart"/>
      <w:r>
        <w:rPr>
          <w:rStyle w:val="hps"/>
        </w:rPr>
        <w:t>Lithuania</w:t>
      </w:r>
      <w:proofErr w:type="spellEnd"/>
      <w:r>
        <w:rPr>
          <w:rStyle w:val="hps"/>
        </w:rPr>
        <w:t xml:space="preserve"> via e-</w:t>
      </w:r>
      <w:proofErr w:type="spellStart"/>
      <w:r>
        <w:rPr>
          <w:rStyle w:val="hps"/>
        </w:rPr>
        <w:t>mail</w:t>
      </w:r>
      <w:proofErr w:type="spellEnd"/>
      <w:r>
        <w:rPr>
          <w:rStyle w:val="hps"/>
        </w:rPr>
        <w:t xml:space="preserve">. </w:t>
      </w:r>
      <w:proofErr w:type="spellStart"/>
      <w:r>
        <w:rPr>
          <w:rStyle w:val="hps"/>
        </w:rPr>
        <w:t>This</w:t>
      </w:r>
      <w:proofErr w:type="spellEnd"/>
      <w:r>
        <w:rPr>
          <w:rStyle w:val="hps"/>
        </w:rPr>
        <w:t xml:space="preserve"> data </w:t>
      </w:r>
      <w:proofErr w:type="spellStart"/>
      <w:r>
        <w:rPr>
          <w:rStyle w:val="hps"/>
        </w:rPr>
        <w:t>provision</w:t>
      </w:r>
      <w:proofErr w:type="spellEnd"/>
      <w:r>
        <w:rPr>
          <w:rStyle w:val="hps"/>
        </w:rPr>
        <w:t xml:space="preserve"> </w:t>
      </w:r>
      <w:proofErr w:type="spellStart"/>
      <w:r>
        <w:rPr>
          <w:rStyle w:val="hps"/>
        </w:rPr>
        <w:t>method</w:t>
      </w:r>
      <w:proofErr w:type="spellEnd"/>
      <w:r>
        <w:rPr>
          <w:rStyle w:val="hps"/>
        </w:rPr>
        <w:t xml:space="preserve"> </w:t>
      </w:r>
      <w:proofErr w:type="spellStart"/>
      <w:r>
        <w:rPr>
          <w:rStyle w:val="hps"/>
        </w:rPr>
        <w:t>is</w:t>
      </w:r>
      <w:proofErr w:type="spellEnd"/>
      <w:r>
        <w:rPr>
          <w:rStyle w:val="hps"/>
        </w:rPr>
        <w:t xml:space="preserve"> </w:t>
      </w:r>
      <w:proofErr w:type="spellStart"/>
      <w:r>
        <w:rPr>
          <w:rStyle w:val="hps"/>
        </w:rPr>
        <w:t>not</w:t>
      </w:r>
      <w:proofErr w:type="spellEnd"/>
      <w:r>
        <w:rPr>
          <w:rStyle w:val="hps"/>
        </w:rPr>
        <w:t xml:space="preserve"> </w:t>
      </w:r>
      <w:proofErr w:type="spellStart"/>
      <w:r>
        <w:rPr>
          <w:rStyle w:val="hps"/>
        </w:rPr>
        <w:t>safe</w:t>
      </w:r>
      <w:proofErr w:type="spellEnd"/>
      <w:r>
        <w:rPr>
          <w:rStyle w:val="hps"/>
        </w:rPr>
        <w:t xml:space="preserve"> </w:t>
      </w:r>
      <w:proofErr w:type="spellStart"/>
      <w:r>
        <w:rPr>
          <w:rStyle w:val="hps"/>
        </w:rPr>
        <w:t>in</w:t>
      </w:r>
      <w:proofErr w:type="spellEnd"/>
      <w:r>
        <w:rPr>
          <w:rStyle w:val="hps"/>
        </w:rPr>
        <w:t xml:space="preserve"> </w:t>
      </w:r>
      <w:proofErr w:type="spellStart"/>
      <w:r>
        <w:rPr>
          <w:rStyle w:val="hps"/>
        </w:rPr>
        <w:t>respect</w:t>
      </w:r>
      <w:proofErr w:type="spellEnd"/>
      <w:r>
        <w:rPr>
          <w:rStyle w:val="hps"/>
        </w:rPr>
        <w:t xml:space="preserve"> </w:t>
      </w:r>
      <w:proofErr w:type="spellStart"/>
      <w:r>
        <w:rPr>
          <w:rStyle w:val="hps"/>
        </w:rPr>
        <w:t>of</w:t>
      </w:r>
      <w:proofErr w:type="spellEnd"/>
      <w:r>
        <w:rPr>
          <w:rStyle w:val="hps"/>
        </w:rPr>
        <w:t xml:space="preserve"> </w:t>
      </w:r>
      <w:proofErr w:type="spellStart"/>
      <w:r>
        <w:rPr>
          <w:rStyle w:val="hps"/>
        </w:rPr>
        <w:t>reliability</w:t>
      </w:r>
      <w:proofErr w:type="spellEnd"/>
      <w:r>
        <w:rPr>
          <w:rStyle w:val="hps"/>
        </w:rPr>
        <w:t xml:space="preserve"> </w:t>
      </w:r>
      <w:proofErr w:type="spellStart"/>
      <w:r>
        <w:rPr>
          <w:rStyle w:val="hps"/>
        </w:rPr>
        <w:t>and</w:t>
      </w:r>
      <w:proofErr w:type="spellEnd"/>
      <w:r>
        <w:rPr>
          <w:rStyle w:val="hps"/>
        </w:rPr>
        <w:t xml:space="preserve"> </w:t>
      </w:r>
      <w:proofErr w:type="spellStart"/>
      <w:r>
        <w:rPr>
          <w:rStyle w:val="hps"/>
        </w:rPr>
        <w:t>authenticity</w:t>
      </w:r>
      <w:proofErr w:type="spellEnd"/>
      <w:r>
        <w:rPr>
          <w:rStyle w:val="hps"/>
        </w:rPr>
        <w:t xml:space="preserve"> </w:t>
      </w:r>
      <w:proofErr w:type="spellStart"/>
      <w:r>
        <w:rPr>
          <w:rStyle w:val="hps"/>
        </w:rPr>
        <w:t>of</w:t>
      </w:r>
      <w:proofErr w:type="spellEnd"/>
      <w:r>
        <w:rPr>
          <w:rStyle w:val="hps"/>
        </w:rPr>
        <w:t xml:space="preserve"> </w:t>
      </w:r>
      <w:proofErr w:type="spellStart"/>
      <w:r>
        <w:rPr>
          <w:rStyle w:val="hps"/>
        </w:rPr>
        <w:t>the</w:t>
      </w:r>
      <w:proofErr w:type="spellEnd"/>
      <w:r>
        <w:rPr>
          <w:rStyle w:val="hps"/>
        </w:rPr>
        <w:t xml:space="preserve"> data </w:t>
      </w:r>
      <w:proofErr w:type="spellStart"/>
      <w:r>
        <w:rPr>
          <w:rStyle w:val="hps"/>
        </w:rPr>
        <w:t>reaching</w:t>
      </w:r>
      <w:proofErr w:type="spellEnd"/>
      <w:r>
        <w:rPr>
          <w:rStyle w:val="hps"/>
        </w:rPr>
        <w:t xml:space="preserve"> </w:t>
      </w:r>
      <w:proofErr w:type="spellStart"/>
      <w:r>
        <w:rPr>
          <w:rStyle w:val="hps"/>
        </w:rPr>
        <w:t>the</w:t>
      </w:r>
      <w:proofErr w:type="spellEnd"/>
      <w:r>
        <w:rPr>
          <w:rStyle w:val="hps"/>
        </w:rPr>
        <w:t xml:space="preserve"> </w:t>
      </w:r>
      <w:proofErr w:type="spellStart"/>
      <w:r>
        <w:rPr>
          <w:rStyle w:val="hps"/>
        </w:rPr>
        <w:t>Statistics</w:t>
      </w:r>
      <w:proofErr w:type="spellEnd"/>
      <w:r>
        <w:rPr>
          <w:rStyle w:val="hps"/>
        </w:rPr>
        <w:t xml:space="preserve"> </w:t>
      </w:r>
      <w:proofErr w:type="spellStart"/>
      <w:r>
        <w:rPr>
          <w:rStyle w:val="hps"/>
        </w:rPr>
        <w:t>Lithuania</w:t>
      </w:r>
      <w:proofErr w:type="spellEnd"/>
      <w:r>
        <w:rPr>
          <w:rStyle w:val="hps"/>
        </w:rPr>
        <w:t xml:space="preserve"> </w:t>
      </w:r>
      <w:proofErr w:type="spellStart"/>
      <w:r>
        <w:rPr>
          <w:rStyle w:val="hps"/>
        </w:rPr>
        <w:t>as</w:t>
      </w:r>
      <w:proofErr w:type="spellEnd"/>
      <w:r>
        <w:rPr>
          <w:rStyle w:val="hps"/>
        </w:rPr>
        <w:t xml:space="preserve"> </w:t>
      </w:r>
      <w:proofErr w:type="spellStart"/>
      <w:r>
        <w:rPr>
          <w:rStyle w:val="hps"/>
        </w:rPr>
        <w:t>well</w:t>
      </w:r>
      <w:proofErr w:type="spellEnd"/>
      <w:r>
        <w:rPr>
          <w:rStyle w:val="hps"/>
        </w:rPr>
        <w:t xml:space="preserve"> </w:t>
      </w:r>
      <w:proofErr w:type="spellStart"/>
      <w:r>
        <w:rPr>
          <w:rStyle w:val="hps"/>
        </w:rPr>
        <w:t>as</w:t>
      </w:r>
      <w:proofErr w:type="spellEnd"/>
      <w:r>
        <w:rPr>
          <w:rStyle w:val="hps"/>
        </w:rPr>
        <w:t xml:space="preserve"> </w:t>
      </w:r>
      <w:proofErr w:type="spellStart"/>
      <w:r>
        <w:rPr>
          <w:rStyle w:val="hps"/>
        </w:rPr>
        <w:t>requires</w:t>
      </w:r>
      <w:proofErr w:type="spellEnd"/>
      <w:r>
        <w:rPr>
          <w:rStyle w:val="hps"/>
        </w:rPr>
        <w:t xml:space="preserve"> </w:t>
      </w:r>
      <w:proofErr w:type="spellStart"/>
      <w:r>
        <w:rPr>
          <w:rStyle w:val="hps"/>
        </w:rPr>
        <w:t>additional</w:t>
      </w:r>
      <w:proofErr w:type="spellEnd"/>
      <w:r>
        <w:rPr>
          <w:rStyle w:val="hps"/>
        </w:rPr>
        <w:t xml:space="preserve"> </w:t>
      </w:r>
      <w:proofErr w:type="spellStart"/>
      <w:r>
        <w:rPr>
          <w:rStyle w:val="hps"/>
        </w:rPr>
        <w:t>Statistics</w:t>
      </w:r>
      <w:proofErr w:type="spellEnd"/>
      <w:r>
        <w:rPr>
          <w:rStyle w:val="hps"/>
        </w:rPr>
        <w:t xml:space="preserve"> </w:t>
      </w:r>
      <w:proofErr w:type="spellStart"/>
      <w:r>
        <w:rPr>
          <w:rStyle w:val="hps"/>
        </w:rPr>
        <w:t>Lithuania</w:t>
      </w:r>
      <w:proofErr w:type="spellEnd"/>
      <w:r>
        <w:rPr>
          <w:rStyle w:val="hps"/>
        </w:rPr>
        <w:t xml:space="preserve"> </w:t>
      </w:r>
      <w:proofErr w:type="spellStart"/>
      <w:r>
        <w:rPr>
          <w:rStyle w:val="hps"/>
        </w:rPr>
        <w:t>labor</w:t>
      </w:r>
      <w:proofErr w:type="spellEnd"/>
      <w:r>
        <w:rPr>
          <w:rStyle w:val="hps"/>
        </w:rPr>
        <w:t xml:space="preserve"> </w:t>
      </w:r>
      <w:proofErr w:type="spellStart"/>
      <w:r>
        <w:rPr>
          <w:rStyle w:val="hps"/>
        </w:rPr>
        <w:t>costs</w:t>
      </w:r>
      <w:proofErr w:type="spellEnd"/>
      <w:r>
        <w:rPr>
          <w:rStyle w:val="hps"/>
        </w:rPr>
        <w:t xml:space="preserve"> </w:t>
      </w:r>
      <w:proofErr w:type="spellStart"/>
      <w:r>
        <w:rPr>
          <w:rStyle w:val="hps"/>
        </w:rPr>
        <w:t>resulting</w:t>
      </w:r>
      <w:proofErr w:type="spellEnd"/>
      <w:r>
        <w:rPr>
          <w:rStyle w:val="hps"/>
        </w:rPr>
        <w:t xml:space="preserve"> </w:t>
      </w:r>
      <w:proofErr w:type="spellStart"/>
      <w:r>
        <w:rPr>
          <w:rStyle w:val="hps"/>
        </w:rPr>
        <w:t>in</w:t>
      </w:r>
      <w:proofErr w:type="spellEnd"/>
      <w:r>
        <w:rPr>
          <w:rStyle w:val="hps"/>
        </w:rPr>
        <w:t xml:space="preserve"> </w:t>
      </w:r>
      <w:proofErr w:type="spellStart"/>
      <w:r>
        <w:rPr>
          <w:rStyle w:val="hps"/>
        </w:rPr>
        <w:t>more</w:t>
      </w:r>
      <w:proofErr w:type="spellEnd"/>
      <w:r>
        <w:rPr>
          <w:rStyle w:val="hps"/>
        </w:rPr>
        <w:t xml:space="preserve"> </w:t>
      </w:r>
      <w:proofErr w:type="spellStart"/>
      <w:r>
        <w:rPr>
          <w:rStyle w:val="hps"/>
        </w:rPr>
        <w:t>money</w:t>
      </w:r>
      <w:proofErr w:type="spellEnd"/>
      <w:r>
        <w:rPr>
          <w:rStyle w:val="hps"/>
        </w:rPr>
        <w:t xml:space="preserve"> </w:t>
      </w:r>
      <w:proofErr w:type="spellStart"/>
      <w:r>
        <w:rPr>
          <w:rStyle w:val="hps"/>
        </w:rPr>
        <w:t>losses</w:t>
      </w:r>
      <w:proofErr w:type="spellEnd"/>
      <w:r>
        <w:rPr>
          <w:rStyle w:val="hps"/>
        </w:rPr>
        <w:t xml:space="preserve">. </w:t>
      </w:r>
    </w:p>
    <w:p w:rsidR="00507272" w:rsidRDefault="00507272" w:rsidP="00507272">
      <w:pPr>
        <w:pStyle w:val="tekstasposkyriaus"/>
        <w:rPr>
          <w:rStyle w:val="hps"/>
        </w:rPr>
      </w:pPr>
      <w:proofErr w:type="spellStart"/>
      <w:r>
        <w:rPr>
          <w:rStyle w:val="hps"/>
          <w:b/>
        </w:rPr>
        <w:t>Structure</w:t>
      </w:r>
      <w:proofErr w:type="spellEnd"/>
      <w:r>
        <w:rPr>
          <w:rStyle w:val="hps"/>
          <w:b/>
        </w:rPr>
        <w:t xml:space="preserve"> </w:t>
      </w:r>
      <w:proofErr w:type="spellStart"/>
      <w:r>
        <w:rPr>
          <w:rStyle w:val="hps"/>
          <w:b/>
        </w:rPr>
        <w:t>of</w:t>
      </w:r>
      <w:proofErr w:type="spellEnd"/>
      <w:r>
        <w:rPr>
          <w:rStyle w:val="hps"/>
          <w:b/>
        </w:rPr>
        <w:t xml:space="preserve"> </w:t>
      </w:r>
      <w:proofErr w:type="spellStart"/>
      <w:r>
        <w:rPr>
          <w:rStyle w:val="hps"/>
          <w:b/>
        </w:rPr>
        <w:t>the</w:t>
      </w:r>
      <w:proofErr w:type="spellEnd"/>
      <w:r>
        <w:rPr>
          <w:rStyle w:val="hps"/>
          <w:b/>
        </w:rPr>
        <w:t xml:space="preserve"> </w:t>
      </w:r>
      <w:proofErr w:type="spellStart"/>
      <w:r>
        <w:rPr>
          <w:rStyle w:val="hps"/>
          <w:b/>
        </w:rPr>
        <w:t>research</w:t>
      </w:r>
      <w:proofErr w:type="spellEnd"/>
      <w:r>
        <w:rPr>
          <w:rStyle w:val="hps"/>
          <w:b/>
        </w:rPr>
        <w:t xml:space="preserve"> −</w:t>
      </w:r>
      <w:r w:rsidRPr="006721C9">
        <w:rPr>
          <w:rStyle w:val="hps"/>
          <w:b/>
        </w:rPr>
        <w:t xml:space="preserve"> </w:t>
      </w:r>
      <w:proofErr w:type="spellStart"/>
      <w:r>
        <w:rPr>
          <w:rStyle w:val="hps"/>
        </w:rPr>
        <w:t>m</w:t>
      </w:r>
      <w:r w:rsidRPr="006721C9">
        <w:rPr>
          <w:rStyle w:val="hps"/>
        </w:rPr>
        <w:t>aster's</w:t>
      </w:r>
      <w:proofErr w:type="spellEnd"/>
      <w:r w:rsidRPr="006721C9">
        <w:rPr>
          <w:rStyle w:val="hps"/>
        </w:rPr>
        <w:t xml:space="preserve"> </w:t>
      </w:r>
      <w:proofErr w:type="spellStart"/>
      <w:r w:rsidRPr="006721C9">
        <w:rPr>
          <w:rStyle w:val="hps"/>
        </w:rPr>
        <w:t>thesis</w:t>
      </w:r>
      <w:proofErr w:type="spellEnd"/>
      <w:r w:rsidRPr="006721C9">
        <w:rPr>
          <w:rStyle w:val="hps"/>
        </w:rPr>
        <w:t xml:space="preserve"> </w:t>
      </w:r>
      <w:proofErr w:type="spellStart"/>
      <w:r w:rsidRPr="006721C9">
        <w:rPr>
          <w:rStyle w:val="hps"/>
        </w:rPr>
        <w:t>consists</w:t>
      </w:r>
      <w:proofErr w:type="spellEnd"/>
      <w:r w:rsidRPr="006721C9">
        <w:rPr>
          <w:rStyle w:val="hps"/>
        </w:rPr>
        <w:t xml:space="preserve"> </w:t>
      </w:r>
      <w:proofErr w:type="spellStart"/>
      <w:r w:rsidRPr="006721C9">
        <w:rPr>
          <w:rStyle w:val="hps"/>
        </w:rPr>
        <w:t>of</w:t>
      </w:r>
      <w:proofErr w:type="spellEnd"/>
      <w:r w:rsidRPr="006721C9">
        <w:rPr>
          <w:rStyle w:val="hps"/>
        </w:rPr>
        <w:t xml:space="preserve"> </w:t>
      </w:r>
      <w:proofErr w:type="spellStart"/>
      <w:r w:rsidRPr="006721C9">
        <w:rPr>
          <w:rStyle w:val="hps"/>
        </w:rPr>
        <w:t>introduction</w:t>
      </w:r>
      <w:proofErr w:type="spellEnd"/>
      <w:r w:rsidRPr="006721C9">
        <w:rPr>
          <w:rStyle w:val="hps"/>
        </w:rPr>
        <w:t xml:space="preserve">, </w:t>
      </w:r>
      <w:proofErr w:type="spellStart"/>
      <w:r w:rsidRPr="006721C9">
        <w:rPr>
          <w:rStyle w:val="hps"/>
        </w:rPr>
        <w:t>three</w:t>
      </w:r>
      <w:proofErr w:type="spellEnd"/>
      <w:r w:rsidRPr="006721C9">
        <w:rPr>
          <w:rStyle w:val="hps"/>
        </w:rPr>
        <w:t xml:space="preserve"> </w:t>
      </w:r>
      <w:proofErr w:type="spellStart"/>
      <w:r w:rsidRPr="006721C9">
        <w:rPr>
          <w:rStyle w:val="hps"/>
        </w:rPr>
        <w:t>chapters</w:t>
      </w:r>
      <w:proofErr w:type="spellEnd"/>
      <w:r w:rsidRPr="006721C9">
        <w:rPr>
          <w:rStyle w:val="hps"/>
        </w:rPr>
        <w:t xml:space="preserve">, </w:t>
      </w:r>
      <w:proofErr w:type="spellStart"/>
      <w:r w:rsidRPr="006721C9">
        <w:rPr>
          <w:rStyle w:val="hps"/>
        </w:rPr>
        <w:t>conclusions</w:t>
      </w:r>
      <w:proofErr w:type="spellEnd"/>
      <w:r w:rsidRPr="006721C9">
        <w:rPr>
          <w:rStyle w:val="hps"/>
        </w:rPr>
        <w:t xml:space="preserve"> </w:t>
      </w:r>
      <w:proofErr w:type="spellStart"/>
      <w:r w:rsidRPr="006721C9">
        <w:rPr>
          <w:rStyle w:val="hps"/>
        </w:rPr>
        <w:t>and</w:t>
      </w:r>
      <w:proofErr w:type="spellEnd"/>
      <w:r w:rsidRPr="006721C9">
        <w:rPr>
          <w:rStyle w:val="hps"/>
        </w:rPr>
        <w:t xml:space="preserve"> </w:t>
      </w:r>
      <w:proofErr w:type="spellStart"/>
      <w:r w:rsidRPr="006721C9">
        <w:rPr>
          <w:rStyle w:val="hps"/>
        </w:rPr>
        <w:t>recommendations</w:t>
      </w:r>
      <w:proofErr w:type="spellEnd"/>
      <w:r w:rsidRPr="006721C9">
        <w:rPr>
          <w:rStyle w:val="hps"/>
        </w:rPr>
        <w:t xml:space="preserve">, </w:t>
      </w:r>
      <w:proofErr w:type="spellStart"/>
      <w:r w:rsidRPr="006721C9">
        <w:rPr>
          <w:rStyle w:val="hps"/>
        </w:rPr>
        <w:t>summary</w:t>
      </w:r>
      <w:proofErr w:type="spellEnd"/>
      <w:r w:rsidRPr="006721C9">
        <w:rPr>
          <w:rStyle w:val="hps"/>
        </w:rPr>
        <w:t xml:space="preserve">, </w:t>
      </w:r>
      <w:proofErr w:type="spellStart"/>
      <w:r w:rsidRPr="006721C9">
        <w:rPr>
          <w:rStyle w:val="hps"/>
        </w:rPr>
        <w:t>references</w:t>
      </w:r>
      <w:proofErr w:type="spellEnd"/>
      <w:r w:rsidRPr="006721C9">
        <w:rPr>
          <w:rStyle w:val="hps"/>
        </w:rPr>
        <w:t xml:space="preserve"> </w:t>
      </w:r>
      <w:proofErr w:type="spellStart"/>
      <w:r w:rsidRPr="006721C9">
        <w:rPr>
          <w:rStyle w:val="hps"/>
        </w:rPr>
        <w:t>and</w:t>
      </w:r>
      <w:proofErr w:type="spellEnd"/>
      <w:r w:rsidRPr="006721C9">
        <w:rPr>
          <w:rStyle w:val="hps"/>
        </w:rPr>
        <w:t xml:space="preserve"> </w:t>
      </w:r>
      <w:proofErr w:type="spellStart"/>
      <w:r w:rsidRPr="006721C9">
        <w:rPr>
          <w:rStyle w:val="hps"/>
        </w:rPr>
        <w:t>annexes</w:t>
      </w:r>
      <w:proofErr w:type="spellEnd"/>
      <w:r w:rsidRPr="006721C9">
        <w:rPr>
          <w:rStyle w:val="hps"/>
        </w:rPr>
        <w:t>.</w:t>
      </w:r>
    </w:p>
    <w:p w:rsidR="000529BA" w:rsidRPr="00E04B15" w:rsidRDefault="00507272" w:rsidP="00E04B15">
      <w:pPr>
        <w:pStyle w:val="tekstasposkyriaus"/>
      </w:pPr>
      <w:proofErr w:type="spellStart"/>
      <w:r>
        <w:rPr>
          <w:rStyle w:val="hps"/>
        </w:rPr>
        <w:t>Master’s</w:t>
      </w:r>
      <w:proofErr w:type="spellEnd"/>
      <w:r>
        <w:rPr>
          <w:rStyle w:val="hps"/>
        </w:rPr>
        <w:t xml:space="preserve"> </w:t>
      </w:r>
      <w:proofErr w:type="spellStart"/>
      <w:r>
        <w:rPr>
          <w:rStyle w:val="hps"/>
        </w:rPr>
        <w:t>thesis</w:t>
      </w:r>
      <w:proofErr w:type="spellEnd"/>
      <w:r>
        <w:rPr>
          <w:rStyle w:val="hps"/>
        </w:rPr>
        <w:t xml:space="preserve"> </w:t>
      </w:r>
      <w:proofErr w:type="spellStart"/>
      <w:r>
        <w:rPr>
          <w:rStyle w:val="hps"/>
        </w:rPr>
        <w:t>may</w:t>
      </w:r>
      <w:proofErr w:type="spellEnd"/>
      <w:r>
        <w:rPr>
          <w:rStyle w:val="hps"/>
        </w:rPr>
        <w:t xml:space="preserve"> be </w:t>
      </w:r>
      <w:proofErr w:type="spellStart"/>
      <w:r>
        <w:rPr>
          <w:rStyle w:val="hps"/>
        </w:rPr>
        <w:t>useful</w:t>
      </w:r>
      <w:proofErr w:type="spellEnd"/>
      <w:r>
        <w:rPr>
          <w:rStyle w:val="hps"/>
        </w:rPr>
        <w:t xml:space="preserve"> </w:t>
      </w:r>
      <w:proofErr w:type="spellStart"/>
      <w:r>
        <w:rPr>
          <w:rStyle w:val="hps"/>
        </w:rPr>
        <w:t>for</w:t>
      </w:r>
      <w:proofErr w:type="spellEnd"/>
      <w:r>
        <w:rPr>
          <w:rStyle w:val="hps"/>
        </w:rPr>
        <w:t xml:space="preserve"> </w:t>
      </w:r>
      <w:proofErr w:type="spellStart"/>
      <w:r>
        <w:rPr>
          <w:rStyle w:val="hps"/>
        </w:rPr>
        <w:t>the</w:t>
      </w:r>
      <w:proofErr w:type="spellEnd"/>
      <w:r>
        <w:rPr>
          <w:rStyle w:val="hps"/>
        </w:rPr>
        <w:t xml:space="preserve"> </w:t>
      </w:r>
      <w:proofErr w:type="spellStart"/>
      <w:r>
        <w:rPr>
          <w:rStyle w:val="hps"/>
        </w:rPr>
        <w:t>Statistics</w:t>
      </w:r>
      <w:proofErr w:type="spellEnd"/>
      <w:r>
        <w:rPr>
          <w:rStyle w:val="hps"/>
        </w:rPr>
        <w:t xml:space="preserve"> </w:t>
      </w:r>
      <w:proofErr w:type="spellStart"/>
      <w:r>
        <w:rPr>
          <w:rStyle w:val="hps"/>
        </w:rPr>
        <w:t>Lithuania</w:t>
      </w:r>
      <w:proofErr w:type="spellEnd"/>
      <w:r>
        <w:rPr>
          <w:rStyle w:val="hps"/>
        </w:rPr>
        <w:t xml:space="preserve"> − </w:t>
      </w:r>
      <w:proofErr w:type="spellStart"/>
      <w:r>
        <w:rPr>
          <w:rStyle w:val="hps"/>
        </w:rPr>
        <w:t>expanding</w:t>
      </w:r>
      <w:proofErr w:type="spellEnd"/>
      <w:r>
        <w:rPr>
          <w:rStyle w:val="hps"/>
        </w:rPr>
        <w:t xml:space="preserve"> </w:t>
      </w:r>
      <w:proofErr w:type="spellStart"/>
      <w:r>
        <w:rPr>
          <w:rStyle w:val="hps"/>
        </w:rPr>
        <w:t>and</w:t>
      </w:r>
      <w:proofErr w:type="spellEnd"/>
      <w:r>
        <w:rPr>
          <w:rStyle w:val="hps"/>
        </w:rPr>
        <w:t xml:space="preserve"> </w:t>
      </w:r>
      <w:proofErr w:type="spellStart"/>
      <w:r>
        <w:rPr>
          <w:rStyle w:val="hps"/>
        </w:rPr>
        <w:t>improving</w:t>
      </w:r>
      <w:proofErr w:type="spellEnd"/>
      <w:r>
        <w:rPr>
          <w:rStyle w:val="hps"/>
        </w:rPr>
        <w:t xml:space="preserve"> </w:t>
      </w:r>
      <w:proofErr w:type="spellStart"/>
      <w:r>
        <w:rPr>
          <w:rStyle w:val="hps"/>
        </w:rPr>
        <w:t>their</w:t>
      </w:r>
      <w:proofErr w:type="spellEnd"/>
      <w:r>
        <w:rPr>
          <w:rStyle w:val="hps"/>
        </w:rPr>
        <w:t xml:space="preserve"> </w:t>
      </w:r>
      <w:proofErr w:type="spellStart"/>
      <w:r>
        <w:rPr>
          <w:rStyle w:val="hps"/>
        </w:rPr>
        <w:t>provision</w:t>
      </w:r>
      <w:proofErr w:type="spellEnd"/>
      <w:r>
        <w:rPr>
          <w:rStyle w:val="hps"/>
        </w:rPr>
        <w:t xml:space="preserve"> </w:t>
      </w:r>
      <w:proofErr w:type="spellStart"/>
      <w:r>
        <w:rPr>
          <w:rStyle w:val="hps"/>
        </w:rPr>
        <w:t>of</w:t>
      </w:r>
      <w:proofErr w:type="spellEnd"/>
      <w:r>
        <w:rPr>
          <w:rStyle w:val="hps"/>
        </w:rPr>
        <w:t xml:space="preserve"> </w:t>
      </w:r>
      <w:proofErr w:type="spellStart"/>
      <w:r>
        <w:rPr>
          <w:rStyle w:val="hps"/>
        </w:rPr>
        <w:t>electronic</w:t>
      </w:r>
      <w:proofErr w:type="spellEnd"/>
      <w:r>
        <w:rPr>
          <w:rStyle w:val="hps"/>
        </w:rPr>
        <w:t xml:space="preserve"> </w:t>
      </w:r>
      <w:proofErr w:type="spellStart"/>
      <w:r>
        <w:rPr>
          <w:rStyle w:val="hps"/>
        </w:rPr>
        <w:t>public</w:t>
      </w:r>
      <w:proofErr w:type="spellEnd"/>
      <w:r>
        <w:rPr>
          <w:rStyle w:val="hps"/>
        </w:rPr>
        <w:t xml:space="preserve"> </w:t>
      </w:r>
      <w:proofErr w:type="spellStart"/>
      <w:r>
        <w:rPr>
          <w:rStyle w:val="hps"/>
        </w:rPr>
        <w:t>services</w:t>
      </w:r>
      <w:proofErr w:type="spellEnd"/>
      <w:r>
        <w:rPr>
          <w:rStyle w:val="hps"/>
        </w:rPr>
        <w:t xml:space="preserve"> </w:t>
      </w:r>
      <w:proofErr w:type="spellStart"/>
      <w:r>
        <w:rPr>
          <w:rStyle w:val="hps"/>
        </w:rPr>
        <w:t>and</w:t>
      </w:r>
      <w:proofErr w:type="spellEnd"/>
      <w:r>
        <w:rPr>
          <w:rStyle w:val="hps"/>
        </w:rPr>
        <w:t xml:space="preserve"> </w:t>
      </w:r>
      <w:proofErr w:type="spellStart"/>
      <w:r>
        <w:rPr>
          <w:rStyle w:val="hps"/>
        </w:rPr>
        <w:t>planning</w:t>
      </w:r>
      <w:proofErr w:type="spellEnd"/>
      <w:r>
        <w:rPr>
          <w:rStyle w:val="hps"/>
        </w:rPr>
        <w:t xml:space="preserve"> </w:t>
      </w:r>
      <w:proofErr w:type="spellStart"/>
      <w:r>
        <w:rPr>
          <w:rStyle w:val="hps"/>
        </w:rPr>
        <w:t>the</w:t>
      </w:r>
      <w:proofErr w:type="spellEnd"/>
      <w:r>
        <w:rPr>
          <w:rStyle w:val="hps"/>
        </w:rPr>
        <w:t xml:space="preserve"> </w:t>
      </w:r>
      <w:proofErr w:type="spellStart"/>
      <w:r>
        <w:rPr>
          <w:rStyle w:val="hps"/>
        </w:rPr>
        <w:t>improvement</w:t>
      </w:r>
      <w:proofErr w:type="spellEnd"/>
      <w:r>
        <w:rPr>
          <w:rStyle w:val="hps"/>
        </w:rPr>
        <w:t xml:space="preserve"> </w:t>
      </w:r>
      <w:proofErr w:type="spellStart"/>
      <w:r>
        <w:rPr>
          <w:rStyle w:val="hps"/>
        </w:rPr>
        <w:t>of</w:t>
      </w:r>
      <w:proofErr w:type="spellEnd"/>
      <w:r>
        <w:rPr>
          <w:rStyle w:val="hps"/>
        </w:rPr>
        <w:t xml:space="preserve"> “</w:t>
      </w:r>
      <w:r w:rsidRPr="009A50AB">
        <w:rPr>
          <w:rStyle w:val="hps"/>
          <w:i/>
        </w:rPr>
        <w:t>e-formos</w:t>
      </w:r>
      <w:r>
        <w:rPr>
          <w:rStyle w:val="hps"/>
        </w:rPr>
        <w:t xml:space="preserve">” </w:t>
      </w:r>
      <w:proofErr w:type="spellStart"/>
      <w:r>
        <w:rPr>
          <w:rStyle w:val="hps"/>
        </w:rPr>
        <w:t>service</w:t>
      </w:r>
      <w:proofErr w:type="spellEnd"/>
      <w:r>
        <w:rPr>
          <w:rStyle w:val="hps"/>
        </w:rPr>
        <w:t>.</w:t>
      </w:r>
    </w:p>
    <w:p w:rsidR="000529BA" w:rsidRPr="000529BA" w:rsidRDefault="000529BA" w:rsidP="000529BA">
      <w:pPr>
        <w:spacing w:after="0" w:line="240" w:lineRule="auto"/>
        <w:rPr>
          <w:rFonts w:ascii="Times New Roman" w:hAnsi="Times New Roman"/>
          <w:sz w:val="24"/>
          <w:szCs w:val="24"/>
        </w:rPr>
      </w:pPr>
      <w:r>
        <w:br w:type="page"/>
      </w:r>
    </w:p>
    <w:p w:rsidR="001107DF" w:rsidRDefault="001107DF" w:rsidP="00C649EC">
      <w:pPr>
        <w:pStyle w:val="Skyriai"/>
        <w:rPr>
          <w:szCs w:val="96"/>
        </w:rPr>
      </w:pPr>
      <w:bookmarkStart w:id="101" w:name="_Toc311149074"/>
      <w:r w:rsidRPr="00C649EC">
        <w:rPr>
          <w:szCs w:val="96"/>
        </w:rPr>
        <w:lastRenderedPageBreak/>
        <w:t>P</w:t>
      </w:r>
      <w:r w:rsidR="0002137F" w:rsidRPr="00C649EC">
        <w:rPr>
          <w:szCs w:val="96"/>
        </w:rPr>
        <w:t>RIEDAI</w:t>
      </w:r>
      <w:bookmarkEnd w:id="101"/>
    </w:p>
    <w:p w:rsidR="00C649EC" w:rsidRPr="00C649EC" w:rsidRDefault="00C649EC" w:rsidP="00C649EC">
      <w:pPr>
        <w:pStyle w:val="tekstasposkyriaus"/>
      </w:pPr>
    </w:p>
    <w:p w:rsidR="0002137F" w:rsidRDefault="00C649EC" w:rsidP="0002137F">
      <w:pPr>
        <w:spacing w:line="360" w:lineRule="auto"/>
        <w:jc w:val="right"/>
        <w:rPr>
          <w:rFonts w:ascii="Times New Roman" w:hAnsi="Times New Roman"/>
          <w:sz w:val="24"/>
          <w:szCs w:val="24"/>
        </w:rPr>
      </w:pPr>
      <w:bookmarkStart w:id="102" w:name="_Ref134351819"/>
      <w:r>
        <w:rPr>
          <w:rFonts w:ascii="Times New Roman" w:hAnsi="Times New Roman"/>
          <w:sz w:val="24"/>
          <w:szCs w:val="24"/>
        </w:rPr>
        <w:t>Priedas 1. Lietuvos statistikos departamento organizacinė schema</w:t>
      </w:r>
    </w:p>
    <w:bookmarkEnd w:id="102"/>
    <w:p w:rsidR="008F42D0" w:rsidRPr="001107DF" w:rsidRDefault="007D1DD0" w:rsidP="00050F61">
      <w:pPr>
        <w:spacing w:line="360" w:lineRule="auto"/>
        <w:jc w:val="center"/>
        <w:rPr>
          <w:rFonts w:ascii="Times New Roman" w:hAnsi="Times New Roman"/>
          <w:b/>
          <w:sz w:val="24"/>
          <w:szCs w:val="24"/>
        </w:rPr>
      </w:pPr>
      <w:r>
        <w:rPr>
          <w:rFonts w:ascii="Times New Roman" w:hAnsi="Times New Roman"/>
          <w:b/>
          <w:noProof/>
          <w:sz w:val="24"/>
          <w:szCs w:val="24"/>
        </w:rPr>
        <w:drawing>
          <wp:inline distT="0" distB="0" distL="0" distR="0">
            <wp:extent cx="6178513" cy="7010400"/>
            <wp:effectExtent l="1905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cstate="print"/>
                    <a:srcRect/>
                    <a:stretch>
                      <a:fillRect/>
                    </a:stretch>
                  </pic:blipFill>
                  <pic:spPr bwMode="auto">
                    <a:xfrm>
                      <a:off x="0" y="0"/>
                      <a:ext cx="6186076" cy="7018981"/>
                    </a:xfrm>
                    <a:prstGeom prst="rect">
                      <a:avLst/>
                    </a:prstGeom>
                    <a:noFill/>
                    <a:ln w="9525">
                      <a:noFill/>
                      <a:miter lim="800000"/>
                      <a:headEnd/>
                      <a:tailEnd/>
                    </a:ln>
                  </pic:spPr>
                </pic:pic>
              </a:graphicData>
            </a:graphic>
          </wp:inline>
        </w:drawing>
      </w:r>
    </w:p>
    <w:sectPr w:rsidR="008F42D0" w:rsidRPr="001107DF" w:rsidSect="00EC0513">
      <w:headerReference w:type="default" r:id="rId59"/>
      <w:headerReference w:type="first" r:id="rId60"/>
      <w:pgSz w:w="11906" w:h="16838" w:code="9"/>
      <w:pgMar w:top="1134" w:right="851" w:bottom="1134" w:left="1418"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2007" w:rsidRDefault="002C2007" w:rsidP="00283513">
      <w:pPr>
        <w:spacing w:after="0" w:line="240" w:lineRule="auto"/>
      </w:pPr>
      <w:r>
        <w:separator/>
      </w:r>
    </w:p>
  </w:endnote>
  <w:endnote w:type="continuationSeparator" w:id="0">
    <w:p w:rsidR="002C2007" w:rsidRDefault="002C2007" w:rsidP="0028351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10002FF" w:usb1="4000ACFF" w:usb2="00000009" w:usb3="00000000" w:csb0="0000019F" w:csb1="00000000"/>
  </w:font>
  <w:font w:name="HelveticaLT">
    <w:altName w:val="Arial"/>
    <w:charset w:val="BA"/>
    <w:family w:val="swiss"/>
    <w:pitch w:val="variable"/>
    <w:sig w:usb0="00000287" w:usb1="00000000" w:usb2="00000000" w:usb3="00000000" w:csb0="0000009F" w:csb1="00000000"/>
  </w:font>
  <w:font w:name="Cambria">
    <w:panose1 w:val="02040503050406030204"/>
    <w:charset w:val="BA"/>
    <w:family w:val="roman"/>
    <w:pitch w:val="variable"/>
    <w:sig w:usb0="A00002EF" w:usb1="4000004B" w:usb2="00000000" w:usb3="00000000" w:csb0="0000019F" w:csb1="00000000"/>
  </w:font>
  <w:font w:name="GDPAAA+TimesNewRoman,Bold">
    <w:altName w:val="Times New Roman"/>
    <w:panose1 w:val="00000000000000000000"/>
    <w:charset w:val="00"/>
    <w:family w:val="roman"/>
    <w:notTrueType/>
    <w:pitch w:val="default"/>
    <w:sig w:usb0="00000003" w:usb1="00000000" w:usb2="00000000" w:usb3="00000000" w:csb0="00000001" w:csb1="00000000"/>
  </w:font>
  <w:font w:name="GOEHLF+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Garamond">
    <w:altName w:val="Garamond"/>
    <w:panose1 w:val="02020404030301010803"/>
    <w:charset w:val="BA"/>
    <w:family w:val="roman"/>
    <w:pitch w:val="variable"/>
    <w:sig w:usb0="00000287" w:usb1="00000000" w:usb2="00000000" w:usb3="00000000" w:csb0="0000009F" w:csb1="00000000"/>
  </w:font>
  <w:font w:name="GDPAFA+TimesNewRoman">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2007" w:rsidRDefault="002C2007" w:rsidP="00283513">
      <w:pPr>
        <w:spacing w:after="0" w:line="240" w:lineRule="auto"/>
      </w:pPr>
      <w:r>
        <w:separator/>
      </w:r>
    </w:p>
  </w:footnote>
  <w:footnote w:type="continuationSeparator" w:id="0">
    <w:p w:rsidR="002C2007" w:rsidRDefault="002C2007" w:rsidP="0028351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364109"/>
      <w:docPartObj>
        <w:docPartGallery w:val="Page Numbers (Top of Page)"/>
        <w:docPartUnique/>
      </w:docPartObj>
    </w:sdtPr>
    <w:sdtContent>
      <w:p w:rsidR="002C2007" w:rsidRDefault="00D4164D">
        <w:pPr>
          <w:pStyle w:val="Header"/>
          <w:jc w:val="right"/>
        </w:pPr>
        <w:fldSimple w:instr=" PAGE   \* MERGEFORMAT ">
          <w:r w:rsidR="0059756D">
            <w:rPr>
              <w:noProof/>
            </w:rPr>
            <w:t>3</w:t>
          </w:r>
        </w:fldSimple>
      </w:p>
    </w:sdtContent>
  </w:sdt>
  <w:p w:rsidR="002C2007" w:rsidRDefault="002C200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364107"/>
      <w:docPartObj>
        <w:docPartGallery w:val="Page Numbers (Top of Page)"/>
        <w:docPartUnique/>
      </w:docPartObj>
    </w:sdtPr>
    <w:sdtContent>
      <w:p w:rsidR="002C2007" w:rsidRDefault="00D4164D">
        <w:pPr>
          <w:pStyle w:val="Header"/>
          <w:jc w:val="right"/>
        </w:pPr>
        <w:fldSimple w:instr=" PAGE   \* MERGEFORMAT ">
          <w:r w:rsidR="002C2007">
            <w:rPr>
              <w:noProof/>
            </w:rPr>
            <w:t>3</w:t>
          </w:r>
        </w:fldSimple>
      </w:p>
    </w:sdtContent>
  </w:sdt>
  <w:p w:rsidR="002C2007" w:rsidRDefault="002C200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5E27538"/>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6412791"/>
    <w:multiLevelType w:val="hybridMultilevel"/>
    <w:tmpl w:val="3AE4AD66"/>
    <w:lvl w:ilvl="0" w:tplc="17C2D1F4">
      <w:start w:val="1"/>
      <w:numFmt w:val="decimal"/>
      <w:pStyle w:val="pokyris"/>
      <w:lvlText w:val="1.%1."/>
      <w:lvlJc w:val="left"/>
      <w:pPr>
        <w:ind w:left="720" w:hanging="360"/>
      </w:pPr>
      <w:rPr>
        <w:rFonts w:ascii="Times New Roman" w:eastAsia="Times New Roman" w:hAnsi="Times New Roman" w:cs="Times New Roman"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691285E"/>
    <w:multiLevelType w:val="hybridMultilevel"/>
    <w:tmpl w:val="0B0E6286"/>
    <w:lvl w:ilvl="0" w:tplc="0427000F">
      <w:start w:val="1"/>
      <w:numFmt w:val="decimal"/>
      <w:lvlText w:val="%1."/>
      <w:lvlJc w:val="left"/>
      <w:pPr>
        <w:ind w:left="2016" w:hanging="360"/>
      </w:pPr>
    </w:lvl>
    <w:lvl w:ilvl="1" w:tplc="04270019" w:tentative="1">
      <w:start w:val="1"/>
      <w:numFmt w:val="lowerLetter"/>
      <w:lvlText w:val="%2."/>
      <w:lvlJc w:val="left"/>
      <w:pPr>
        <w:ind w:left="2736" w:hanging="360"/>
      </w:pPr>
    </w:lvl>
    <w:lvl w:ilvl="2" w:tplc="0427001B" w:tentative="1">
      <w:start w:val="1"/>
      <w:numFmt w:val="lowerRoman"/>
      <w:lvlText w:val="%3."/>
      <w:lvlJc w:val="right"/>
      <w:pPr>
        <w:ind w:left="3456" w:hanging="180"/>
      </w:pPr>
    </w:lvl>
    <w:lvl w:ilvl="3" w:tplc="0427000F" w:tentative="1">
      <w:start w:val="1"/>
      <w:numFmt w:val="decimal"/>
      <w:lvlText w:val="%4."/>
      <w:lvlJc w:val="left"/>
      <w:pPr>
        <w:ind w:left="4176" w:hanging="360"/>
      </w:pPr>
    </w:lvl>
    <w:lvl w:ilvl="4" w:tplc="04270019" w:tentative="1">
      <w:start w:val="1"/>
      <w:numFmt w:val="lowerLetter"/>
      <w:lvlText w:val="%5."/>
      <w:lvlJc w:val="left"/>
      <w:pPr>
        <w:ind w:left="4896" w:hanging="360"/>
      </w:pPr>
    </w:lvl>
    <w:lvl w:ilvl="5" w:tplc="0427001B" w:tentative="1">
      <w:start w:val="1"/>
      <w:numFmt w:val="lowerRoman"/>
      <w:lvlText w:val="%6."/>
      <w:lvlJc w:val="right"/>
      <w:pPr>
        <w:ind w:left="5616" w:hanging="180"/>
      </w:pPr>
    </w:lvl>
    <w:lvl w:ilvl="6" w:tplc="0427000F" w:tentative="1">
      <w:start w:val="1"/>
      <w:numFmt w:val="decimal"/>
      <w:lvlText w:val="%7."/>
      <w:lvlJc w:val="left"/>
      <w:pPr>
        <w:ind w:left="6336" w:hanging="360"/>
      </w:pPr>
    </w:lvl>
    <w:lvl w:ilvl="7" w:tplc="04270019" w:tentative="1">
      <w:start w:val="1"/>
      <w:numFmt w:val="lowerLetter"/>
      <w:lvlText w:val="%8."/>
      <w:lvlJc w:val="left"/>
      <w:pPr>
        <w:ind w:left="7056" w:hanging="360"/>
      </w:pPr>
    </w:lvl>
    <w:lvl w:ilvl="8" w:tplc="0427001B" w:tentative="1">
      <w:start w:val="1"/>
      <w:numFmt w:val="lowerRoman"/>
      <w:lvlText w:val="%9."/>
      <w:lvlJc w:val="right"/>
      <w:pPr>
        <w:ind w:left="7776" w:hanging="180"/>
      </w:pPr>
    </w:lvl>
  </w:abstractNum>
  <w:abstractNum w:abstractNumId="3">
    <w:nsid w:val="0EF44825"/>
    <w:multiLevelType w:val="multilevel"/>
    <w:tmpl w:val="258A7464"/>
    <w:lvl w:ilvl="0">
      <w:start w:val="1"/>
      <w:numFmt w:val="decimal"/>
      <w:pStyle w:val="AAantrat1"/>
      <w:lvlText w:val="%1."/>
      <w:lvlJc w:val="left"/>
      <w:pPr>
        <w:tabs>
          <w:tab w:val="num" w:pos="360"/>
        </w:tabs>
        <w:ind w:left="360" w:hanging="360"/>
      </w:pPr>
      <w:rPr>
        <w:rFonts w:hint="default"/>
      </w:rPr>
    </w:lvl>
    <w:lvl w:ilvl="1">
      <w:start w:val="1"/>
      <w:numFmt w:val="decimal"/>
      <w:pStyle w:val="AAantrat2"/>
      <w:lvlText w:val="%1.%2."/>
      <w:lvlJc w:val="left"/>
      <w:pPr>
        <w:tabs>
          <w:tab w:val="num" w:pos="972"/>
        </w:tabs>
        <w:ind w:left="972" w:hanging="432"/>
      </w:pPr>
      <w:rPr>
        <w:rFonts w:hint="default"/>
      </w:rPr>
    </w:lvl>
    <w:lvl w:ilvl="2">
      <w:start w:val="1"/>
      <w:numFmt w:val="decimal"/>
      <w:pStyle w:val="AAantrat3"/>
      <w:lvlText w:val="%1.%2.%3."/>
      <w:lvlJc w:val="left"/>
      <w:pPr>
        <w:tabs>
          <w:tab w:val="num" w:pos="1440"/>
        </w:tabs>
        <w:ind w:left="1224" w:hanging="504"/>
      </w:pPr>
      <w:rPr>
        <w:rFonts w:hint="default"/>
      </w:rPr>
    </w:lvl>
    <w:lvl w:ilvl="3">
      <w:start w:val="1"/>
      <w:numFmt w:val="decimal"/>
      <w:pStyle w:val="AAantrat4"/>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179A2B3F"/>
    <w:multiLevelType w:val="hybridMultilevel"/>
    <w:tmpl w:val="B56EDFB2"/>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7E017ED"/>
    <w:multiLevelType w:val="hybridMultilevel"/>
    <w:tmpl w:val="1BB8E468"/>
    <w:lvl w:ilvl="0" w:tplc="0427000D">
      <w:start w:val="1"/>
      <w:numFmt w:val="bullet"/>
      <w:lvlText w:val=""/>
      <w:lvlJc w:val="left"/>
      <w:pPr>
        <w:ind w:left="2018" w:hanging="360"/>
      </w:pPr>
      <w:rPr>
        <w:rFonts w:ascii="Wingdings" w:hAnsi="Wingdings" w:hint="default"/>
      </w:rPr>
    </w:lvl>
    <w:lvl w:ilvl="1" w:tplc="04270003" w:tentative="1">
      <w:start w:val="1"/>
      <w:numFmt w:val="bullet"/>
      <w:lvlText w:val="o"/>
      <w:lvlJc w:val="left"/>
      <w:pPr>
        <w:ind w:left="2738" w:hanging="360"/>
      </w:pPr>
      <w:rPr>
        <w:rFonts w:ascii="Courier New" w:hAnsi="Courier New" w:cs="Courier New" w:hint="default"/>
      </w:rPr>
    </w:lvl>
    <w:lvl w:ilvl="2" w:tplc="04270005" w:tentative="1">
      <w:start w:val="1"/>
      <w:numFmt w:val="bullet"/>
      <w:lvlText w:val=""/>
      <w:lvlJc w:val="left"/>
      <w:pPr>
        <w:ind w:left="3458" w:hanging="360"/>
      </w:pPr>
      <w:rPr>
        <w:rFonts w:ascii="Wingdings" w:hAnsi="Wingdings" w:hint="default"/>
      </w:rPr>
    </w:lvl>
    <w:lvl w:ilvl="3" w:tplc="04270001" w:tentative="1">
      <w:start w:val="1"/>
      <w:numFmt w:val="bullet"/>
      <w:lvlText w:val=""/>
      <w:lvlJc w:val="left"/>
      <w:pPr>
        <w:ind w:left="4178" w:hanging="360"/>
      </w:pPr>
      <w:rPr>
        <w:rFonts w:ascii="Symbol" w:hAnsi="Symbol" w:hint="default"/>
      </w:rPr>
    </w:lvl>
    <w:lvl w:ilvl="4" w:tplc="04270003" w:tentative="1">
      <w:start w:val="1"/>
      <w:numFmt w:val="bullet"/>
      <w:lvlText w:val="o"/>
      <w:lvlJc w:val="left"/>
      <w:pPr>
        <w:ind w:left="4898" w:hanging="360"/>
      </w:pPr>
      <w:rPr>
        <w:rFonts w:ascii="Courier New" w:hAnsi="Courier New" w:cs="Courier New" w:hint="default"/>
      </w:rPr>
    </w:lvl>
    <w:lvl w:ilvl="5" w:tplc="04270005" w:tentative="1">
      <w:start w:val="1"/>
      <w:numFmt w:val="bullet"/>
      <w:lvlText w:val=""/>
      <w:lvlJc w:val="left"/>
      <w:pPr>
        <w:ind w:left="5618" w:hanging="360"/>
      </w:pPr>
      <w:rPr>
        <w:rFonts w:ascii="Wingdings" w:hAnsi="Wingdings" w:hint="default"/>
      </w:rPr>
    </w:lvl>
    <w:lvl w:ilvl="6" w:tplc="04270001" w:tentative="1">
      <w:start w:val="1"/>
      <w:numFmt w:val="bullet"/>
      <w:lvlText w:val=""/>
      <w:lvlJc w:val="left"/>
      <w:pPr>
        <w:ind w:left="6338" w:hanging="360"/>
      </w:pPr>
      <w:rPr>
        <w:rFonts w:ascii="Symbol" w:hAnsi="Symbol" w:hint="default"/>
      </w:rPr>
    </w:lvl>
    <w:lvl w:ilvl="7" w:tplc="04270003" w:tentative="1">
      <w:start w:val="1"/>
      <w:numFmt w:val="bullet"/>
      <w:lvlText w:val="o"/>
      <w:lvlJc w:val="left"/>
      <w:pPr>
        <w:ind w:left="7058" w:hanging="360"/>
      </w:pPr>
      <w:rPr>
        <w:rFonts w:ascii="Courier New" w:hAnsi="Courier New" w:cs="Courier New" w:hint="default"/>
      </w:rPr>
    </w:lvl>
    <w:lvl w:ilvl="8" w:tplc="04270005" w:tentative="1">
      <w:start w:val="1"/>
      <w:numFmt w:val="bullet"/>
      <w:lvlText w:val=""/>
      <w:lvlJc w:val="left"/>
      <w:pPr>
        <w:ind w:left="7778" w:hanging="360"/>
      </w:pPr>
      <w:rPr>
        <w:rFonts w:ascii="Wingdings" w:hAnsi="Wingdings" w:hint="default"/>
      </w:rPr>
    </w:lvl>
  </w:abstractNum>
  <w:abstractNum w:abstractNumId="6">
    <w:nsid w:val="1C115F84"/>
    <w:multiLevelType w:val="hybridMultilevel"/>
    <w:tmpl w:val="3F40ECE2"/>
    <w:lvl w:ilvl="0" w:tplc="0427000F">
      <w:start w:val="1"/>
      <w:numFmt w:val="decimal"/>
      <w:lvlText w:val="%1."/>
      <w:lvlJc w:val="left"/>
      <w:pPr>
        <w:ind w:left="1656" w:hanging="360"/>
      </w:pPr>
      <w:rPr>
        <w:rFonts w:hint="default"/>
      </w:rPr>
    </w:lvl>
    <w:lvl w:ilvl="1" w:tplc="80027236">
      <w:start w:val="1"/>
      <w:numFmt w:val="decimal"/>
      <w:lvlText w:val="%2)"/>
      <w:lvlJc w:val="left"/>
      <w:pPr>
        <w:ind w:left="2376" w:hanging="360"/>
      </w:pPr>
      <w:rPr>
        <w:rFonts w:hint="default"/>
      </w:rPr>
    </w:lvl>
    <w:lvl w:ilvl="2" w:tplc="0427001B" w:tentative="1">
      <w:start w:val="1"/>
      <w:numFmt w:val="lowerRoman"/>
      <w:lvlText w:val="%3."/>
      <w:lvlJc w:val="right"/>
      <w:pPr>
        <w:ind w:left="3096" w:hanging="180"/>
      </w:pPr>
    </w:lvl>
    <w:lvl w:ilvl="3" w:tplc="0427000F" w:tentative="1">
      <w:start w:val="1"/>
      <w:numFmt w:val="decimal"/>
      <w:lvlText w:val="%4."/>
      <w:lvlJc w:val="left"/>
      <w:pPr>
        <w:ind w:left="3816" w:hanging="360"/>
      </w:pPr>
    </w:lvl>
    <w:lvl w:ilvl="4" w:tplc="04270019" w:tentative="1">
      <w:start w:val="1"/>
      <w:numFmt w:val="lowerLetter"/>
      <w:lvlText w:val="%5."/>
      <w:lvlJc w:val="left"/>
      <w:pPr>
        <w:ind w:left="4536" w:hanging="360"/>
      </w:pPr>
    </w:lvl>
    <w:lvl w:ilvl="5" w:tplc="0427001B" w:tentative="1">
      <w:start w:val="1"/>
      <w:numFmt w:val="lowerRoman"/>
      <w:lvlText w:val="%6."/>
      <w:lvlJc w:val="right"/>
      <w:pPr>
        <w:ind w:left="5256" w:hanging="180"/>
      </w:pPr>
    </w:lvl>
    <w:lvl w:ilvl="6" w:tplc="0427000F" w:tentative="1">
      <w:start w:val="1"/>
      <w:numFmt w:val="decimal"/>
      <w:lvlText w:val="%7."/>
      <w:lvlJc w:val="left"/>
      <w:pPr>
        <w:ind w:left="5976" w:hanging="360"/>
      </w:pPr>
    </w:lvl>
    <w:lvl w:ilvl="7" w:tplc="04270019" w:tentative="1">
      <w:start w:val="1"/>
      <w:numFmt w:val="lowerLetter"/>
      <w:lvlText w:val="%8."/>
      <w:lvlJc w:val="left"/>
      <w:pPr>
        <w:ind w:left="6696" w:hanging="360"/>
      </w:pPr>
    </w:lvl>
    <w:lvl w:ilvl="8" w:tplc="0427001B" w:tentative="1">
      <w:start w:val="1"/>
      <w:numFmt w:val="lowerRoman"/>
      <w:lvlText w:val="%9."/>
      <w:lvlJc w:val="right"/>
      <w:pPr>
        <w:ind w:left="7416" w:hanging="180"/>
      </w:pPr>
    </w:lvl>
  </w:abstractNum>
  <w:abstractNum w:abstractNumId="7">
    <w:nsid w:val="1CEA6D2A"/>
    <w:multiLevelType w:val="hybridMultilevel"/>
    <w:tmpl w:val="8BB418D8"/>
    <w:lvl w:ilvl="0" w:tplc="0427000F">
      <w:start w:val="1"/>
      <w:numFmt w:val="decimal"/>
      <w:lvlText w:val="%1."/>
      <w:lvlJc w:val="left"/>
      <w:pPr>
        <w:ind w:left="2016" w:hanging="360"/>
      </w:pPr>
    </w:lvl>
    <w:lvl w:ilvl="1" w:tplc="04270019" w:tentative="1">
      <w:start w:val="1"/>
      <w:numFmt w:val="lowerLetter"/>
      <w:lvlText w:val="%2."/>
      <w:lvlJc w:val="left"/>
      <w:pPr>
        <w:ind w:left="2736" w:hanging="360"/>
      </w:pPr>
    </w:lvl>
    <w:lvl w:ilvl="2" w:tplc="0427001B" w:tentative="1">
      <w:start w:val="1"/>
      <w:numFmt w:val="lowerRoman"/>
      <w:lvlText w:val="%3."/>
      <w:lvlJc w:val="right"/>
      <w:pPr>
        <w:ind w:left="3456" w:hanging="180"/>
      </w:pPr>
    </w:lvl>
    <w:lvl w:ilvl="3" w:tplc="0427000F" w:tentative="1">
      <w:start w:val="1"/>
      <w:numFmt w:val="decimal"/>
      <w:lvlText w:val="%4."/>
      <w:lvlJc w:val="left"/>
      <w:pPr>
        <w:ind w:left="4176" w:hanging="360"/>
      </w:pPr>
    </w:lvl>
    <w:lvl w:ilvl="4" w:tplc="04270019" w:tentative="1">
      <w:start w:val="1"/>
      <w:numFmt w:val="lowerLetter"/>
      <w:lvlText w:val="%5."/>
      <w:lvlJc w:val="left"/>
      <w:pPr>
        <w:ind w:left="4896" w:hanging="360"/>
      </w:pPr>
    </w:lvl>
    <w:lvl w:ilvl="5" w:tplc="0427001B" w:tentative="1">
      <w:start w:val="1"/>
      <w:numFmt w:val="lowerRoman"/>
      <w:lvlText w:val="%6."/>
      <w:lvlJc w:val="right"/>
      <w:pPr>
        <w:ind w:left="5616" w:hanging="180"/>
      </w:pPr>
    </w:lvl>
    <w:lvl w:ilvl="6" w:tplc="0427000F" w:tentative="1">
      <w:start w:val="1"/>
      <w:numFmt w:val="decimal"/>
      <w:lvlText w:val="%7."/>
      <w:lvlJc w:val="left"/>
      <w:pPr>
        <w:ind w:left="6336" w:hanging="360"/>
      </w:pPr>
    </w:lvl>
    <w:lvl w:ilvl="7" w:tplc="04270019" w:tentative="1">
      <w:start w:val="1"/>
      <w:numFmt w:val="lowerLetter"/>
      <w:lvlText w:val="%8."/>
      <w:lvlJc w:val="left"/>
      <w:pPr>
        <w:ind w:left="7056" w:hanging="360"/>
      </w:pPr>
    </w:lvl>
    <w:lvl w:ilvl="8" w:tplc="0427001B" w:tentative="1">
      <w:start w:val="1"/>
      <w:numFmt w:val="lowerRoman"/>
      <w:lvlText w:val="%9."/>
      <w:lvlJc w:val="right"/>
      <w:pPr>
        <w:ind w:left="7776" w:hanging="180"/>
      </w:pPr>
    </w:lvl>
  </w:abstractNum>
  <w:abstractNum w:abstractNumId="8">
    <w:nsid w:val="216C6E5F"/>
    <w:multiLevelType w:val="hybridMultilevel"/>
    <w:tmpl w:val="891A0EAA"/>
    <w:lvl w:ilvl="0" w:tplc="DDBE3D2E">
      <w:start w:val="1"/>
      <w:numFmt w:val="decimal"/>
      <w:pStyle w:val="tyrimasnumber"/>
      <w:lvlText w:val="3.4.%1."/>
      <w:lvlJc w:val="left"/>
      <w:pPr>
        <w:ind w:left="1287" w:hanging="360"/>
      </w:pPr>
      <w:rPr>
        <w:rFonts w:ascii="Times New Roman" w:eastAsia="Times New Roman" w:hAnsi="Times New Roman" w:cs="Times New Roman"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9">
    <w:nsid w:val="21DE6D58"/>
    <w:multiLevelType w:val="hybridMultilevel"/>
    <w:tmpl w:val="258E3EB6"/>
    <w:lvl w:ilvl="0" w:tplc="04270009">
      <w:start w:val="1"/>
      <w:numFmt w:val="bullet"/>
      <w:lvlText w:val=""/>
      <w:lvlJc w:val="left"/>
      <w:pPr>
        <w:ind w:left="2016" w:hanging="360"/>
      </w:pPr>
      <w:rPr>
        <w:rFonts w:ascii="Wingdings" w:hAnsi="Wingdings" w:hint="default"/>
      </w:rPr>
    </w:lvl>
    <w:lvl w:ilvl="1" w:tplc="04270003" w:tentative="1">
      <w:start w:val="1"/>
      <w:numFmt w:val="bullet"/>
      <w:lvlText w:val="o"/>
      <w:lvlJc w:val="left"/>
      <w:pPr>
        <w:ind w:left="2736" w:hanging="360"/>
      </w:pPr>
      <w:rPr>
        <w:rFonts w:ascii="Courier New" w:hAnsi="Courier New" w:cs="Courier New" w:hint="default"/>
      </w:rPr>
    </w:lvl>
    <w:lvl w:ilvl="2" w:tplc="04270005" w:tentative="1">
      <w:start w:val="1"/>
      <w:numFmt w:val="bullet"/>
      <w:lvlText w:val=""/>
      <w:lvlJc w:val="left"/>
      <w:pPr>
        <w:ind w:left="3456" w:hanging="360"/>
      </w:pPr>
      <w:rPr>
        <w:rFonts w:ascii="Wingdings" w:hAnsi="Wingdings" w:hint="default"/>
      </w:rPr>
    </w:lvl>
    <w:lvl w:ilvl="3" w:tplc="04270001" w:tentative="1">
      <w:start w:val="1"/>
      <w:numFmt w:val="bullet"/>
      <w:lvlText w:val=""/>
      <w:lvlJc w:val="left"/>
      <w:pPr>
        <w:ind w:left="4176" w:hanging="360"/>
      </w:pPr>
      <w:rPr>
        <w:rFonts w:ascii="Symbol" w:hAnsi="Symbol" w:hint="default"/>
      </w:rPr>
    </w:lvl>
    <w:lvl w:ilvl="4" w:tplc="04270003" w:tentative="1">
      <w:start w:val="1"/>
      <w:numFmt w:val="bullet"/>
      <w:lvlText w:val="o"/>
      <w:lvlJc w:val="left"/>
      <w:pPr>
        <w:ind w:left="4896" w:hanging="360"/>
      </w:pPr>
      <w:rPr>
        <w:rFonts w:ascii="Courier New" w:hAnsi="Courier New" w:cs="Courier New" w:hint="default"/>
      </w:rPr>
    </w:lvl>
    <w:lvl w:ilvl="5" w:tplc="04270005" w:tentative="1">
      <w:start w:val="1"/>
      <w:numFmt w:val="bullet"/>
      <w:lvlText w:val=""/>
      <w:lvlJc w:val="left"/>
      <w:pPr>
        <w:ind w:left="5616" w:hanging="360"/>
      </w:pPr>
      <w:rPr>
        <w:rFonts w:ascii="Wingdings" w:hAnsi="Wingdings" w:hint="default"/>
      </w:rPr>
    </w:lvl>
    <w:lvl w:ilvl="6" w:tplc="04270001" w:tentative="1">
      <w:start w:val="1"/>
      <w:numFmt w:val="bullet"/>
      <w:lvlText w:val=""/>
      <w:lvlJc w:val="left"/>
      <w:pPr>
        <w:ind w:left="6336" w:hanging="360"/>
      </w:pPr>
      <w:rPr>
        <w:rFonts w:ascii="Symbol" w:hAnsi="Symbol" w:hint="default"/>
      </w:rPr>
    </w:lvl>
    <w:lvl w:ilvl="7" w:tplc="04270003" w:tentative="1">
      <w:start w:val="1"/>
      <w:numFmt w:val="bullet"/>
      <w:lvlText w:val="o"/>
      <w:lvlJc w:val="left"/>
      <w:pPr>
        <w:ind w:left="7056" w:hanging="360"/>
      </w:pPr>
      <w:rPr>
        <w:rFonts w:ascii="Courier New" w:hAnsi="Courier New" w:cs="Courier New" w:hint="default"/>
      </w:rPr>
    </w:lvl>
    <w:lvl w:ilvl="8" w:tplc="04270005" w:tentative="1">
      <w:start w:val="1"/>
      <w:numFmt w:val="bullet"/>
      <w:lvlText w:val=""/>
      <w:lvlJc w:val="left"/>
      <w:pPr>
        <w:ind w:left="7776" w:hanging="360"/>
      </w:pPr>
      <w:rPr>
        <w:rFonts w:ascii="Wingdings" w:hAnsi="Wingdings" w:hint="default"/>
      </w:rPr>
    </w:lvl>
  </w:abstractNum>
  <w:abstractNum w:abstractNumId="10">
    <w:nsid w:val="270D519D"/>
    <w:multiLevelType w:val="hybridMultilevel"/>
    <w:tmpl w:val="7CF43C56"/>
    <w:lvl w:ilvl="0" w:tplc="04270011">
      <w:start w:val="1"/>
      <w:numFmt w:val="decimal"/>
      <w:lvlText w:val="%1)"/>
      <w:lvlJc w:val="left"/>
      <w:pPr>
        <w:ind w:left="2018" w:hanging="360"/>
      </w:pPr>
    </w:lvl>
    <w:lvl w:ilvl="1" w:tplc="04270019" w:tentative="1">
      <w:start w:val="1"/>
      <w:numFmt w:val="lowerLetter"/>
      <w:lvlText w:val="%2."/>
      <w:lvlJc w:val="left"/>
      <w:pPr>
        <w:ind w:left="2738" w:hanging="360"/>
      </w:pPr>
    </w:lvl>
    <w:lvl w:ilvl="2" w:tplc="0427001B" w:tentative="1">
      <w:start w:val="1"/>
      <w:numFmt w:val="lowerRoman"/>
      <w:lvlText w:val="%3."/>
      <w:lvlJc w:val="right"/>
      <w:pPr>
        <w:ind w:left="3458" w:hanging="180"/>
      </w:pPr>
    </w:lvl>
    <w:lvl w:ilvl="3" w:tplc="0427000F" w:tentative="1">
      <w:start w:val="1"/>
      <w:numFmt w:val="decimal"/>
      <w:lvlText w:val="%4."/>
      <w:lvlJc w:val="left"/>
      <w:pPr>
        <w:ind w:left="4178" w:hanging="360"/>
      </w:pPr>
    </w:lvl>
    <w:lvl w:ilvl="4" w:tplc="04270019" w:tentative="1">
      <w:start w:val="1"/>
      <w:numFmt w:val="lowerLetter"/>
      <w:lvlText w:val="%5."/>
      <w:lvlJc w:val="left"/>
      <w:pPr>
        <w:ind w:left="4898" w:hanging="360"/>
      </w:pPr>
    </w:lvl>
    <w:lvl w:ilvl="5" w:tplc="0427001B" w:tentative="1">
      <w:start w:val="1"/>
      <w:numFmt w:val="lowerRoman"/>
      <w:lvlText w:val="%6."/>
      <w:lvlJc w:val="right"/>
      <w:pPr>
        <w:ind w:left="5618" w:hanging="180"/>
      </w:pPr>
    </w:lvl>
    <w:lvl w:ilvl="6" w:tplc="0427000F" w:tentative="1">
      <w:start w:val="1"/>
      <w:numFmt w:val="decimal"/>
      <w:lvlText w:val="%7."/>
      <w:lvlJc w:val="left"/>
      <w:pPr>
        <w:ind w:left="6338" w:hanging="360"/>
      </w:pPr>
    </w:lvl>
    <w:lvl w:ilvl="7" w:tplc="04270019" w:tentative="1">
      <w:start w:val="1"/>
      <w:numFmt w:val="lowerLetter"/>
      <w:lvlText w:val="%8."/>
      <w:lvlJc w:val="left"/>
      <w:pPr>
        <w:ind w:left="7058" w:hanging="360"/>
      </w:pPr>
    </w:lvl>
    <w:lvl w:ilvl="8" w:tplc="0427001B" w:tentative="1">
      <w:start w:val="1"/>
      <w:numFmt w:val="lowerRoman"/>
      <w:lvlText w:val="%9."/>
      <w:lvlJc w:val="right"/>
      <w:pPr>
        <w:ind w:left="7778" w:hanging="180"/>
      </w:pPr>
    </w:lvl>
  </w:abstractNum>
  <w:abstractNum w:abstractNumId="11">
    <w:nsid w:val="2D641CE1"/>
    <w:multiLevelType w:val="hybridMultilevel"/>
    <w:tmpl w:val="1CBCAB08"/>
    <w:lvl w:ilvl="0" w:tplc="0427000D">
      <w:start w:val="1"/>
      <w:numFmt w:val="bullet"/>
      <w:lvlText w:val=""/>
      <w:lvlJc w:val="left"/>
      <w:pPr>
        <w:ind w:left="1710" w:hanging="360"/>
      </w:pPr>
      <w:rPr>
        <w:rFonts w:ascii="Wingdings" w:hAnsi="Wingdings" w:hint="default"/>
      </w:rPr>
    </w:lvl>
    <w:lvl w:ilvl="1" w:tplc="04270003" w:tentative="1">
      <w:start w:val="1"/>
      <w:numFmt w:val="bullet"/>
      <w:lvlText w:val="o"/>
      <w:lvlJc w:val="left"/>
      <w:pPr>
        <w:ind w:left="2430" w:hanging="360"/>
      </w:pPr>
      <w:rPr>
        <w:rFonts w:ascii="Courier New" w:hAnsi="Courier New" w:cs="Courier New" w:hint="default"/>
      </w:rPr>
    </w:lvl>
    <w:lvl w:ilvl="2" w:tplc="04270005" w:tentative="1">
      <w:start w:val="1"/>
      <w:numFmt w:val="bullet"/>
      <w:lvlText w:val=""/>
      <w:lvlJc w:val="left"/>
      <w:pPr>
        <w:ind w:left="3150" w:hanging="360"/>
      </w:pPr>
      <w:rPr>
        <w:rFonts w:ascii="Wingdings" w:hAnsi="Wingdings" w:hint="default"/>
      </w:rPr>
    </w:lvl>
    <w:lvl w:ilvl="3" w:tplc="04270001" w:tentative="1">
      <w:start w:val="1"/>
      <w:numFmt w:val="bullet"/>
      <w:lvlText w:val=""/>
      <w:lvlJc w:val="left"/>
      <w:pPr>
        <w:ind w:left="3870" w:hanging="360"/>
      </w:pPr>
      <w:rPr>
        <w:rFonts w:ascii="Symbol" w:hAnsi="Symbol" w:hint="default"/>
      </w:rPr>
    </w:lvl>
    <w:lvl w:ilvl="4" w:tplc="04270003" w:tentative="1">
      <w:start w:val="1"/>
      <w:numFmt w:val="bullet"/>
      <w:lvlText w:val="o"/>
      <w:lvlJc w:val="left"/>
      <w:pPr>
        <w:ind w:left="4590" w:hanging="360"/>
      </w:pPr>
      <w:rPr>
        <w:rFonts w:ascii="Courier New" w:hAnsi="Courier New" w:cs="Courier New" w:hint="default"/>
      </w:rPr>
    </w:lvl>
    <w:lvl w:ilvl="5" w:tplc="04270005" w:tentative="1">
      <w:start w:val="1"/>
      <w:numFmt w:val="bullet"/>
      <w:lvlText w:val=""/>
      <w:lvlJc w:val="left"/>
      <w:pPr>
        <w:ind w:left="5310" w:hanging="360"/>
      </w:pPr>
      <w:rPr>
        <w:rFonts w:ascii="Wingdings" w:hAnsi="Wingdings" w:hint="default"/>
      </w:rPr>
    </w:lvl>
    <w:lvl w:ilvl="6" w:tplc="04270001" w:tentative="1">
      <w:start w:val="1"/>
      <w:numFmt w:val="bullet"/>
      <w:lvlText w:val=""/>
      <w:lvlJc w:val="left"/>
      <w:pPr>
        <w:ind w:left="6030" w:hanging="360"/>
      </w:pPr>
      <w:rPr>
        <w:rFonts w:ascii="Symbol" w:hAnsi="Symbol" w:hint="default"/>
      </w:rPr>
    </w:lvl>
    <w:lvl w:ilvl="7" w:tplc="04270003" w:tentative="1">
      <w:start w:val="1"/>
      <w:numFmt w:val="bullet"/>
      <w:lvlText w:val="o"/>
      <w:lvlJc w:val="left"/>
      <w:pPr>
        <w:ind w:left="6750" w:hanging="360"/>
      </w:pPr>
      <w:rPr>
        <w:rFonts w:ascii="Courier New" w:hAnsi="Courier New" w:cs="Courier New" w:hint="default"/>
      </w:rPr>
    </w:lvl>
    <w:lvl w:ilvl="8" w:tplc="04270005" w:tentative="1">
      <w:start w:val="1"/>
      <w:numFmt w:val="bullet"/>
      <w:lvlText w:val=""/>
      <w:lvlJc w:val="left"/>
      <w:pPr>
        <w:ind w:left="7470" w:hanging="360"/>
      </w:pPr>
      <w:rPr>
        <w:rFonts w:ascii="Wingdings" w:hAnsi="Wingdings" w:hint="default"/>
      </w:rPr>
    </w:lvl>
  </w:abstractNum>
  <w:abstractNum w:abstractNumId="12">
    <w:nsid w:val="30AF76C9"/>
    <w:multiLevelType w:val="hybridMultilevel"/>
    <w:tmpl w:val="FE940A28"/>
    <w:lvl w:ilvl="0" w:tplc="C8F643B6">
      <w:start w:val="1"/>
      <w:numFmt w:val="decimal"/>
      <w:lvlText w:val="%1. kategorija"/>
      <w:lvlJc w:val="left"/>
      <w:pPr>
        <w:ind w:left="2931" w:hanging="1635"/>
      </w:pPr>
      <w:rPr>
        <w:rFonts w:hint="default"/>
        <w:b/>
        <w:i/>
      </w:rPr>
    </w:lvl>
    <w:lvl w:ilvl="1" w:tplc="04270019" w:tentative="1">
      <w:start w:val="1"/>
      <w:numFmt w:val="lowerLetter"/>
      <w:lvlText w:val="%2."/>
      <w:lvlJc w:val="left"/>
      <w:pPr>
        <w:ind w:left="2376" w:hanging="360"/>
      </w:pPr>
    </w:lvl>
    <w:lvl w:ilvl="2" w:tplc="0427001B" w:tentative="1">
      <w:start w:val="1"/>
      <w:numFmt w:val="lowerRoman"/>
      <w:lvlText w:val="%3."/>
      <w:lvlJc w:val="right"/>
      <w:pPr>
        <w:ind w:left="3096" w:hanging="180"/>
      </w:pPr>
    </w:lvl>
    <w:lvl w:ilvl="3" w:tplc="0427000F" w:tentative="1">
      <w:start w:val="1"/>
      <w:numFmt w:val="decimal"/>
      <w:lvlText w:val="%4."/>
      <w:lvlJc w:val="left"/>
      <w:pPr>
        <w:ind w:left="3816" w:hanging="360"/>
      </w:pPr>
    </w:lvl>
    <w:lvl w:ilvl="4" w:tplc="04270019" w:tentative="1">
      <w:start w:val="1"/>
      <w:numFmt w:val="lowerLetter"/>
      <w:lvlText w:val="%5."/>
      <w:lvlJc w:val="left"/>
      <w:pPr>
        <w:ind w:left="4536" w:hanging="360"/>
      </w:pPr>
    </w:lvl>
    <w:lvl w:ilvl="5" w:tplc="0427001B" w:tentative="1">
      <w:start w:val="1"/>
      <w:numFmt w:val="lowerRoman"/>
      <w:lvlText w:val="%6."/>
      <w:lvlJc w:val="right"/>
      <w:pPr>
        <w:ind w:left="5256" w:hanging="180"/>
      </w:pPr>
    </w:lvl>
    <w:lvl w:ilvl="6" w:tplc="0427000F" w:tentative="1">
      <w:start w:val="1"/>
      <w:numFmt w:val="decimal"/>
      <w:lvlText w:val="%7."/>
      <w:lvlJc w:val="left"/>
      <w:pPr>
        <w:ind w:left="5976" w:hanging="360"/>
      </w:pPr>
    </w:lvl>
    <w:lvl w:ilvl="7" w:tplc="04270019" w:tentative="1">
      <w:start w:val="1"/>
      <w:numFmt w:val="lowerLetter"/>
      <w:lvlText w:val="%8."/>
      <w:lvlJc w:val="left"/>
      <w:pPr>
        <w:ind w:left="6696" w:hanging="360"/>
      </w:pPr>
    </w:lvl>
    <w:lvl w:ilvl="8" w:tplc="0427001B" w:tentative="1">
      <w:start w:val="1"/>
      <w:numFmt w:val="lowerRoman"/>
      <w:lvlText w:val="%9."/>
      <w:lvlJc w:val="right"/>
      <w:pPr>
        <w:ind w:left="7416" w:hanging="180"/>
      </w:pPr>
    </w:lvl>
  </w:abstractNum>
  <w:abstractNum w:abstractNumId="13">
    <w:nsid w:val="30E2156F"/>
    <w:multiLevelType w:val="hybridMultilevel"/>
    <w:tmpl w:val="C156BAD0"/>
    <w:lvl w:ilvl="0" w:tplc="0427000D">
      <w:start w:val="1"/>
      <w:numFmt w:val="bullet"/>
      <w:lvlText w:val=""/>
      <w:lvlJc w:val="left"/>
      <w:pPr>
        <w:ind w:left="1440" w:hanging="360"/>
      </w:pPr>
      <w:rPr>
        <w:rFonts w:ascii="Wingdings" w:hAnsi="Wingdings"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4">
    <w:nsid w:val="37E339E4"/>
    <w:multiLevelType w:val="hybridMultilevel"/>
    <w:tmpl w:val="A65ED28C"/>
    <w:lvl w:ilvl="0" w:tplc="E9529516">
      <w:start w:val="1"/>
      <w:numFmt w:val="decimal"/>
      <w:lvlText w:val="%1)"/>
      <w:lvlJc w:val="left"/>
      <w:pPr>
        <w:ind w:left="720" w:hanging="360"/>
      </w:pPr>
      <w:rPr>
        <w:rFonts w:hint="default"/>
        <w:b w:val="0"/>
        <w:i w:val="0"/>
      </w:rPr>
    </w:lvl>
    <w:lvl w:ilvl="1" w:tplc="F7C04B4A">
      <w:start w:val="1"/>
      <w:numFmt w:val="decimal"/>
      <w:lvlText w:val="4.%2)"/>
      <w:lvlJc w:val="left"/>
      <w:pPr>
        <w:ind w:left="1440" w:hanging="360"/>
      </w:pPr>
      <w:rPr>
        <w:rFonts w:ascii="Times New Roman" w:eastAsia="Times New Roman" w:hAnsi="Times New Roman" w:cs="Times New Roman" w:hint="default"/>
      </w:rPr>
    </w:lvl>
    <w:lvl w:ilvl="2" w:tplc="0427001B">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3C40322F"/>
    <w:multiLevelType w:val="hybridMultilevel"/>
    <w:tmpl w:val="D8EEAB00"/>
    <w:lvl w:ilvl="0" w:tplc="0427000D">
      <w:start w:val="1"/>
      <w:numFmt w:val="bullet"/>
      <w:lvlText w:val=""/>
      <w:lvlJc w:val="left"/>
      <w:pPr>
        <w:ind w:left="2076" w:hanging="360"/>
      </w:pPr>
      <w:rPr>
        <w:rFonts w:ascii="Wingdings" w:hAnsi="Wingdings" w:hint="default"/>
      </w:rPr>
    </w:lvl>
    <w:lvl w:ilvl="1" w:tplc="04270003" w:tentative="1">
      <w:start w:val="1"/>
      <w:numFmt w:val="bullet"/>
      <w:lvlText w:val="o"/>
      <w:lvlJc w:val="left"/>
      <w:pPr>
        <w:ind w:left="2796" w:hanging="360"/>
      </w:pPr>
      <w:rPr>
        <w:rFonts w:ascii="Courier New" w:hAnsi="Courier New" w:cs="Courier New" w:hint="default"/>
      </w:rPr>
    </w:lvl>
    <w:lvl w:ilvl="2" w:tplc="04270005" w:tentative="1">
      <w:start w:val="1"/>
      <w:numFmt w:val="bullet"/>
      <w:lvlText w:val=""/>
      <w:lvlJc w:val="left"/>
      <w:pPr>
        <w:ind w:left="3516" w:hanging="360"/>
      </w:pPr>
      <w:rPr>
        <w:rFonts w:ascii="Wingdings" w:hAnsi="Wingdings" w:hint="default"/>
      </w:rPr>
    </w:lvl>
    <w:lvl w:ilvl="3" w:tplc="04270001" w:tentative="1">
      <w:start w:val="1"/>
      <w:numFmt w:val="bullet"/>
      <w:lvlText w:val=""/>
      <w:lvlJc w:val="left"/>
      <w:pPr>
        <w:ind w:left="4236" w:hanging="360"/>
      </w:pPr>
      <w:rPr>
        <w:rFonts w:ascii="Symbol" w:hAnsi="Symbol" w:hint="default"/>
      </w:rPr>
    </w:lvl>
    <w:lvl w:ilvl="4" w:tplc="04270003" w:tentative="1">
      <w:start w:val="1"/>
      <w:numFmt w:val="bullet"/>
      <w:lvlText w:val="o"/>
      <w:lvlJc w:val="left"/>
      <w:pPr>
        <w:ind w:left="4956" w:hanging="360"/>
      </w:pPr>
      <w:rPr>
        <w:rFonts w:ascii="Courier New" w:hAnsi="Courier New" w:cs="Courier New" w:hint="default"/>
      </w:rPr>
    </w:lvl>
    <w:lvl w:ilvl="5" w:tplc="04270005" w:tentative="1">
      <w:start w:val="1"/>
      <w:numFmt w:val="bullet"/>
      <w:lvlText w:val=""/>
      <w:lvlJc w:val="left"/>
      <w:pPr>
        <w:ind w:left="5676" w:hanging="360"/>
      </w:pPr>
      <w:rPr>
        <w:rFonts w:ascii="Wingdings" w:hAnsi="Wingdings" w:hint="default"/>
      </w:rPr>
    </w:lvl>
    <w:lvl w:ilvl="6" w:tplc="04270001" w:tentative="1">
      <w:start w:val="1"/>
      <w:numFmt w:val="bullet"/>
      <w:lvlText w:val=""/>
      <w:lvlJc w:val="left"/>
      <w:pPr>
        <w:ind w:left="6396" w:hanging="360"/>
      </w:pPr>
      <w:rPr>
        <w:rFonts w:ascii="Symbol" w:hAnsi="Symbol" w:hint="default"/>
      </w:rPr>
    </w:lvl>
    <w:lvl w:ilvl="7" w:tplc="04270003" w:tentative="1">
      <w:start w:val="1"/>
      <w:numFmt w:val="bullet"/>
      <w:lvlText w:val="o"/>
      <w:lvlJc w:val="left"/>
      <w:pPr>
        <w:ind w:left="7116" w:hanging="360"/>
      </w:pPr>
      <w:rPr>
        <w:rFonts w:ascii="Courier New" w:hAnsi="Courier New" w:cs="Courier New" w:hint="default"/>
      </w:rPr>
    </w:lvl>
    <w:lvl w:ilvl="8" w:tplc="04270005" w:tentative="1">
      <w:start w:val="1"/>
      <w:numFmt w:val="bullet"/>
      <w:lvlText w:val=""/>
      <w:lvlJc w:val="left"/>
      <w:pPr>
        <w:ind w:left="7836" w:hanging="360"/>
      </w:pPr>
      <w:rPr>
        <w:rFonts w:ascii="Wingdings" w:hAnsi="Wingdings" w:hint="default"/>
      </w:rPr>
    </w:lvl>
  </w:abstractNum>
  <w:abstractNum w:abstractNumId="16">
    <w:nsid w:val="3C635C05"/>
    <w:multiLevelType w:val="hybridMultilevel"/>
    <w:tmpl w:val="CF8A79A2"/>
    <w:lvl w:ilvl="0" w:tplc="0427000D">
      <w:start w:val="1"/>
      <w:numFmt w:val="bullet"/>
      <w:lvlText w:val=""/>
      <w:lvlJc w:val="left"/>
      <w:pPr>
        <w:ind w:left="1710" w:hanging="360"/>
      </w:pPr>
      <w:rPr>
        <w:rFonts w:ascii="Wingdings" w:hAnsi="Wingdings" w:hint="default"/>
      </w:rPr>
    </w:lvl>
    <w:lvl w:ilvl="1" w:tplc="04270003" w:tentative="1">
      <w:start w:val="1"/>
      <w:numFmt w:val="bullet"/>
      <w:lvlText w:val="o"/>
      <w:lvlJc w:val="left"/>
      <w:pPr>
        <w:ind w:left="2430" w:hanging="360"/>
      </w:pPr>
      <w:rPr>
        <w:rFonts w:ascii="Courier New" w:hAnsi="Courier New" w:cs="Courier New" w:hint="default"/>
      </w:rPr>
    </w:lvl>
    <w:lvl w:ilvl="2" w:tplc="04270005" w:tentative="1">
      <w:start w:val="1"/>
      <w:numFmt w:val="bullet"/>
      <w:lvlText w:val=""/>
      <w:lvlJc w:val="left"/>
      <w:pPr>
        <w:ind w:left="3150" w:hanging="360"/>
      </w:pPr>
      <w:rPr>
        <w:rFonts w:ascii="Wingdings" w:hAnsi="Wingdings" w:hint="default"/>
      </w:rPr>
    </w:lvl>
    <w:lvl w:ilvl="3" w:tplc="04270001" w:tentative="1">
      <w:start w:val="1"/>
      <w:numFmt w:val="bullet"/>
      <w:lvlText w:val=""/>
      <w:lvlJc w:val="left"/>
      <w:pPr>
        <w:ind w:left="3870" w:hanging="360"/>
      </w:pPr>
      <w:rPr>
        <w:rFonts w:ascii="Symbol" w:hAnsi="Symbol" w:hint="default"/>
      </w:rPr>
    </w:lvl>
    <w:lvl w:ilvl="4" w:tplc="04270003" w:tentative="1">
      <w:start w:val="1"/>
      <w:numFmt w:val="bullet"/>
      <w:lvlText w:val="o"/>
      <w:lvlJc w:val="left"/>
      <w:pPr>
        <w:ind w:left="4590" w:hanging="360"/>
      </w:pPr>
      <w:rPr>
        <w:rFonts w:ascii="Courier New" w:hAnsi="Courier New" w:cs="Courier New" w:hint="default"/>
      </w:rPr>
    </w:lvl>
    <w:lvl w:ilvl="5" w:tplc="04270005" w:tentative="1">
      <w:start w:val="1"/>
      <w:numFmt w:val="bullet"/>
      <w:lvlText w:val=""/>
      <w:lvlJc w:val="left"/>
      <w:pPr>
        <w:ind w:left="5310" w:hanging="360"/>
      </w:pPr>
      <w:rPr>
        <w:rFonts w:ascii="Wingdings" w:hAnsi="Wingdings" w:hint="default"/>
      </w:rPr>
    </w:lvl>
    <w:lvl w:ilvl="6" w:tplc="04270001" w:tentative="1">
      <w:start w:val="1"/>
      <w:numFmt w:val="bullet"/>
      <w:lvlText w:val=""/>
      <w:lvlJc w:val="left"/>
      <w:pPr>
        <w:ind w:left="6030" w:hanging="360"/>
      </w:pPr>
      <w:rPr>
        <w:rFonts w:ascii="Symbol" w:hAnsi="Symbol" w:hint="default"/>
      </w:rPr>
    </w:lvl>
    <w:lvl w:ilvl="7" w:tplc="04270003" w:tentative="1">
      <w:start w:val="1"/>
      <w:numFmt w:val="bullet"/>
      <w:lvlText w:val="o"/>
      <w:lvlJc w:val="left"/>
      <w:pPr>
        <w:ind w:left="6750" w:hanging="360"/>
      </w:pPr>
      <w:rPr>
        <w:rFonts w:ascii="Courier New" w:hAnsi="Courier New" w:cs="Courier New" w:hint="default"/>
      </w:rPr>
    </w:lvl>
    <w:lvl w:ilvl="8" w:tplc="04270005" w:tentative="1">
      <w:start w:val="1"/>
      <w:numFmt w:val="bullet"/>
      <w:lvlText w:val=""/>
      <w:lvlJc w:val="left"/>
      <w:pPr>
        <w:ind w:left="7470" w:hanging="360"/>
      </w:pPr>
      <w:rPr>
        <w:rFonts w:ascii="Wingdings" w:hAnsi="Wingdings" w:hint="default"/>
      </w:rPr>
    </w:lvl>
  </w:abstractNum>
  <w:abstractNum w:abstractNumId="17">
    <w:nsid w:val="3E5A342F"/>
    <w:multiLevelType w:val="hybridMultilevel"/>
    <w:tmpl w:val="59D82756"/>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8">
    <w:nsid w:val="42242261"/>
    <w:multiLevelType w:val="hybridMultilevel"/>
    <w:tmpl w:val="99B4305E"/>
    <w:lvl w:ilvl="0" w:tplc="D0B8DDF6">
      <w:start w:val="1"/>
      <w:numFmt w:val="bullet"/>
      <w:pStyle w:val="AAsraas"/>
      <w:lvlText w:val=""/>
      <w:lvlJc w:val="left"/>
      <w:pPr>
        <w:tabs>
          <w:tab w:val="num" w:pos="1287"/>
        </w:tabs>
        <w:ind w:left="128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9">
    <w:nsid w:val="444661B3"/>
    <w:multiLevelType w:val="hybridMultilevel"/>
    <w:tmpl w:val="9BEAED80"/>
    <w:lvl w:ilvl="0" w:tplc="0427000D">
      <w:start w:val="1"/>
      <w:numFmt w:val="bullet"/>
      <w:lvlText w:val=""/>
      <w:lvlJc w:val="left"/>
      <w:pPr>
        <w:ind w:left="2016" w:hanging="360"/>
      </w:pPr>
      <w:rPr>
        <w:rFonts w:ascii="Wingdings" w:hAnsi="Wingdings" w:hint="default"/>
      </w:rPr>
    </w:lvl>
    <w:lvl w:ilvl="1" w:tplc="D528EE96">
      <w:numFmt w:val="bullet"/>
      <w:lvlText w:val="-"/>
      <w:lvlJc w:val="left"/>
      <w:pPr>
        <w:ind w:left="2736" w:hanging="360"/>
      </w:pPr>
      <w:rPr>
        <w:rFonts w:ascii="Times New Roman" w:eastAsia="Times New Roman" w:hAnsi="Times New Roman" w:cs="Times New Roman" w:hint="default"/>
      </w:rPr>
    </w:lvl>
    <w:lvl w:ilvl="2" w:tplc="04270005" w:tentative="1">
      <w:start w:val="1"/>
      <w:numFmt w:val="bullet"/>
      <w:lvlText w:val=""/>
      <w:lvlJc w:val="left"/>
      <w:pPr>
        <w:ind w:left="3456" w:hanging="360"/>
      </w:pPr>
      <w:rPr>
        <w:rFonts w:ascii="Wingdings" w:hAnsi="Wingdings" w:hint="default"/>
      </w:rPr>
    </w:lvl>
    <w:lvl w:ilvl="3" w:tplc="04270001" w:tentative="1">
      <w:start w:val="1"/>
      <w:numFmt w:val="bullet"/>
      <w:lvlText w:val=""/>
      <w:lvlJc w:val="left"/>
      <w:pPr>
        <w:ind w:left="4176" w:hanging="360"/>
      </w:pPr>
      <w:rPr>
        <w:rFonts w:ascii="Symbol" w:hAnsi="Symbol" w:hint="default"/>
      </w:rPr>
    </w:lvl>
    <w:lvl w:ilvl="4" w:tplc="04270003" w:tentative="1">
      <w:start w:val="1"/>
      <w:numFmt w:val="bullet"/>
      <w:lvlText w:val="o"/>
      <w:lvlJc w:val="left"/>
      <w:pPr>
        <w:ind w:left="4896" w:hanging="360"/>
      </w:pPr>
      <w:rPr>
        <w:rFonts w:ascii="Courier New" w:hAnsi="Courier New" w:cs="Courier New" w:hint="default"/>
      </w:rPr>
    </w:lvl>
    <w:lvl w:ilvl="5" w:tplc="04270005" w:tentative="1">
      <w:start w:val="1"/>
      <w:numFmt w:val="bullet"/>
      <w:lvlText w:val=""/>
      <w:lvlJc w:val="left"/>
      <w:pPr>
        <w:ind w:left="5616" w:hanging="360"/>
      </w:pPr>
      <w:rPr>
        <w:rFonts w:ascii="Wingdings" w:hAnsi="Wingdings" w:hint="default"/>
      </w:rPr>
    </w:lvl>
    <w:lvl w:ilvl="6" w:tplc="04270001" w:tentative="1">
      <w:start w:val="1"/>
      <w:numFmt w:val="bullet"/>
      <w:lvlText w:val=""/>
      <w:lvlJc w:val="left"/>
      <w:pPr>
        <w:ind w:left="6336" w:hanging="360"/>
      </w:pPr>
      <w:rPr>
        <w:rFonts w:ascii="Symbol" w:hAnsi="Symbol" w:hint="default"/>
      </w:rPr>
    </w:lvl>
    <w:lvl w:ilvl="7" w:tplc="04270003" w:tentative="1">
      <w:start w:val="1"/>
      <w:numFmt w:val="bullet"/>
      <w:lvlText w:val="o"/>
      <w:lvlJc w:val="left"/>
      <w:pPr>
        <w:ind w:left="7056" w:hanging="360"/>
      </w:pPr>
      <w:rPr>
        <w:rFonts w:ascii="Courier New" w:hAnsi="Courier New" w:cs="Courier New" w:hint="default"/>
      </w:rPr>
    </w:lvl>
    <w:lvl w:ilvl="8" w:tplc="04270005" w:tentative="1">
      <w:start w:val="1"/>
      <w:numFmt w:val="bullet"/>
      <w:lvlText w:val=""/>
      <w:lvlJc w:val="left"/>
      <w:pPr>
        <w:ind w:left="7776" w:hanging="360"/>
      </w:pPr>
      <w:rPr>
        <w:rFonts w:ascii="Wingdings" w:hAnsi="Wingdings" w:hint="default"/>
      </w:rPr>
    </w:lvl>
  </w:abstractNum>
  <w:abstractNum w:abstractNumId="20">
    <w:nsid w:val="4B9B2D3D"/>
    <w:multiLevelType w:val="hybridMultilevel"/>
    <w:tmpl w:val="1CCE8080"/>
    <w:lvl w:ilvl="0" w:tplc="0427000D">
      <w:start w:val="1"/>
      <w:numFmt w:val="bullet"/>
      <w:lvlText w:val=""/>
      <w:lvlJc w:val="left"/>
      <w:pPr>
        <w:ind w:left="2018" w:hanging="360"/>
      </w:pPr>
      <w:rPr>
        <w:rFonts w:ascii="Wingdings" w:hAnsi="Wingdings" w:hint="default"/>
      </w:rPr>
    </w:lvl>
    <w:lvl w:ilvl="1" w:tplc="0427000D">
      <w:start w:val="1"/>
      <w:numFmt w:val="bullet"/>
      <w:lvlText w:val=""/>
      <w:lvlJc w:val="left"/>
      <w:pPr>
        <w:ind w:left="2738" w:hanging="360"/>
      </w:pPr>
      <w:rPr>
        <w:rFonts w:ascii="Wingdings" w:hAnsi="Wingdings" w:hint="default"/>
      </w:rPr>
    </w:lvl>
    <w:lvl w:ilvl="2" w:tplc="04270005" w:tentative="1">
      <w:start w:val="1"/>
      <w:numFmt w:val="bullet"/>
      <w:lvlText w:val=""/>
      <w:lvlJc w:val="left"/>
      <w:pPr>
        <w:ind w:left="3458" w:hanging="360"/>
      </w:pPr>
      <w:rPr>
        <w:rFonts w:ascii="Wingdings" w:hAnsi="Wingdings" w:hint="default"/>
      </w:rPr>
    </w:lvl>
    <w:lvl w:ilvl="3" w:tplc="04270001" w:tentative="1">
      <w:start w:val="1"/>
      <w:numFmt w:val="bullet"/>
      <w:lvlText w:val=""/>
      <w:lvlJc w:val="left"/>
      <w:pPr>
        <w:ind w:left="4178" w:hanging="360"/>
      </w:pPr>
      <w:rPr>
        <w:rFonts w:ascii="Symbol" w:hAnsi="Symbol" w:hint="default"/>
      </w:rPr>
    </w:lvl>
    <w:lvl w:ilvl="4" w:tplc="04270003" w:tentative="1">
      <w:start w:val="1"/>
      <w:numFmt w:val="bullet"/>
      <w:lvlText w:val="o"/>
      <w:lvlJc w:val="left"/>
      <w:pPr>
        <w:ind w:left="4898" w:hanging="360"/>
      </w:pPr>
      <w:rPr>
        <w:rFonts w:ascii="Courier New" w:hAnsi="Courier New" w:cs="Courier New" w:hint="default"/>
      </w:rPr>
    </w:lvl>
    <w:lvl w:ilvl="5" w:tplc="04270005" w:tentative="1">
      <w:start w:val="1"/>
      <w:numFmt w:val="bullet"/>
      <w:lvlText w:val=""/>
      <w:lvlJc w:val="left"/>
      <w:pPr>
        <w:ind w:left="5618" w:hanging="360"/>
      </w:pPr>
      <w:rPr>
        <w:rFonts w:ascii="Wingdings" w:hAnsi="Wingdings" w:hint="default"/>
      </w:rPr>
    </w:lvl>
    <w:lvl w:ilvl="6" w:tplc="04270001" w:tentative="1">
      <w:start w:val="1"/>
      <w:numFmt w:val="bullet"/>
      <w:lvlText w:val=""/>
      <w:lvlJc w:val="left"/>
      <w:pPr>
        <w:ind w:left="6338" w:hanging="360"/>
      </w:pPr>
      <w:rPr>
        <w:rFonts w:ascii="Symbol" w:hAnsi="Symbol" w:hint="default"/>
      </w:rPr>
    </w:lvl>
    <w:lvl w:ilvl="7" w:tplc="04270003" w:tentative="1">
      <w:start w:val="1"/>
      <w:numFmt w:val="bullet"/>
      <w:lvlText w:val="o"/>
      <w:lvlJc w:val="left"/>
      <w:pPr>
        <w:ind w:left="7058" w:hanging="360"/>
      </w:pPr>
      <w:rPr>
        <w:rFonts w:ascii="Courier New" w:hAnsi="Courier New" w:cs="Courier New" w:hint="default"/>
      </w:rPr>
    </w:lvl>
    <w:lvl w:ilvl="8" w:tplc="04270005" w:tentative="1">
      <w:start w:val="1"/>
      <w:numFmt w:val="bullet"/>
      <w:lvlText w:val=""/>
      <w:lvlJc w:val="left"/>
      <w:pPr>
        <w:ind w:left="7778" w:hanging="360"/>
      </w:pPr>
      <w:rPr>
        <w:rFonts w:ascii="Wingdings" w:hAnsi="Wingdings" w:hint="default"/>
      </w:rPr>
    </w:lvl>
  </w:abstractNum>
  <w:abstractNum w:abstractNumId="21">
    <w:nsid w:val="4EA26776"/>
    <w:multiLevelType w:val="multilevel"/>
    <w:tmpl w:val="250E09FC"/>
    <w:lvl w:ilvl="0">
      <w:start w:val="1"/>
      <w:numFmt w:val="decimal"/>
      <w:lvlText w:val="%1."/>
      <w:lvlJc w:val="left"/>
      <w:pPr>
        <w:ind w:left="1350" w:hanging="360"/>
      </w:pPr>
    </w:lvl>
    <w:lvl w:ilvl="1">
      <w:start w:val="3"/>
      <w:numFmt w:val="decimal"/>
      <w:isLgl/>
      <w:lvlText w:val="%1.%2"/>
      <w:lvlJc w:val="left"/>
      <w:pPr>
        <w:ind w:left="1530" w:hanging="54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1710" w:hanging="720"/>
      </w:pPr>
      <w:rPr>
        <w:rFonts w:hint="default"/>
      </w:rPr>
    </w:lvl>
    <w:lvl w:ilvl="4">
      <w:start w:val="1"/>
      <w:numFmt w:val="decimal"/>
      <w:isLgl/>
      <w:lvlText w:val="%1.%2.%3.%4.%5"/>
      <w:lvlJc w:val="left"/>
      <w:pPr>
        <w:ind w:left="2070" w:hanging="1080"/>
      </w:pPr>
      <w:rPr>
        <w:rFonts w:hint="default"/>
      </w:rPr>
    </w:lvl>
    <w:lvl w:ilvl="5">
      <w:start w:val="1"/>
      <w:numFmt w:val="decimal"/>
      <w:isLgl/>
      <w:lvlText w:val="%1.%2.%3.%4.%5.%6"/>
      <w:lvlJc w:val="left"/>
      <w:pPr>
        <w:ind w:left="2070" w:hanging="1080"/>
      </w:pPr>
      <w:rPr>
        <w:rFonts w:hint="default"/>
      </w:rPr>
    </w:lvl>
    <w:lvl w:ilvl="6">
      <w:start w:val="1"/>
      <w:numFmt w:val="decimal"/>
      <w:isLgl/>
      <w:lvlText w:val="%1.%2.%3.%4.%5.%6.%7"/>
      <w:lvlJc w:val="left"/>
      <w:pPr>
        <w:ind w:left="2430" w:hanging="1440"/>
      </w:pPr>
      <w:rPr>
        <w:rFonts w:hint="default"/>
      </w:rPr>
    </w:lvl>
    <w:lvl w:ilvl="7">
      <w:start w:val="1"/>
      <w:numFmt w:val="decimal"/>
      <w:isLgl/>
      <w:lvlText w:val="%1.%2.%3.%4.%5.%6.%7.%8"/>
      <w:lvlJc w:val="left"/>
      <w:pPr>
        <w:ind w:left="2430" w:hanging="1440"/>
      </w:pPr>
      <w:rPr>
        <w:rFonts w:hint="default"/>
      </w:rPr>
    </w:lvl>
    <w:lvl w:ilvl="8">
      <w:start w:val="1"/>
      <w:numFmt w:val="decimal"/>
      <w:isLgl/>
      <w:lvlText w:val="%1.%2.%3.%4.%5.%6.%7.%8.%9"/>
      <w:lvlJc w:val="left"/>
      <w:pPr>
        <w:ind w:left="2430" w:hanging="1440"/>
      </w:pPr>
      <w:rPr>
        <w:rFonts w:hint="default"/>
      </w:rPr>
    </w:lvl>
  </w:abstractNum>
  <w:abstractNum w:abstractNumId="22">
    <w:nsid w:val="567E6EB3"/>
    <w:multiLevelType w:val="hybridMultilevel"/>
    <w:tmpl w:val="0B0E6286"/>
    <w:lvl w:ilvl="0" w:tplc="0427000F">
      <w:start w:val="1"/>
      <w:numFmt w:val="decimal"/>
      <w:lvlText w:val="%1."/>
      <w:lvlJc w:val="left"/>
      <w:pPr>
        <w:ind w:left="2016" w:hanging="360"/>
      </w:pPr>
    </w:lvl>
    <w:lvl w:ilvl="1" w:tplc="04270019" w:tentative="1">
      <w:start w:val="1"/>
      <w:numFmt w:val="lowerLetter"/>
      <w:lvlText w:val="%2."/>
      <w:lvlJc w:val="left"/>
      <w:pPr>
        <w:ind w:left="2736" w:hanging="360"/>
      </w:pPr>
    </w:lvl>
    <w:lvl w:ilvl="2" w:tplc="0427001B" w:tentative="1">
      <w:start w:val="1"/>
      <w:numFmt w:val="lowerRoman"/>
      <w:lvlText w:val="%3."/>
      <w:lvlJc w:val="right"/>
      <w:pPr>
        <w:ind w:left="3456" w:hanging="180"/>
      </w:pPr>
    </w:lvl>
    <w:lvl w:ilvl="3" w:tplc="0427000F" w:tentative="1">
      <w:start w:val="1"/>
      <w:numFmt w:val="decimal"/>
      <w:lvlText w:val="%4."/>
      <w:lvlJc w:val="left"/>
      <w:pPr>
        <w:ind w:left="4176" w:hanging="360"/>
      </w:pPr>
    </w:lvl>
    <w:lvl w:ilvl="4" w:tplc="04270019" w:tentative="1">
      <w:start w:val="1"/>
      <w:numFmt w:val="lowerLetter"/>
      <w:lvlText w:val="%5."/>
      <w:lvlJc w:val="left"/>
      <w:pPr>
        <w:ind w:left="4896" w:hanging="360"/>
      </w:pPr>
    </w:lvl>
    <w:lvl w:ilvl="5" w:tplc="0427001B" w:tentative="1">
      <w:start w:val="1"/>
      <w:numFmt w:val="lowerRoman"/>
      <w:lvlText w:val="%6."/>
      <w:lvlJc w:val="right"/>
      <w:pPr>
        <w:ind w:left="5616" w:hanging="180"/>
      </w:pPr>
    </w:lvl>
    <w:lvl w:ilvl="6" w:tplc="0427000F" w:tentative="1">
      <w:start w:val="1"/>
      <w:numFmt w:val="decimal"/>
      <w:lvlText w:val="%7."/>
      <w:lvlJc w:val="left"/>
      <w:pPr>
        <w:ind w:left="6336" w:hanging="360"/>
      </w:pPr>
    </w:lvl>
    <w:lvl w:ilvl="7" w:tplc="04270019" w:tentative="1">
      <w:start w:val="1"/>
      <w:numFmt w:val="lowerLetter"/>
      <w:lvlText w:val="%8."/>
      <w:lvlJc w:val="left"/>
      <w:pPr>
        <w:ind w:left="7056" w:hanging="360"/>
      </w:pPr>
    </w:lvl>
    <w:lvl w:ilvl="8" w:tplc="0427001B" w:tentative="1">
      <w:start w:val="1"/>
      <w:numFmt w:val="lowerRoman"/>
      <w:lvlText w:val="%9."/>
      <w:lvlJc w:val="right"/>
      <w:pPr>
        <w:ind w:left="7776" w:hanging="180"/>
      </w:pPr>
    </w:lvl>
  </w:abstractNum>
  <w:abstractNum w:abstractNumId="23">
    <w:nsid w:val="57C85B02"/>
    <w:multiLevelType w:val="hybridMultilevel"/>
    <w:tmpl w:val="16588268"/>
    <w:lvl w:ilvl="0" w:tplc="6594484A">
      <w:start w:val="1"/>
      <w:numFmt w:val="decimal"/>
      <w:pStyle w:val="Skyriaisun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58323679"/>
    <w:multiLevelType w:val="hybridMultilevel"/>
    <w:tmpl w:val="6B262D1C"/>
    <w:lvl w:ilvl="0" w:tplc="F282110C">
      <w:start w:val="1"/>
      <w:numFmt w:val="decimal"/>
      <w:pStyle w:val="poskyris3"/>
      <w:lvlText w:val="3.%1."/>
      <w:lvlJc w:val="left"/>
      <w:pPr>
        <w:ind w:left="1287" w:hanging="360"/>
      </w:pPr>
      <w:rPr>
        <w:rFonts w:ascii="Times New Roman" w:eastAsia="Times New Roman" w:hAnsi="Times New Roman" w:cs="Times New Roman"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5">
    <w:nsid w:val="586B51AC"/>
    <w:multiLevelType w:val="hybridMultilevel"/>
    <w:tmpl w:val="E334F4D8"/>
    <w:lvl w:ilvl="0" w:tplc="0427000D">
      <w:start w:val="1"/>
      <w:numFmt w:val="bullet"/>
      <w:lvlText w:val=""/>
      <w:lvlJc w:val="left"/>
      <w:pPr>
        <w:ind w:left="2016" w:hanging="360"/>
      </w:pPr>
      <w:rPr>
        <w:rFonts w:ascii="Wingdings" w:hAnsi="Wingdings" w:hint="default"/>
      </w:rPr>
    </w:lvl>
    <w:lvl w:ilvl="1" w:tplc="04270003" w:tentative="1">
      <w:start w:val="1"/>
      <w:numFmt w:val="bullet"/>
      <w:lvlText w:val="o"/>
      <w:lvlJc w:val="left"/>
      <w:pPr>
        <w:ind w:left="2736" w:hanging="360"/>
      </w:pPr>
      <w:rPr>
        <w:rFonts w:ascii="Courier New" w:hAnsi="Courier New" w:cs="Courier New" w:hint="default"/>
      </w:rPr>
    </w:lvl>
    <w:lvl w:ilvl="2" w:tplc="04270005" w:tentative="1">
      <w:start w:val="1"/>
      <w:numFmt w:val="bullet"/>
      <w:lvlText w:val=""/>
      <w:lvlJc w:val="left"/>
      <w:pPr>
        <w:ind w:left="3456" w:hanging="360"/>
      </w:pPr>
      <w:rPr>
        <w:rFonts w:ascii="Wingdings" w:hAnsi="Wingdings" w:hint="default"/>
      </w:rPr>
    </w:lvl>
    <w:lvl w:ilvl="3" w:tplc="04270001" w:tentative="1">
      <w:start w:val="1"/>
      <w:numFmt w:val="bullet"/>
      <w:lvlText w:val=""/>
      <w:lvlJc w:val="left"/>
      <w:pPr>
        <w:ind w:left="4176" w:hanging="360"/>
      </w:pPr>
      <w:rPr>
        <w:rFonts w:ascii="Symbol" w:hAnsi="Symbol" w:hint="default"/>
      </w:rPr>
    </w:lvl>
    <w:lvl w:ilvl="4" w:tplc="04270003" w:tentative="1">
      <w:start w:val="1"/>
      <w:numFmt w:val="bullet"/>
      <w:lvlText w:val="o"/>
      <w:lvlJc w:val="left"/>
      <w:pPr>
        <w:ind w:left="4896" w:hanging="360"/>
      </w:pPr>
      <w:rPr>
        <w:rFonts w:ascii="Courier New" w:hAnsi="Courier New" w:cs="Courier New" w:hint="default"/>
      </w:rPr>
    </w:lvl>
    <w:lvl w:ilvl="5" w:tplc="04270005" w:tentative="1">
      <w:start w:val="1"/>
      <w:numFmt w:val="bullet"/>
      <w:lvlText w:val=""/>
      <w:lvlJc w:val="left"/>
      <w:pPr>
        <w:ind w:left="5616" w:hanging="360"/>
      </w:pPr>
      <w:rPr>
        <w:rFonts w:ascii="Wingdings" w:hAnsi="Wingdings" w:hint="default"/>
      </w:rPr>
    </w:lvl>
    <w:lvl w:ilvl="6" w:tplc="04270001" w:tentative="1">
      <w:start w:val="1"/>
      <w:numFmt w:val="bullet"/>
      <w:lvlText w:val=""/>
      <w:lvlJc w:val="left"/>
      <w:pPr>
        <w:ind w:left="6336" w:hanging="360"/>
      </w:pPr>
      <w:rPr>
        <w:rFonts w:ascii="Symbol" w:hAnsi="Symbol" w:hint="default"/>
      </w:rPr>
    </w:lvl>
    <w:lvl w:ilvl="7" w:tplc="04270003" w:tentative="1">
      <w:start w:val="1"/>
      <w:numFmt w:val="bullet"/>
      <w:lvlText w:val="o"/>
      <w:lvlJc w:val="left"/>
      <w:pPr>
        <w:ind w:left="7056" w:hanging="360"/>
      </w:pPr>
      <w:rPr>
        <w:rFonts w:ascii="Courier New" w:hAnsi="Courier New" w:cs="Courier New" w:hint="default"/>
      </w:rPr>
    </w:lvl>
    <w:lvl w:ilvl="8" w:tplc="04270005" w:tentative="1">
      <w:start w:val="1"/>
      <w:numFmt w:val="bullet"/>
      <w:lvlText w:val=""/>
      <w:lvlJc w:val="left"/>
      <w:pPr>
        <w:ind w:left="7776" w:hanging="360"/>
      </w:pPr>
      <w:rPr>
        <w:rFonts w:ascii="Wingdings" w:hAnsi="Wingdings" w:hint="default"/>
      </w:rPr>
    </w:lvl>
  </w:abstractNum>
  <w:abstractNum w:abstractNumId="26">
    <w:nsid w:val="59ED244C"/>
    <w:multiLevelType w:val="hybridMultilevel"/>
    <w:tmpl w:val="85BC0A32"/>
    <w:lvl w:ilvl="0" w:tplc="9F6A5150">
      <w:start w:val="1"/>
      <w:numFmt w:val="decimal"/>
      <w:pStyle w:val="poskyris2"/>
      <w:lvlText w:val="2.%1."/>
      <w:lvlJc w:val="left"/>
      <w:pPr>
        <w:ind w:left="1434" w:hanging="360"/>
      </w:pPr>
      <w:rPr>
        <w:rFonts w:ascii="Times New Roman" w:eastAsia="Times New Roman" w:hAnsi="Times New Roman" w:cs="Times New Roman" w:hint="default"/>
      </w:rPr>
    </w:lvl>
    <w:lvl w:ilvl="1" w:tplc="04270019" w:tentative="1">
      <w:start w:val="1"/>
      <w:numFmt w:val="lowerLetter"/>
      <w:lvlText w:val="%2."/>
      <w:lvlJc w:val="left"/>
      <w:pPr>
        <w:ind w:left="2154" w:hanging="360"/>
      </w:pPr>
    </w:lvl>
    <w:lvl w:ilvl="2" w:tplc="0427001B" w:tentative="1">
      <w:start w:val="1"/>
      <w:numFmt w:val="lowerRoman"/>
      <w:lvlText w:val="%3."/>
      <w:lvlJc w:val="right"/>
      <w:pPr>
        <w:ind w:left="2874" w:hanging="180"/>
      </w:pPr>
    </w:lvl>
    <w:lvl w:ilvl="3" w:tplc="0427000F" w:tentative="1">
      <w:start w:val="1"/>
      <w:numFmt w:val="decimal"/>
      <w:lvlText w:val="%4."/>
      <w:lvlJc w:val="left"/>
      <w:pPr>
        <w:ind w:left="3594" w:hanging="360"/>
      </w:pPr>
    </w:lvl>
    <w:lvl w:ilvl="4" w:tplc="04270019" w:tentative="1">
      <w:start w:val="1"/>
      <w:numFmt w:val="lowerLetter"/>
      <w:lvlText w:val="%5."/>
      <w:lvlJc w:val="left"/>
      <w:pPr>
        <w:ind w:left="4314" w:hanging="360"/>
      </w:pPr>
    </w:lvl>
    <w:lvl w:ilvl="5" w:tplc="0427001B" w:tentative="1">
      <w:start w:val="1"/>
      <w:numFmt w:val="lowerRoman"/>
      <w:lvlText w:val="%6."/>
      <w:lvlJc w:val="right"/>
      <w:pPr>
        <w:ind w:left="5034" w:hanging="180"/>
      </w:pPr>
    </w:lvl>
    <w:lvl w:ilvl="6" w:tplc="0427000F" w:tentative="1">
      <w:start w:val="1"/>
      <w:numFmt w:val="decimal"/>
      <w:lvlText w:val="%7."/>
      <w:lvlJc w:val="left"/>
      <w:pPr>
        <w:ind w:left="5754" w:hanging="360"/>
      </w:pPr>
    </w:lvl>
    <w:lvl w:ilvl="7" w:tplc="04270019" w:tentative="1">
      <w:start w:val="1"/>
      <w:numFmt w:val="lowerLetter"/>
      <w:lvlText w:val="%8."/>
      <w:lvlJc w:val="left"/>
      <w:pPr>
        <w:ind w:left="6474" w:hanging="360"/>
      </w:pPr>
    </w:lvl>
    <w:lvl w:ilvl="8" w:tplc="0427001B" w:tentative="1">
      <w:start w:val="1"/>
      <w:numFmt w:val="lowerRoman"/>
      <w:lvlText w:val="%9."/>
      <w:lvlJc w:val="right"/>
      <w:pPr>
        <w:ind w:left="7194" w:hanging="180"/>
      </w:pPr>
    </w:lvl>
  </w:abstractNum>
  <w:abstractNum w:abstractNumId="27">
    <w:nsid w:val="5B2E4775"/>
    <w:multiLevelType w:val="hybridMultilevel"/>
    <w:tmpl w:val="34A61AD4"/>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8">
    <w:nsid w:val="5E4840BB"/>
    <w:multiLevelType w:val="hybridMultilevel"/>
    <w:tmpl w:val="03BCA340"/>
    <w:lvl w:ilvl="0" w:tplc="0427000D">
      <w:start w:val="1"/>
      <w:numFmt w:val="bullet"/>
      <w:lvlText w:val=""/>
      <w:lvlJc w:val="left"/>
      <w:pPr>
        <w:ind w:left="1710" w:hanging="360"/>
      </w:pPr>
      <w:rPr>
        <w:rFonts w:ascii="Wingdings" w:hAnsi="Wingdings" w:hint="default"/>
      </w:rPr>
    </w:lvl>
    <w:lvl w:ilvl="1" w:tplc="04270003" w:tentative="1">
      <w:start w:val="1"/>
      <w:numFmt w:val="bullet"/>
      <w:lvlText w:val="o"/>
      <w:lvlJc w:val="left"/>
      <w:pPr>
        <w:ind w:left="2430" w:hanging="360"/>
      </w:pPr>
      <w:rPr>
        <w:rFonts w:ascii="Courier New" w:hAnsi="Courier New" w:cs="Courier New" w:hint="default"/>
      </w:rPr>
    </w:lvl>
    <w:lvl w:ilvl="2" w:tplc="04270005" w:tentative="1">
      <w:start w:val="1"/>
      <w:numFmt w:val="bullet"/>
      <w:lvlText w:val=""/>
      <w:lvlJc w:val="left"/>
      <w:pPr>
        <w:ind w:left="3150" w:hanging="360"/>
      </w:pPr>
      <w:rPr>
        <w:rFonts w:ascii="Wingdings" w:hAnsi="Wingdings" w:hint="default"/>
      </w:rPr>
    </w:lvl>
    <w:lvl w:ilvl="3" w:tplc="04270001" w:tentative="1">
      <w:start w:val="1"/>
      <w:numFmt w:val="bullet"/>
      <w:lvlText w:val=""/>
      <w:lvlJc w:val="left"/>
      <w:pPr>
        <w:ind w:left="3870" w:hanging="360"/>
      </w:pPr>
      <w:rPr>
        <w:rFonts w:ascii="Symbol" w:hAnsi="Symbol" w:hint="default"/>
      </w:rPr>
    </w:lvl>
    <w:lvl w:ilvl="4" w:tplc="04270003" w:tentative="1">
      <w:start w:val="1"/>
      <w:numFmt w:val="bullet"/>
      <w:lvlText w:val="o"/>
      <w:lvlJc w:val="left"/>
      <w:pPr>
        <w:ind w:left="4590" w:hanging="360"/>
      </w:pPr>
      <w:rPr>
        <w:rFonts w:ascii="Courier New" w:hAnsi="Courier New" w:cs="Courier New" w:hint="default"/>
      </w:rPr>
    </w:lvl>
    <w:lvl w:ilvl="5" w:tplc="04270005" w:tentative="1">
      <w:start w:val="1"/>
      <w:numFmt w:val="bullet"/>
      <w:lvlText w:val=""/>
      <w:lvlJc w:val="left"/>
      <w:pPr>
        <w:ind w:left="5310" w:hanging="360"/>
      </w:pPr>
      <w:rPr>
        <w:rFonts w:ascii="Wingdings" w:hAnsi="Wingdings" w:hint="default"/>
      </w:rPr>
    </w:lvl>
    <w:lvl w:ilvl="6" w:tplc="04270001" w:tentative="1">
      <w:start w:val="1"/>
      <w:numFmt w:val="bullet"/>
      <w:lvlText w:val=""/>
      <w:lvlJc w:val="left"/>
      <w:pPr>
        <w:ind w:left="6030" w:hanging="360"/>
      </w:pPr>
      <w:rPr>
        <w:rFonts w:ascii="Symbol" w:hAnsi="Symbol" w:hint="default"/>
      </w:rPr>
    </w:lvl>
    <w:lvl w:ilvl="7" w:tplc="04270003" w:tentative="1">
      <w:start w:val="1"/>
      <w:numFmt w:val="bullet"/>
      <w:lvlText w:val="o"/>
      <w:lvlJc w:val="left"/>
      <w:pPr>
        <w:ind w:left="6750" w:hanging="360"/>
      </w:pPr>
      <w:rPr>
        <w:rFonts w:ascii="Courier New" w:hAnsi="Courier New" w:cs="Courier New" w:hint="default"/>
      </w:rPr>
    </w:lvl>
    <w:lvl w:ilvl="8" w:tplc="04270005" w:tentative="1">
      <w:start w:val="1"/>
      <w:numFmt w:val="bullet"/>
      <w:lvlText w:val=""/>
      <w:lvlJc w:val="left"/>
      <w:pPr>
        <w:ind w:left="7470" w:hanging="360"/>
      </w:pPr>
      <w:rPr>
        <w:rFonts w:ascii="Wingdings" w:hAnsi="Wingdings" w:hint="default"/>
      </w:rPr>
    </w:lvl>
  </w:abstractNum>
  <w:abstractNum w:abstractNumId="29">
    <w:nsid w:val="61CC2D5F"/>
    <w:multiLevelType w:val="hybridMultilevel"/>
    <w:tmpl w:val="BFEAF820"/>
    <w:lvl w:ilvl="0" w:tplc="A1D2829E">
      <w:start w:val="1"/>
      <w:numFmt w:val="decimal"/>
      <w:pStyle w:val="literaturossarasas"/>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0">
    <w:nsid w:val="639E7209"/>
    <w:multiLevelType w:val="hybridMultilevel"/>
    <w:tmpl w:val="4ADEB994"/>
    <w:lvl w:ilvl="0" w:tplc="04270011">
      <w:start w:val="1"/>
      <w:numFmt w:val="decimal"/>
      <w:lvlText w:val="%1)"/>
      <w:lvlJc w:val="left"/>
      <w:pPr>
        <w:ind w:left="1656" w:hanging="360"/>
      </w:pPr>
      <w:rPr>
        <w:rFonts w:hint="default"/>
      </w:rPr>
    </w:lvl>
    <w:lvl w:ilvl="1" w:tplc="80027236">
      <w:start w:val="1"/>
      <w:numFmt w:val="decimal"/>
      <w:lvlText w:val="%2)"/>
      <w:lvlJc w:val="left"/>
      <w:pPr>
        <w:ind w:left="2376" w:hanging="360"/>
      </w:pPr>
      <w:rPr>
        <w:rFonts w:hint="default"/>
      </w:rPr>
    </w:lvl>
    <w:lvl w:ilvl="2" w:tplc="0427001B" w:tentative="1">
      <w:start w:val="1"/>
      <w:numFmt w:val="lowerRoman"/>
      <w:lvlText w:val="%3."/>
      <w:lvlJc w:val="right"/>
      <w:pPr>
        <w:ind w:left="3096" w:hanging="180"/>
      </w:pPr>
    </w:lvl>
    <w:lvl w:ilvl="3" w:tplc="0427000F" w:tentative="1">
      <w:start w:val="1"/>
      <w:numFmt w:val="decimal"/>
      <w:lvlText w:val="%4."/>
      <w:lvlJc w:val="left"/>
      <w:pPr>
        <w:ind w:left="3816" w:hanging="360"/>
      </w:pPr>
    </w:lvl>
    <w:lvl w:ilvl="4" w:tplc="04270019" w:tentative="1">
      <w:start w:val="1"/>
      <w:numFmt w:val="lowerLetter"/>
      <w:lvlText w:val="%5."/>
      <w:lvlJc w:val="left"/>
      <w:pPr>
        <w:ind w:left="4536" w:hanging="360"/>
      </w:pPr>
    </w:lvl>
    <w:lvl w:ilvl="5" w:tplc="0427001B" w:tentative="1">
      <w:start w:val="1"/>
      <w:numFmt w:val="lowerRoman"/>
      <w:lvlText w:val="%6."/>
      <w:lvlJc w:val="right"/>
      <w:pPr>
        <w:ind w:left="5256" w:hanging="180"/>
      </w:pPr>
    </w:lvl>
    <w:lvl w:ilvl="6" w:tplc="0427000F" w:tentative="1">
      <w:start w:val="1"/>
      <w:numFmt w:val="decimal"/>
      <w:lvlText w:val="%7."/>
      <w:lvlJc w:val="left"/>
      <w:pPr>
        <w:ind w:left="5976" w:hanging="360"/>
      </w:pPr>
    </w:lvl>
    <w:lvl w:ilvl="7" w:tplc="04270019" w:tentative="1">
      <w:start w:val="1"/>
      <w:numFmt w:val="lowerLetter"/>
      <w:lvlText w:val="%8."/>
      <w:lvlJc w:val="left"/>
      <w:pPr>
        <w:ind w:left="6696" w:hanging="360"/>
      </w:pPr>
    </w:lvl>
    <w:lvl w:ilvl="8" w:tplc="0427001B" w:tentative="1">
      <w:start w:val="1"/>
      <w:numFmt w:val="lowerRoman"/>
      <w:lvlText w:val="%9."/>
      <w:lvlJc w:val="right"/>
      <w:pPr>
        <w:ind w:left="7416" w:hanging="180"/>
      </w:pPr>
    </w:lvl>
  </w:abstractNum>
  <w:abstractNum w:abstractNumId="31">
    <w:nsid w:val="6482158D"/>
    <w:multiLevelType w:val="hybridMultilevel"/>
    <w:tmpl w:val="DFD6C380"/>
    <w:lvl w:ilvl="0" w:tplc="0427000D">
      <w:start w:val="1"/>
      <w:numFmt w:val="bullet"/>
      <w:lvlText w:val=""/>
      <w:lvlJc w:val="left"/>
      <w:pPr>
        <w:ind w:left="1710" w:hanging="360"/>
      </w:pPr>
      <w:rPr>
        <w:rFonts w:ascii="Wingdings" w:hAnsi="Wingdings" w:hint="default"/>
      </w:rPr>
    </w:lvl>
    <w:lvl w:ilvl="1" w:tplc="04270003" w:tentative="1">
      <w:start w:val="1"/>
      <w:numFmt w:val="bullet"/>
      <w:lvlText w:val="o"/>
      <w:lvlJc w:val="left"/>
      <w:pPr>
        <w:ind w:left="2430" w:hanging="360"/>
      </w:pPr>
      <w:rPr>
        <w:rFonts w:ascii="Courier New" w:hAnsi="Courier New" w:cs="Courier New" w:hint="default"/>
      </w:rPr>
    </w:lvl>
    <w:lvl w:ilvl="2" w:tplc="04270005" w:tentative="1">
      <w:start w:val="1"/>
      <w:numFmt w:val="bullet"/>
      <w:lvlText w:val=""/>
      <w:lvlJc w:val="left"/>
      <w:pPr>
        <w:ind w:left="3150" w:hanging="360"/>
      </w:pPr>
      <w:rPr>
        <w:rFonts w:ascii="Wingdings" w:hAnsi="Wingdings" w:hint="default"/>
      </w:rPr>
    </w:lvl>
    <w:lvl w:ilvl="3" w:tplc="04270001" w:tentative="1">
      <w:start w:val="1"/>
      <w:numFmt w:val="bullet"/>
      <w:lvlText w:val=""/>
      <w:lvlJc w:val="left"/>
      <w:pPr>
        <w:ind w:left="3870" w:hanging="360"/>
      </w:pPr>
      <w:rPr>
        <w:rFonts w:ascii="Symbol" w:hAnsi="Symbol" w:hint="default"/>
      </w:rPr>
    </w:lvl>
    <w:lvl w:ilvl="4" w:tplc="04270003" w:tentative="1">
      <w:start w:val="1"/>
      <w:numFmt w:val="bullet"/>
      <w:lvlText w:val="o"/>
      <w:lvlJc w:val="left"/>
      <w:pPr>
        <w:ind w:left="4590" w:hanging="360"/>
      </w:pPr>
      <w:rPr>
        <w:rFonts w:ascii="Courier New" w:hAnsi="Courier New" w:cs="Courier New" w:hint="default"/>
      </w:rPr>
    </w:lvl>
    <w:lvl w:ilvl="5" w:tplc="04270005" w:tentative="1">
      <w:start w:val="1"/>
      <w:numFmt w:val="bullet"/>
      <w:lvlText w:val=""/>
      <w:lvlJc w:val="left"/>
      <w:pPr>
        <w:ind w:left="5310" w:hanging="360"/>
      </w:pPr>
      <w:rPr>
        <w:rFonts w:ascii="Wingdings" w:hAnsi="Wingdings" w:hint="default"/>
      </w:rPr>
    </w:lvl>
    <w:lvl w:ilvl="6" w:tplc="04270001" w:tentative="1">
      <w:start w:val="1"/>
      <w:numFmt w:val="bullet"/>
      <w:lvlText w:val=""/>
      <w:lvlJc w:val="left"/>
      <w:pPr>
        <w:ind w:left="6030" w:hanging="360"/>
      </w:pPr>
      <w:rPr>
        <w:rFonts w:ascii="Symbol" w:hAnsi="Symbol" w:hint="default"/>
      </w:rPr>
    </w:lvl>
    <w:lvl w:ilvl="7" w:tplc="04270003" w:tentative="1">
      <w:start w:val="1"/>
      <w:numFmt w:val="bullet"/>
      <w:lvlText w:val="o"/>
      <w:lvlJc w:val="left"/>
      <w:pPr>
        <w:ind w:left="6750" w:hanging="360"/>
      </w:pPr>
      <w:rPr>
        <w:rFonts w:ascii="Courier New" w:hAnsi="Courier New" w:cs="Courier New" w:hint="default"/>
      </w:rPr>
    </w:lvl>
    <w:lvl w:ilvl="8" w:tplc="04270005" w:tentative="1">
      <w:start w:val="1"/>
      <w:numFmt w:val="bullet"/>
      <w:lvlText w:val=""/>
      <w:lvlJc w:val="left"/>
      <w:pPr>
        <w:ind w:left="7470" w:hanging="360"/>
      </w:pPr>
      <w:rPr>
        <w:rFonts w:ascii="Wingdings" w:hAnsi="Wingdings" w:hint="default"/>
      </w:rPr>
    </w:lvl>
  </w:abstractNum>
  <w:abstractNum w:abstractNumId="32">
    <w:nsid w:val="65CE66E5"/>
    <w:multiLevelType w:val="hybridMultilevel"/>
    <w:tmpl w:val="0B0E6286"/>
    <w:lvl w:ilvl="0" w:tplc="0427000F">
      <w:start w:val="1"/>
      <w:numFmt w:val="decimal"/>
      <w:lvlText w:val="%1."/>
      <w:lvlJc w:val="left"/>
      <w:pPr>
        <w:ind w:left="2582" w:hanging="360"/>
      </w:pPr>
    </w:lvl>
    <w:lvl w:ilvl="1" w:tplc="04270019" w:tentative="1">
      <w:start w:val="1"/>
      <w:numFmt w:val="lowerLetter"/>
      <w:lvlText w:val="%2."/>
      <w:lvlJc w:val="left"/>
      <w:pPr>
        <w:ind w:left="3302" w:hanging="360"/>
      </w:pPr>
    </w:lvl>
    <w:lvl w:ilvl="2" w:tplc="0427001B" w:tentative="1">
      <w:start w:val="1"/>
      <w:numFmt w:val="lowerRoman"/>
      <w:lvlText w:val="%3."/>
      <w:lvlJc w:val="right"/>
      <w:pPr>
        <w:ind w:left="4022" w:hanging="180"/>
      </w:pPr>
    </w:lvl>
    <w:lvl w:ilvl="3" w:tplc="0427000F" w:tentative="1">
      <w:start w:val="1"/>
      <w:numFmt w:val="decimal"/>
      <w:lvlText w:val="%4."/>
      <w:lvlJc w:val="left"/>
      <w:pPr>
        <w:ind w:left="4742" w:hanging="360"/>
      </w:pPr>
    </w:lvl>
    <w:lvl w:ilvl="4" w:tplc="04270019" w:tentative="1">
      <w:start w:val="1"/>
      <w:numFmt w:val="lowerLetter"/>
      <w:lvlText w:val="%5."/>
      <w:lvlJc w:val="left"/>
      <w:pPr>
        <w:ind w:left="5462" w:hanging="360"/>
      </w:pPr>
    </w:lvl>
    <w:lvl w:ilvl="5" w:tplc="0427001B" w:tentative="1">
      <w:start w:val="1"/>
      <w:numFmt w:val="lowerRoman"/>
      <w:lvlText w:val="%6."/>
      <w:lvlJc w:val="right"/>
      <w:pPr>
        <w:ind w:left="6182" w:hanging="180"/>
      </w:pPr>
    </w:lvl>
    <w:lvl w:ilvl="6" w:tplc="0427000F" w:tentative="1">
      <w:start w:val="1"/>
      <w:numFmt w:val="decimal"/>
      <w:lvlText w:val="%7."/>
      <w:lvlJc w:val="left"/>
      <w:pPr>
        <w:ind w:left="6902" w:hanging="360"/>
      </w:pPr>
    </w:lvl>
    <w:lvl w:ilvl="7" w:tplc="04270019" w:tentative="1">
      <w:start w:val="1"/>
      <w:numFmt w:val="lowerLetter"/>
      <w:lvlText w:val="%8."/>
      <w:lvlJc w:val="left"/>
      <w:pPr>
        <w:ind w:left="7622" w:hanging="360"/>
      </w:pPr>
    </w:lvl>
    <w:lvl w:ilvl="8" w:tplc="0427001B" w:tentative="1">
      <w:start w:val="1"/>
      <w:numFmt w:val="lowerRoman"/>
      <w:lvlText w:val="%9."/>
      <w:lvlJc w:val="right"/>
      <w:pPr>
        <w:ind w:left="8342" w:hanging="180"/>
      </w:pPr>
    </w:lvl>
  </w:abstractNum>
  <w:abstractNum w:abstractNumId="33">
    <w:nsid w:val="669475AE"/>
    <w:multiLevelType w:val="hybridMultilevel"/>
    <w:tmpl w:val="5C3CE60E"/>
    <w:lvl w:ilvl="0" w:tplc="04270011">
      <w:start w:val="1"/>
      <w:numFmt w:val="decimal"/>
      <w:lvlText w:val="%1)"/>
      <w:lvlJc w:val="left"/>
      <w:pPr>
        <w:ind w:left="2016" w:hanging="360"/>
      </w:pPr>
    </w:lvl>
    <w:lvl w:ilvl="1" w:tplc="04270019">
      <w:start w:val="1"/>
      <w:numFmt w:val="lowerLetter"/>
      <w:lvlText w:val="%2."/>
      <w:lvlJc w:val="left"/>
      <w:pPr>
        <w:ind w:left="2736" w:hanging="360"/>
      </w:pPr>
    </w:lvl>
    <w:lvl w:ilvl="2" w:tplc="0427001B">
      <w:start w:val="1"/>
      <w:numFmt w:val="lowerRoman"/>
      <w:lvlText w:val="%3."/>
      <w:lvlJc w:val="right"/>
      <w:pPr>
        <w:ind w:left="3456" w:hanging="180"/>
      </w:pPr>
    </w:lvl>
    <w:lvl w:ilvl="3" w:tplc="0427000F" w:tentative="1">
      <w:start w:val="1"/>
      <w:numFmt w:val="decimal"/>
      <w:lvlText w:val="%4."/>
      <w:lvlJc w:val="left"/>
      <w:pPr>
        <w:ind w:left="4176" w:hanging="360"/>
      </w:pPr>
    </w:lvl>
    <w:lvl w:ilvl="4" w:tplc="04270019" w:tentative="1">
      <w:start w:val="1"/>
      <w:numFmt w:val="lowerLetter"/>
      <w:lvlText w:val="%5."/>
      <w:lvlJc w:val="left"/>
      <w:pPr>
        <w:ind w:left="4896" w:hanging="360"/>
      </w:pPr>
    </w:lvl>
    <w:lvl w:ilvl="5" w:tplc="0427001B" w:tentative="1">
      <w:start w:val="1"/>
      <w:numFmt w:val="lowerRoman"/>
      <w:lvlText w:val="%6."/>
      <w:lvlJc w:val="right"/>
      <w:pPr>
        <w:ind w:left="5616" w:hanging="180"/>
      </w:pPr>
    </w:lvl>
    <w:lvl w:ilvl="6" w:tplc="0427000F" w:tentative="1">
      <w:start w:val="1"/>
      <w:numFmt w:val="decimal"/>
      <w:lvlText w:val="%7."/>
      <w:lvlJc w:val="left"/>
      <w:pPr>
        <w:ind w:left="6336" w:hanging="360"/>
      </w:pPr>
    </w:lvl>
    <w:lvl w:ilvl="7" w:tplc="04270019" w:tentative="1">
      <w:start w:val="1"/>
      <w:numFmt w:val="lowerLetter"/>
      <w:lvlText w:val="%8."/>
      <w:lvlJc w:val="left"/>
      <w:pPr>
        <w:ind w:left="7056" w:hanging="360"/>
      </w:pPr>
    </w:lvl>
    <w:lvl w:ilvl="8" w:tplc="0427001B" w:tentative="1">
      <w:start w:val="1"/>
      <w:numFmt w:val="lowerRoman"/>
      <w:lvlText w:val="%9."/>
      <w:lvlJc w:val="right"/>
      <w:pPr>
        <w:ind w:left="7776" w:hanging="180"/>
      </w:pPr>
    </w:lvl>
  </w:abstractNum>
  <w:abstractNum w:abstractNumId="34">
    <w:nsid w:val="6BF15E00"/>
    <w:multiLevelType w:val="hybridMultilevel"/>
    <w:tmpl w:val="EB14235E"/>
    <w:lvl w:ilvl="0" w:tplc="0427000D">
      <w:start w:val="1"/>
      <w:numFmt w:val="bullet"/>
      <w:lvlText w:val=""/>
      <w:lvlJc w:val="left"/>
      <w:pPr>
        <w:ind w:left="1713" w:hanging="360"/>
      </w:pPr>
      <w:rPr>
        <w:rFonts w:ascii="Wingdings" w:hAnsi="Wingdings" w:hint="default"/>
      </w:rPr>
    </w:lvl>
    <w:lvl w:ilvl="1" w:tplc="04270003" w:tentative="1">
      <w:start w:val="1"/>
      <w:numFmt w:val="bullet"/>
      <w:lvlText w:val="o"/>
      <w:lvlJc w:val="left"/>
      <w:pPr>
        <w:ind w:left="2433" w:hanging="360"/>
      </w:pPr>
      <w:rPr>
        <w:rFonts w:ascii="Courier New" w:hAnsi="Courier New" w:cs="Courier New" w:hint="default"/>
      </w:rPr>
    </w:lvl>
    <w:lvl w:ilvl="2" w:tplc="04270005" w:tentative="1">
      <w:start w:val="1"/>
      <w:numFmt w:val="bullet"/>
      <w:lvlText w:val=""/>
      <w:lvlJc w:val="left"/>
      <w:pPr>
        <w:ind w:left="3153" w:hanging="360"/>
      </w:pPr>
      <w:rPr>
        <w:rFonts w:ascii="Wingdings" w:hAnsi="Wingdings" w:hint="default"/>
      </w:rPr>
    </w:lvl>
    <w:lvl w:ilvl="3" w:tplc="04270001" w:tentative="1">
      <w:start w:val="1"/>
      <w:numFmt w:val="bullet"/>
      <w:lvlText w:val=""/>
      <w:lvlJc w:val="left"/>
      <w:pPr>
        <w:ind w:left="3873" w:hanging="360"/>
      </w:pPr>
      <w:rPr>
        <w:rFonts w:ascii="Symbol" w:hAnsi="Symbol" w:hint="default"/>
      </w:rPr>
    </w:lvl>
    <w:lvl w:ilvl="4" w:tplc="04270003" w:tentative="1">
      <w:start w:val="1"/>
      <w:numFmt w:val="bullet"/>
      <w:lvlText w:val="o"/>
      <w:lvlJc w:val="left"/>
      <w:pPr>
        <w:ind w:left="4593" w:hanging="360"/>
      </w:pPr>
      <w:rPr>
        <w:rFonts w:ascii="Courier New" w:hAnsi="Courier New" w:cs="Courier New" w:hint="default"/>
      </w:rPr>
    </w:lvl>
    <w:lvl w:ilvl="5" w:tplc="04270005" w:tentative="1">
      <w:start w:val="1"/>
      <w:numFmt w:val="bullet"/>
      <w:lvlText w:val=""/>
      <w:lvlJc w:val="left"/>
      <w:pPr>
        <w:ind w:left="5313" w:hanging="360"/>
      </w:pPr>
      <w:rPr>
        <w:rFonts w:ascii="Wingdings" w:hAnsi="Wingdings" w:hint="default"/>
      </w:rPr>
    </w:lvl>
    <w:lvl w:ilvl="6" w:tplc="04270001" w:tentative="1">
      <w:start w:val="1"/>
      <w:numFmt w:val="bullet"/>
      <w:lvlText w:val=""/>
      <w:lvlJc w:val="left"/>
      <w:pPr>
        <w:ind w:left="6033" w:hanging="360"/>
      </w:pPr>
      <w:rPr>
        <w:rFonts w:ascii="Symbol" w:hAnsi="Symbol" w:hint="default"/>
      </w:rPr>
    </w:lvl>
    <w:lvl w:ilvl="7" w:tplc="04270003" w:tentative="1">
      <w:start w:val="1"/>
      <w:numFmt w:val="bullet"/>
      <w:lvlText w:val="o"/>
      <w:lvlJc w:val="left"/>
      <w:pPr>
        <w:ind w:left="6753" w:hanging="360"/>
      </w:pPr>
      <w:rPr>
        <w:rFonts w:ascii="Courier New" w:hAnsi="Courier New" w:cs="Courier New" w:hint="default"/>
      </w:rPr>
    </w:lvl>
    <w:lvl w:ilvl="8" w:tplc="04270005" w:tentative="1">
      <w:start w:val="1"/>
      <w:numFmt w:val="bullet"/>
      <w:lvlText w:val=""/>
      <w:lvlJc w:val="left"/>
      <w:pPr>
        <w:ind w:left="7473" w:hanging="360"/>
      </w:pPr>
      <w:rPr>
        <w:rFonts w:ascii="Wingdings" w:hAnsi="Wingdings" w:hint="default"/>
      </w:rPr>
    </w:lvl>
  </w:abstractNum>
  <w:abstractNum w:abstractNumId="35">
    <w:nsid w:val="71AF21EA"/>
    <w:multiLevelType w:val="hybridMultilevel"/>
    <w:tmpl w:val="94B8E7C4"/>
    <w:lvl w:ilvl="0" w:tplc="0427000D">
      <w:start w:val="1"/>
      <w:numFmt w:val="bullet"/>
      <w:lvlText w:val=""/>
      <w:lvlJc w:val="left"/>
      <w:pPr>
        <w:ind w:left="2016" w:hanging="360"/>
      </w:pPr>
      <w:rPr>
        <w:rFonts w:ascii="Wingdings" w:hAnsi="Wingdings" w:hint="default"/>
      </w:rPr>
    </w:lvl>
    <w:lvl w:ilvl="1" w:tplc="04270003" w:tentative="1">
      <w:start w:val="1"/>
      <w:numFmt w:val="bullet"/>
      <w:lvlText w:val="o"/>
      <w:lvlJc w:val="left"/>
      <w:pPr>
        <w:ind w:left="2736" w:hanging="360"/>
      </w:pPr>
      <w:rPr>
        <w:rFonts w:ascii="Courier New" w:hAnsi="Courier New" w:cs="Courier New" w:hint="default"/>
      </w:rPr>
    </w:lvl>
    <w:lvl w:ilvl="2" w:tplc="04270005" w:tentative="1">
      <w:start w:val="1"/>
      <w:numFmt w:val="bullet"/>
      <w:lvlText w:val=""/>
      <w:lvlJc w:val="left"/>
      <w:pPr>
        <w:ind w:left="3456" w:hanging="360"/>
      </w:pPr>
      <w:rPr>
        <w:rFonts w:ascii="Wingdings" w:hAnsi="Wingdings" w:hint="default"/>
      </w:rPr>
    </w:lvl>
    <w:lvl w:ilvl="3" w:tplc="04270001" w:tentative="1">
      <w:start w:val="1"/>
      <w:numFmt w:val="bullet"/>
      <w:lvlText w:val=""/>
      <w:lvlJc w:val="left"/>
      <w:pPr>
        <w:ind w:left="4176" w:hanging="360"/>
      </w:pPr>
      <w:rPr>
        <w:rFonts w:ascii="Symbol" w:hAnsi="Symbol" w:hint="default"/>
      </w:rPr>
    </w:lvl>
    <w:lvl w:ilvl="4" w:tplc="04270003" w:tentative="1">
      <w:start w:val="1"/>
      <w:numFmt w:val="bullet"/>
      <w:lvlText w:val="o"/>
      <w:lvlJc w:val="left"/>
      <w:pPr>
        <w:ind w:left="4896" w:hanging="360"/>
      </w:pPr>
      <w:rPr>
        <w:rFonts w:ascii="Courier New" w:hAnsi="Courier New" w:cs="Courier New" w:hint="default"/>
      </w:rPr>
    </w:lvl>
    <w:lvl w:ilvl="5" w:tplc="04270005" w:tentative="1">
      <w:start w:val="1"/>
      <w:numFmt w:val="bullet"/>
      <w:lvlText w:val=""/>
      <w:lvlJc w:val="left"/>
      <w:pPr>
        <w:ind w:left="5616" w:hanging="360"/>
      </w:pPr>
      <w:rPr>
        <w:rFonts w:ascii="Wingdings" w:hAnsi="Wingdings" w:hint="default"/>
      </w:rPr>
    </w:lvl>
    <w:lvl w:ilvl="6" w:tplc="04270001" w:tentative="1">
      <w:start w:val="1"/>
      <w:numFmt w:val="bullet"/>
      <w:lvlText w:val=""/>
      <w:lvlJc w:val="left"/>
      <w:pPr>
        <w:ind w:left="6336" w:hanging="360"/>
      </w:pPr>
      <w:rPr>
        <w:rFonts w:ascii="Symbol" w:hAnsi="Symbol" w:hint="default"/>
      </w:rPr>
    </w:lvl>
    <w:lvl w:ilvl="7" w:tplc="04270003" w:tentative="1">
      <w:start w:val="1"/>
      <w:numFmt w:val="bullet"/>
      <w:lvlText w:val="o"/>
      <w:lvlJc w:val="left"/>
      <w:pPr>
        <w:ind w:left="7056" w:hanging="360"/>
      </w:pPr>
      <w:rPr>
        <w:rFonts w:ascii="Courier New" w:hAnsi="Courier New" w:cs="Courier New" w:hint="default"/>
      </w:rPr>
    </w:lvl>
    <w:lvl w:ilvl="8" w:tplc="04270005" w:tentative="1">
      <w:start w:val="1"/>
      <w:numFmt w:val="bullet"/>
      <w:lvlText w:val=""/>
      <w:lvlJc w:val="left"/>
      <w:pPr>
        <w:ind w:left="7776" w:hanging="360"/>
      </w:pPr>
      <w:rPr>
        <w:rFonts w:ascii="Wingdings" w:hAnsi="Wingdings" w:hint="default"/>
      </w:rPr>
    </w:lvl>
  </w:abstractNum>
  <w:abstractNum w:abstractNumId="36">
    <w:nsid w:val="7232294C"/>
    <w:multiLevelType w:val="hybridMultilevel"/>
    <w:tmpl w:val="17FA46DA"/>
    <w:lvl w:ilvl="0" w:tplc="0427000D">
      <w:start w:val="1"/>
      <w:numFmt w:val="bullet"/>
      <w:lvlText w:val=""/>
      <w:lvlJc w:val="left"/>
      <w:pPr>
        <w:ind w:left="2016" w:hanging="360"/>
      </w:pPr>
      <w:rPr>
        <w:rFonts w:ascii="Wingdings" w:hAnsi="Wingdings" w:hint="default"/>
      </w:rPr>
    </w:lvl>
    <w:lvl w:ilvl="1" w:tplc="04270003" w:tentative="1">
      <w:start w:val="1"/>
      <w:numFmt w:val="bullet"/>
      <w:lvlText w:val="o"/>
      <w:lvlJc w:val="left"/>
      <w:pPr>
        <w:ind w:left="2736" w:hanging="360"/>
      </w:pPr>
      <w:rPr>
        <w:rFonts w:ascii="Courier New" w:hAnsi="Courier New" w:cs="Courier New" w:hint="default"/>
      </w:rPr>
    </w:lvl>
    <w:lvl w:ilvl="2" w:tplc="04270005" w:tentative="1">
      <w:start w:val="1"/>
      <w:numFmt w:val="bullet"/>
      <w:lvlText w:val=""/>
      <w:lvlJc w:val="left"/>
      <w:pPr>
        <w:ind w:left="3456" w:hanging="360"/>
      </w:pPr>
      <w:rPr>
        <w:rFonts w:ascii="Wingdings" w:hAnsi="Wingdings" w:hint="default"/>
      </w:rPr>
    </w:lvl>
    <w:lvl w:ilvl="3" w:tplc="04270001" w:tentative="1">
      <w:start w:val="1"/>
      <w:numFmt w:val="bullet"/>
      <w:lvlText w:val=""/>
      <w:lvlJc w:val="left"/>
      <w:pPr>
        <w:ind w:left="4176" w:hanging="360"/>
      </w:pPr>
      <w:rPr>
        <w:rFonts w:ascii="Symbol" w:hAnsi="Symbol" w:hint="default"/>
      </w:rPr>
    </w:lvl>
    <w:lvl w:ilvl="4" w:tplc="04270003" w:tentative="1">
      <w:start w:val="1"/>
      <w:numFmt w:val="bullet"/>
      <w:lvlText w:val="o"/>
      <w:lvlJc w:val="left"/>
      <w:pPr>
        <w:ind w:left="4896" w:hanging="360"/>
      </w:pPr>
      <w:rPr>
        <w:rFonts w:ascii="Courier New" w:hAnsi="Courier New" w:cs="Courier New" w:hint="default"/>
      </w:rPr>
    </w:lvl>
    <w:lvl w:ilvl="5" w:tplc="04270005" w:tentative="1">
      <w:start w:val="1"/>
      <w:numFmt w:val="bullet"/>
      <w:lvlText w:val=""/>
      <w:lvlJc w:val="left"/>
      <w:pPr>
        <w:ind w:left="5616" w:hanging="360"/>
      </w:pPr>
      <w:rPr>
        <w:rFonts w:ascii="Wingdings" w:hAnsi="Wingdings" w:hint="default"/>
      </w:rPr>
    </w:lvl>
    <w:lvl w:ilvl="6" w:tplc="04270001" w:tentative="1">
      <w:start w:val="1"/>
      <w:numFmt w:val="bullet"/>
      <w:lvlText w:val=""/>
      <w:lvlJc w:val="left"/>
      <w:pPr>
        <w:ind w:left="6336" w:hanging="360"/>
      </w:pPr>
      <w:rPr>
        <w:rFonts w:ascii="Symbol" w:hAnsi="Symbol" w:hint="default"/>
      </w:rPr>
    </w:lvl>
    <w:lvl w:ilvl="7" w:tplc="04270003" w:tentative="1">
      <w:start w:val="1"/>
      <w:numFmt w:val="bullet"/>
      <w:lvlText w:val="o"/>
      <w:lvlJc w:val="left"/>
      <w:pPr>
        <w:ind w:left="7056" w:hanging="360"/>
      </w:pPr>
      <w:rPr>
        <w:rFonts w:ascii="Courier New" w:hAnsi="Courier New" w:cs="Courier New" w:hint="default"/>
      </w:rPr>
    </w:lvl>
    <w:lvl w:ilvl="8" w:tplc="04270005" w:tentative="1">
      <w:start w:val="1"/>
      <w:numFmt w:val="bullet"/>
      <w:lvlText w:val=""/>
      <w:lvlJc w:val="left"/>
      <w:pPr>
        <w:ind w:left="7776" w:hanging="360"/>
      </w:pPr>
      <w:rPr>
        <w:rFonts w:ascii="Wingdings" w:hAnsi="Wingdings" w:hint="default"/>
      </w:rPr>
    </w:lvl>
  </w:abstractNum>
  <w:num w:numId="1">
    <w:abstractNumId w:val="33"/>
  </w:num>
  <w:num w:numId="2">
    <w:abstractNumId w:val="35"/>
  </w:num>
  <w:num w:numId="3">
    <w:abstractNumId w:val="19"/>
  </w:num>
  <w:num w:numId="4">
    <w:abstractNumId w:val="22"/>
  </w:num>
  <w:num w:numId="5">
    <w:abstractNumId w:val="2"/>
  </w:num>
  <w:num w:numId="6">
    <w:abstractNumId w:val="36"/>
  </w:num>
  <w:num w:numId="7">
    <w:abstractNumId w:val="25"/>
  </w:num>
  <w:num w:numId="8">
    <w:abstractNumId w:val="18"/>
  </w:num>
  <w:num w:numId="9">
    <w:abstractNumId w:val="3"/>
  </w:num>
  <w:num w:numId="10">
    <w:abstractNumId w:val="9"/>
  </w:num>
  <w:num w:numId="11">
    <w:abstractNumId w:val="32"/>
  </w:num>
  <w:num w:numId="12">
    <w:abstractNumId w:val="12"/>
  </w:num>
  <w:num w:numId="13">
    <w:abstractNumId w:val="21"/>
  </w:num>
  <w:num w:numId="14">
    <w:abstractNumId w:val="5"/>
  </w:num>
  <w:num w:numId="15">
    <w:abstractNumId w:val="15"/>
  </w:num>
  <w:num w:numId="16">
    <w:abstractNumId w:val="34"/>
  </w:num>
  <w:num w:numId="17">
    <w:abstractNumId w:val="28"/>
  </w:num>
  <w:num w:numId="18">
    <w:abstractNumId w:val="11"/>
  </w:num>
  <w:num w:numId="19">
    <w:abstractNumId w:val="31"/>
  </w:num>
  <w:num w:numId="20">
    <w:abstractNumId w:val="16"/>
  </w:num>
  <w:num w:numId="21">
    <w:abstractNumId w:val="13"/>
  </w:num>
  <w:num w:numId="22">
    <w:abstractNumId w:val="20"/>
  </w:num>
  <w:num w:numId="23">
    <w:abstractNumId w:val="10"/>
  </w:num>
  <w:num w:numId="24">
    <w:abstractNumId w:val="0"/>
  </w:num>
  <w:num w:numId="25">
    <w:abstractNumId w:val="14"/>
  </w:num>
  <w:num w:numId="26">
    <w:abstractNumId w:val="23"/>
  </w:num>
  <w:num w:numId="27">
    <w:abstractNumId w:val="1"/>
  </w:num>
  <w:num w:numId="28">
    <w:abstractNumId w:val="30"/>
  </w:num>
  <w:num w:numId="29">
    <w:abstractNumId w:val="6"/>
  </w:num>
  <w:num w:numId="30">
    <w:abstractNumId w:val="23"/>
    <w:lvlOverride w:ilvl="0">
      <w:startOverride w:val="1"/>
    </w:lvlOverride>
  </w:num>
  <w:num w:numId="31">
    <w:abstractNumId w:val="26"/>
  </w:num>
  <w:num w:numId="32">
    <w:abstractNumId w:val="24"/>
  </w:num>
  <w:num w:numId="33">
    <w:abstractNumId w:val="8"/>
  </w:num>
  <w:num w:numId="34">
    <w:abstractNumId w:val="29"/>
  </w:num>
  <w:num w:numId="35">
    <w:abstractNumId w:val="4"/>
  </w:num>
  <w:num w:numId="36">
    <w:abstractNumId w:val="17"/>
  </w:num>
  <w:num w:numId="37">
    <w:abstractNumId w:val="7"/>
  </w:num>
  <w:num w:numId="38">
    <w:abstractNumId w:val="27"/>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1296"/>
  <w:hyphenationZone w:val="396"/>
  <w:drawingGridHorizontalSpacing w:val="110"/>
  <w:displayHorizontalDrawingGridEvery w:val="2"/>
  <w:characterSpacingControl w:val="doNotCompress"/>
  <w:footnotePr>
    <w:footnote w:id="-1"/>
    <w:footnote w:id="0"/>
  </w:footnotePr>
  <w:endnotePr>
    <w:endnote w:id="-1"/>
    <w:endnote w:id="0"/>
  </w:endnotePr>
  <w:compat/>
  <w:rsids>
    <w:rsidRoot w:val="00270081"/>
    <w:rsid w:val="00001E7F"/>
    <w:rsid w:val="000047CF"/>
    <w:rsid w:val="00005063"/>
    <w:rsid w:val="00010413"/>
    <w:rsid w:val="00010C83"/>
    <w:rsid w:val="00011834"/>
    <w:rsid w:val="00012293"/>
    <w:rsid w:val="00013060"/>
    <w:rsid w:val="00013358"/>
    <w:rsid w:val="000155D8"/>
    <w:rsid w:val="00016D90"/>
    <w:rsid w:val="0002118E"/>
    <w:rsid w:val="0002137F"/>
    <w:rsid w:val="000214DF"/>
    <w:rsid w:val="00026451"/>
    <w:rsid w:val="00027560"/>
    <w:rsid w:val="00027CC9"/>
    <w:rsid w:val="000318E4"/>
    <w:rsid w:val="00032C09"/>
    <w:rsid w:val="000353D9"/>
    <w:rsid w:val="000372AF"/>
    <w:rsid w:val="000402C3"/>
    <w:rsid w:val="00040DC1"/>
    <w:rsid w:val="00041CB1"/>
    <w:rsid w:val="0004263F"/>
    <w:rsid w:val="000436BE"/>
    <w:rsid w:val="00044729"/>
    <w:rsid w:val="000450C3"/>
    <w:rsid w:val="000459F3"/>
    <w:rsid w:val="000469D1"/>
    <w:rsid w:val="0004711B"/>
    <w:rsid w:val="0005023A"/>
    <w:rsid w:val="0005024B"/>
    <w:rsid w:val="00050F61"/>
    <w:rsid w:val="000515CD"/>
    <w:rsid w:val="000519E7"/>
    <w:rsid w:val="00051F0D"/>
    <w:rsid w:val="000522CF"/>
    <w:rsid w:val="00052738"/>
    <w:rsid w:val="000529BA"/>
    <w:rsid w:val="00052E70"/>
    <w:rsid w:val="00054E42"/>
    <w:rsid w:val="000562E1"/>
    <w:rsid w:val="00056F4D"/>
    <w:rsid w:val="00057AA6"/>
    <w:rsid w:val="000608B2"/>
    <w:rsid w:val="000658B3"/>
    <w:rsid w:val="00065B95"/>
    <w:rsid w:val="00065E3F"/>
    <w:rsid w:val="00066881"/>
    <w:rsid w:val="00067119"/>
    <w:rsid w:val="00070660"/>
    <w:rsid w:val="000709C4"/>
    <w:rsid w:val="00070A66"/>
    <w:rsid w:val="00074F3A"/>
    <w:rsid w:val="00076B1A"/>
    <w:rsid w:val="00076FD2"/>
    <w:rsid w:val="00077CA1"/>
    <w:rsid w:val="00083D11"/>
    <w:rsid w:val="00086231"/>
    <w:rsid w:val="0009657B"/>
    <w:rsid w:val="00097FE5"/>
    <w:rsid w:val="000A02BF"/>
    <w:rsid w:val="000A08F9"/>
    <w:rsid w:val="000A0D5B"/>
    <w:rsid w:val="000A173C"/>
    <w:rsid w:val="000A534B"/>
    <w:rsid w:val="000A585A"/>
    <w:rsid w:val="000A6DA2"/>
    <w:rsid w:val="000A74D5"/>
    <w:rsid w:val="000B02F5"/>
    <w:rsid w:val="000B0A80"/>
    <w:rsid w:val="000B24B4"/>
    <w:rsid w:val="000B34DB"/>
    <w:rsid w:val="000B35B9"/>
    <w:rsid w:val="000B3614"/>
    <w:rsid w:val="000B374A"/>
    <w:rsid w:val="000B4005"/>
    <w:rsid w:val="000B5E52"/>
    <w:rsid w:val="000B6E3B"/>
    <w:rsid w:val="000C0039"/>
    <w:rsid w:val="000C10C0"/>
    <w:rsid w:val="000C2B2F"/>
    <w:rsid w:val="000C48DE"/>
    <w:rsid w:val="000C6912"/>
    <w:rsid w:val="000C774B"/>
    <w:rsid w:val="000C7BD3"/>
    <w:rsid w:val="000D055C"/>
    <w:rsid w:val="000D080F"/>
    <w:rsid w:val="000D10CD"/>
    <w:rsid w:val="000D2697"/>
    <w:rsid w:val="000D2CF7"/>
    <w:rsid w:val="000D3DB0"/>
    <w:rsid w:val="000D3E25"/>
    <w:rsid w:val="000D4593"/>
    <w:rsid w:val="000E05BB"/>
    <w:rsid w:val="000E093E"/>
    <w:rsid w:val="000E0E8C"/>
    <w:rsid w:val="000E1634"/>
    <w:rsid w:val="000E1E97"/>
    <w:rsid w:val="000E5192"/>
    <w:rsid w:val="000E5437"/>
    <w:rsid w:val="000E5509"/>
    <w:rsid w:val="000E5970"/>
    <w:rsid w:val="000E5ACB"/>
    <w:rsid w:val="000E643C"/>
    <w:rsid w:val="000E6DFB"/>
    <w:rsid w:val="000E7317"/>
    <w:rsid w:val="000E76A4"/>
    <w:rsid w:val="000F06BB"/>
    <w:rsid w:val="000F0F0C"/>
    <w:rsid w:val="000F1971"/>
    <w:rsid w:val="000F3AE6"/>
    <w:rsid w:val="001012CC"/>
    <w:rsid w:val="00101617"/>
    <w:rsid w:val="00104863"/>
    <w:rsid w:val="00104D41"/>
    <w:rsid w:val="00107B75"/>
    <w:rsid w:val="001107DF"/>
    <w:rsid w:val="001112E2"/>
    <w:rsid w:val="001138D9"/>
    <w:rsid w:val="00114206"/>
    <w:rsid w:val="001159EE"/>
    <w:rsid w:val="001170E3"/>
    <w:rsid w:val="00120D7E"/>
    <w:rsid w:val="00124A94"/>
    <w:rsid w:val="00125BC6"/>
    <w:rsid w:val="0012651F"/>
    <w:rsid w:val="00131A2C"/>
    <w:rsid w:val="00131AFA"/>
    <w:rsid w:val="00132648"/>
    <w:rsid w:val="001331ED"/>
    <w:rsid w:val="00134584"/>
    <w:rsid w:val="0013621D"/>
    <w:rsid w:val="00137599"/>
    <w:rsid w:val="00137E31"/>
    <w:rsid w:val="001438A8"/>
    <w:rsid w:val="001452EB"/>
    <w:rsid w:val="00146C54"/>
    <w:rsid w:val="00151F1A"/>
    <w:rsid w:val="0015281C"/>
    <w:rsid w:val="00153A98"/>
    <w:rsid w:val="001542D8"/>
    <w:rsid w:val="001555B5"/>
    <w:rsid w:val="001571BE"/>
    <w:rsid w:val="001617D6"/>
    <w:rsid w:val="00161C58"/>
    <w:rsid w:val="00162E85"/>
    <w:rsid w:val="001639D5"/>
    <w:rsid w:val="001643C4"/>
    <w:rsid w:val="00165BDC"/>
    <w:rsid w:val="00167876"/>
    <w:rsid w:val="00170BBD"/>
    <w:rsid w:val="00171938"/>
    <w:rsid w:val="001761B1"/>
    <w:rsid w:val="00177AC7"/>
    <w:rsid w:val="00181B03"/>
    <w:rsid w:val="001843C5"/>
    <w:rsid w:val="00184552"/>
    <w:rsid w:val="001876C9"/>
    <w:rsid w:val="00190477"/>
    <w:rsid w:val="00190989"/>
    <w:rsid w:val="00192B63"/>
    <w:rsid w:val="00193735"/>
    <w:rsid w:val="001A0DC5"/>
    <w:rsid w:val="001A1AFE"/>
    <w:rsid w:val="001A1ECF"/>
    <w:rsid w:val="001A3FEA"/>
    <w:rsid w:val="001A4236"/>
    <w:rsid w:val="001A50BD"/>
    <w:rsid w:val="001A5D72"/>
    <w:rsid w:val="001A741D"/>
    <w:rsid w:val="001B1217"/>
    <w:rsid w:val="001B15C7"/>
    <w:rsid w:val="001B1D2E"/>
    <w:rsid w:val="001B290F"/>
    <w:rsid w:val="001B2DEE"/>
    <w:rsid w:val="001B620F"/>
    <w:rsid w:val="001C00F7"/>
    <w:rsid w:val="001C076D"/>
    <w:rsid w:val="001C2184"/>
    <w:rsid w:val="001C35D4"/>
    <w:rsid w:val="001C4011"/>
    <w:rsid w:val="001C5AF8"/>
    <w:rsid w:val="001C6933"/>
    <w:rsid w:val="001C6B79"/>
    <w:rsid w:val="001C6C4E"/>
    <w:rsid w:val="001C73B1"/>
    <w:rsid w:val="001C74CF"/>
    <w:rsid w:val="001C7664"/>
    <w:rsid w:val="001D0A47"/>
    <w:rsid w:val="001D0DA3"/>
    <w:rsid w:val="001D1879"/>
    <w:rsid w:val="001D26A1"/>
    <w:rsid w:val="001D43AE"/>
    <w:rsid w:val="001D4493"/>
    <w:rsid w:val="001D4FCF"/>
    <w:rsid w:val="001D57CC"/>
    <w:rsid w:val="001D6816"/>
    <w:rsid w:val="001D6A79"/>
    <w:rsid w:val="001E230B"/>
    <w:rsid w:val="001E2399"/>
    <w:rsid w:val="001E3981"/>
    <w:rsid w:val="001E4219"/>
    <w:rsid w:val="001E4FB2"/>
    <w:rsid w:val="001F020A"/>
    <w:rsid w:val="001F412C"/>
    <w:rsid w:val="001F4B91"/>
    <w:rsid w:val="001F7294"/>
    <w:rsid w:val="0020093A"/>
    <w:rsid w:val="00201179"/>
    <w:rsid w:val="00202C53"/>
    <w:rsid w:val="00202E76"/>
    <w:rsid w:val="00204323"/>
    <w:rsid w:val="00205872"/>
    <w:rsid w:val="0021189C"/>
    <w:rsid w:val="00212A4E"/>
    <w:rsid w:val="002147AB"/>
    <w:rsid w:val="00215B21"/>
    <w:rsid w:val="002170CA"/>
    <w:rsid w:val="00217342"/>
    <w:rsid w:val="00220559"/>
    <w:rsid w:val="00223B6B"/>
    <w:rsid w:val="002243E2"/>
    <w:rsid w:val="002245B7"/>
    <w:rsid w:val="00224B2F"/>
    <w:rsid w:val="00224F14"/>
    <w:rsid w:val="00226327"/>
    <w:rsid w:val="00227F33"/>
    <w:rsid w:val="00230053"/>
    <w:rsid w:val="002337E4"/>
    <w:rsid w:val="002349AA"/>
    <w:rsid w:val="00234D7D"/>
    <w:rsid w:val="00234F91"/>
    <w:rsid w:val="002358CD"/>
    <w:rsid w:val="0023593E"/>
    <w:rsid w:val="00236B78"/>
    <w:rsid w:val="00236E4A"/>
    <w:rsid w:val="00237C9C"/>
    <w:rsid w:val="002401FC"/>
    <w:rsid w:val="002407DE"/>
    <w:rsid w:val="00242A40"/>
    <w:rsid w:val="00244906"/>
    <w:rsid w:val="00245CF3"/>
    <w:rsid w:val="00250095"/>
    <w:rsid w:val="002505F9"/>
    <w:rsid w:val="00250759"/>
    <w:rsid w:val="00250840"/>
    <w:rsid w:val="002516AA"/>
    <w:rsid w:val="00252605"/>
    <w:rsid w:val="002537A5"/>
    <w:rsid w:val="002537EE"/>
    <w:rsid w:val="00254644"/>
    <w:rsid w:val="00256AF5"/>
    <w:rsid w:val="00256B33"/>
    <w:rsid w:val="00257A60"/>
    <w:rsid w:val="00257E57"/>
    <w:rsid w:val="002603A0"/>
    <w:rsid w:val="00260AE1"/>
    <w:rsid w:val="00261291"/>
    <w:rsid w:val="00263446"/>
    <w:rsid w:val="002663F0"/>
    <w:rsid w:val="00270081"/>
    <w:rsid w:val="00272CAE"/>
    <w:rsid w:val="00273A65"/>
    <w:rsid w:val="00273A9C"/>
    <w:rsid w:val="00276568"/>
    <w:rsid w:val="00277055"/>
    <w:rsid w:val="00283513"/>
    <w:rsid w:val="00283A58"/>
    <w:rsid w:val="0028432A"/>
    <w:rsid w:val="0028457B"/>
    <w:rsid w:val="00284A86"/>
    <w:rsid w:val="0028508D"/>
    <w:rsid w:val="002863EF"/>
    <w:rsid w:val="002901BD"/>
    <w:rsid w:val="00291565"/>
    <w:rsid w:val="00293F6D"/>
    <w:rsid w:val="00295E7E"/>
    <w:rsid w:val="002A1EA5"/>
    <w:rsid w:val="002A31B4"/>
    <w:rsid w:val="002A57BA"/>
    <w:rsid w:val="002A5A2B"/>
    <w:rsid w:val="002B02BA"/>
    <w:rsid w:val="002B07F4"/>
    <w:rsid w:val="002B0A47"/>
    <w:rsid w:val="002B0F99"/>
    <w:rsid w:val="002B35A5"/>
    <w:rsid w:val="002B38D4"/>
    <w:rsid w:val="002B4D7E"/>
    <w:rsid w:val="002B6044"/>
    <w:rsid w:val="002B6888"/>
    <w:rsid w:val="002B6D30"/>
    <w:rsid w:val="002B7EDB"/>
    <w:rsid w:val="002C034D"/>
    <w:rsid w:val="002C2007"/>
    <w:rsid w:val="002C3DC3"/>
    <w:rsid w:val="002C4DD1"/>
    <w:rsid w:val="002C69E6"/>
    <w:rsid w:val="002C6D4E"/>
    <w:rsid w:val="002C7B8A"/>
    <w:rsid w:val="002C7D5D"/>
    <w:rsid w:val="002C7DA4"/>
    <w:rsid w:val="002D0357"/>
    <w:rsid w:val="002D0B06"/>
    <w:rsid w:val="002D1D33"/>
    <w:rsid w:val="002D1DF3"/>
    <w:rsid w:val="002D2E00"/>
    <w:rsid w:val="002D393F"/>
    <w:rsid w:val="002D42A0"/>
    <w:rsid w:val="002D5DDA"/>
    <w:rsid w:val="002D6916"/>
    <w:rsid w:val="002D7617"/>
    <w:rsid w:val="002E03D4"/>
    <w:rsid w:val="002E2464"/>
    <w:rsid w:val="002E4076"/>
    <w:rsid w:val="002E40AD"/>
    <w:rsid w:val="002E4E16"/>
    <w:rsid w:val="002E4F82"/>
    <w:rsid w:val="002E73EC"/>
    <w:rsid w:val="002E7772"/>
    <w:rsid w:val="002F0A7A"/>
    <w:rsid w:val="002F1615"/>
    <w:rsid w:val="002F24D1"/>
    <w:rsid w:val="002F3B3B"/>
    <w:rsid w:val="002F566A"/>
    <w:rsid w:val="002F59CA"/>
    <w:rsid w:val="002F77CC"/>
    <w:rsid w:val="002F7995"/>
    <w:rsid w:val="002F7B75"/>
    <w:rsid w:val="00300D39"/>
    <w:rsid w:val="00302AF3"/>
    <w:rsid w:val="0030372C"/>
    <w:rsid w:val="00304D4E"/>
    <w:rsid w:val="00305E8D"/>
    <w:rsid w:val="00306325"/>
    <w:rsid w:val="0030633A"/>
    <w:rsid w:val="00306F8D"/>
    <w:rsid w:val="00307EEC"/>
    <w:rsid w:val="003126E8"/>
    <w:rsid w:val="00320575"/>
    <w:rsid w:val="00320EF3"/>
    <w:rsid w:val="00323399"/>
    <w:rsid w:val="00327D51"/>
    <w:rsid w:val="003307BF"/>
    <w:rsid w:val="00332AB2"/>
    <w:rsid w:val="00333370"/>
    <w:rsid w:val="003338E0"/>
    <w:rsid w:val="00335278"/>
    <w:rsid w:val="00335479"/>
    <w:rsid w:val="00335CC3"/>
    <w:rsid w:val="00336BD0"/>
    <w:rsid w:val="00337E4A"/>
    <w:rsid w:val="00341556"/>
    <w:rsid w:val="0034258D"/>
    <w:rsid w:val="00343127"/>
    <w:rsid w:val="0034515C"/>
    <w:rsid w:val="00347B99"/>
    <w:rsid w:val="00347E0F"/>
    <w:rsid w:val="00352442"/>
    <w:rsid w:val="0035255A"/>
    <w:rsid w:val="00353EC3"/>
    <w:rsid w:val="003578E8"/>
    <w:rsid w:val="00357EE9"/>
    <w:rsid w:val="00360085"/>
    <w:rsid w:val="003606AD"/>
    <w:rsid w:val="00360B8E"/>
    <w:rsid w:val="00361101"/>
    <w:rsid w:val="00361236"/>
    <w:rsid w:val="00362FB2"/>
    <w:rsid w:val="003643DA"/>
    <w:rsid w:val="003647BF"/>
    <w:rsid w:val="0036721C"/>
    <w:rsid w:val="0037029D"/>
    <w:rsid w:val="003733E4"/>
    <w:rsid w:val="00374AAB"/>
    <w:rsid w:val="00374C0A"/>
    <w:rsid w:val="0037591E"/>
    <w:rsid w:val="003772E3"/>
    <w:rsid w:val="00377917"/>
    <w:rsid w:val="003779E5"/>
    <w:rsid w:val="0038060C"/>
    <w:rsid w:val="0038425D"/>
    <w:rsid w:val="00384659"/>
    <w:rsid w:val="003851AF"/>
    <w:rsid w:val="00386797"/>
    <w:rsid w:val="00386D35"/>
    <w:rsid w:val="00387236"/>
    <w:rsid w:val="00392E10"/>
    <w:rsid w:val="00394244"/>
    <w:rsid w:val="003950C8"/>
    <w:rsid w:val="00395350"/>
    <w:rsid w:val="003954DF"/>
    <w:rsid w:val="00395F1C"/>
    <w:rsid w:val="00396CE5"/>
    <w:rsid w:val="003973BA"/>
    <w:rsid w:val="003A1135"/>
    <w:rsid w:val="003A1C3F"/>
    <w:rsid w:val="003A207D"/>
    <w:rsid w:val="003A2321"/>
    <w:rsid w:val="003A2325"/>
    <w:rsid w:val="003A3AAF"/>
    <w:rsid w:val="003A4277"/>
    <w:rsid w:val="003A787D"/>
    <w:rsid w:val="003A796C"/>
    <w:rsid w:val="003B0975"/>
    <w:rsid w:val="003B0D8B"/>
    <w:rsid w:val="003B30ED"/>
    <w:rsid w:val="003B4188"/>
    <w:rsid w:val="003B67F3"/>
    <w:rsid w:val="003B6873"/>
    <w:rsid w:val="003B6949"/>
    <w:rsid w:val="003B7C52"/>
    <w:rsid w:val="003B7C93"/>
    <w:rsid w:val="003C10E0"/>
    <w:rsid w:val="003C24D8"/>
    <w:rsid w:val="003C2AAE"/>
    <w:rsid w:val="003C3B6B"/>
    <w:rsid w:val="003C5D1F"/>
    <w:rsid w:val="003C5FC5"/>
    <w:rsid w:val="003D0D34"/>
    <w:rsid w:val="003D1925"/>
    <w:rsid w:val="003D38A2"/>
    <w:rsid w:val="003D4396"/>
    <w:rsid w:val="003E11EB"/>
    <w:rsid w:val="003E1684"/>
    <w:rsid w:val="003E2DE3"/>
    <w:rsid w:val="003E4AD9"/>
    <w:rsid w:val="003E5EAE"/>
    <w:rsid w:val="003E7ADA"/>
    <w:rsid w:val="003F0389"/>
    <w:rsid w:val="003F142D"/>
    <w:rsid w:val="003F4A02"/>
    <w:rsid w:val="003F5D0E"/>
    <w:rsid w:val="00400877"/>
    <w:rsid w:val="00401D8C"/>
    <w:rsid w:val="00401F88"/>
    <w:rsid w:val="004027FB"/>
    <w:rsid w:val="00402975"/>
    <w:rsid w:val="00410189"/>
    <w:rsid w:val="00410FF7"/>
    <w:rsid w:val="004134B6"/>
    <w:rsid w:val="00415D53"/>
    <w:rsid w:val="00416761"/>
    <w:rsid w:val="004212DC"/>
    <w:rsid w:val="0042164C"/>
    <w:rsid w:val="00421DA7"/>
    <w:rsid w:val="0042649D"/>
    <w:rsid w:val="00427A50"/>
    <w:rsid w:val="00427CB0"/>
    <w:rsid w:val="00430666"/>
    <w:rsid w:val="004312CD"/>
    <w:rsid w:val="004316D8"/>
    <w:rsid w:val="00431A48"/>
    <w:rsid w:val="004323FB"/>
    <w:rsid w:val="0043586A"/>
    <w:rsid w:val="00436462"/>
    <w:rsid w:val="0043683E"/>
    <w:rsid w:val="00437600"/>
    <w:rsid w:val="004427B3"/>
    <w:rsid w:val="00444317"/>
    <w:rsid w:val="00444F88"/>
    <w:rsid w:val="004505FC"/>
    <w:rsid w:val="00451473"/>
    <w:rsid w:val="00451ED1"/>
    <w:rsid w:val="004536BA"/>
    <w:rsid w:val="00454E5D"/>
    <w:rsid w:val="004555B5"/>
    <w:rsid w:val="00455A20"/>
    <w:rsid w:val="00455F8B"/>
    <w:rsid w:val="00456D3F"/>
    <w:rsid w:val="0045779A"/>
    <w:rsid w:val="00462AB6"/>
    <w:rsid w:val="00463970"/>
    <w:rsid w:val="004639EB"/>
    <w:rsid w:val="004659A7"/>
    <w:rsid w:val="00466A5C"/>
    <w:rsid w:val="0046793D"/>
    <w:rsid w:val="00470230"/>
    <w:rsid w:val="00470A0E"/>
    <w:rsid w:val="0047321C"/>
    <w:rsid w:val="00473B54"/>
    <w:rsid w:val="004750C1"/>
    <w:rsid w:val="0047632F"/>
    <w:rsid w:val="0047662B"/>
    <w:rsid w:val="004768F2"/>
    <w:rsid w:val="00480011"/>
    <w:rsid w:val="00480850"/>
    <w:rsid w:val="0048130D"/>
    <w:rsid w:val="00481643"/>
    <w:rsid w:val="00484AC0"/>
    <w:rsid w:val="004868A6"/>
    <w:rsid w:val="00487462"/>
    <w:rsid w:val="00487ED9"/>
    <w:rsid w:val="004915B0"/>
    <w:rsid w:val="0049234B"/>
    <w:rsid w:val="0049267A"/>
    <w:rsid w:val="004947C8"/>
    <w:rsid w:val="004968D6"/>
    <w:rsid w:val="00497445"/>
    <w:rsid w:val="004A1BEA"/>
    <w:rsid w:val="004A6490"/>
    <w:rsid w:val="004A7790"/>
    <w:rsid w:val="004B0C31"/>
    <w:rsid w:val="004B1AF1"/>
    <w:rsid w:val="004B2BFD"/>
    <w:rsid w:val="004B4651"/>
    <w:rsid w:val="004B6355"/>
    <w:rsid w:val="004C13EC"/>
    <w:rsid w:val="004C140B"/>
    <w:rsid w:val="004C38FB"/>
    <w:rsid w:val="004C6D98"/>
    <w:rsid w:val="004C73C5"/>
    <w:rsid w:val="004D1751"/>
    <w:rsid w:val="004D27A9"/>
    <w:rsid w:val="004D2B6B"/>
    <w:rsid w:val="004D2C2D"/>
    <w:rsid w:val="004D4281"/>
    <w:rsid w:val="004D5E93"/>
    <w:rsid w:val="004E0FC3"/>
    <w:rsid w:val="004E10D1"/>
    <w:rsid w:val="004E1233"/>
    <w:rsid w:val="004E2982"/>
    <w:rsid w:val="004E3239"/>
    <w:rsid w:val="004E3358"/>
    <w:rsid w:val="004E341E"/>
    <w:rsid w:val="004E368F"/>
    <w:rsid w:val="004E406D"/>
    <w:rsid w:val="004E5E84"/>
    <w:rsid w:val="004E7FBF"/>
    <w:rsid w:val="004F09A6"/>
    <w:rsid w:val="004F22BC"/>
    <w:rsid w:val="004F28DA"/>
    <w:rsid w:val="004F5573"/>
    <w:rsid w:val="004F5C86"/>
    <w:rsid w:val="004F6308"/>
    <w:rsid w:val="004F704C"/>
    <w:rsid w:val="004F7374"/>
    <w:rsid w:val="004F7509"/>
    <w:rsid w:val="004F7992"/>
    <w:rsid w:val="00501A5F"/>
    <w:rsid w:val="0050292F"/>
    <w:rsid w:val="00502CE2"/>
    <w:rsid w:val="00504EDD"/>
    <w:rsid w:val="00507272"/>
    <w:rsid w:val="00507C60"/>
    <w:rsid w:val="00510487"/>
    <w:rsid w:val="005115A6"/>
    <w:rsid w:val="0051174B"/>
    <w:rsid w:val="005119F4"/>
    <w:rsid w:val="00512348"/>
    <w:rsid w:val="00512791"/>
    <w:rsid w:val="005136F7"/>
    <w:rsid w:val="00513AC2"/>
    <w:rsid w:val="00516865"/>
    <w:rsid w:val="00517155"/>
    <w:rsid w:val="0051778D"/>
    <w:rsid w:val="00520524"/>
    <w:rsid w:val="005205D5"/>
    <w:rsid w:val="00521A6F"/>
    <w:rsid w:val="0052283F"/>
    <w:rsid w:val="00523943"/>
    <w:rsid w:val="00525334"/>
    <w:rsid w:val="00526EFE"/>
    <w:rsid w:val="005301F8"/>
    <w:rsid w:val="00531532"/>
    <w:rsid w:val="005317A3"/>
    <w:rsid w:val="0053228B"/>
    <w:rsid w:val="00532E92"/>
    <w:rsid w:val="00533853"/>
    <w:rsid w:val="00535158"/>
    <w:rsid w:val="00535390"/>
    <w:rsid w:val="00535F93"/>
    <w:rsid w:val="0053622D"/>
    <w:rsid w:val="005371BE"/>
    <w:rsid w:val="00537B8D"/>
    <w:rsid w:val="00540F84"/>
    <w:rsid w:val="005426D1"/>
    <w:rsid w:val="00542C4E"/>
    <w:rsid w:val="00543A06"/>
    <w:rsid w:val="00544145"/>
    <w:rsid w:val="00544C2E"/>
    <w:rsid w:val="00544DE4"/>
    <w:rsid w:val="00545447"/>
    <w:rsid w:val="005454D8"/>
    <w:rsid w:val="0054599F"/>
    <w:rsid w:val="005469A2"/>
    <w:rsid w:val="00546FBF"/>
    <w:rsid w:val="00547424"/>
    <w:rsid w:val="00550259"/>
    <w:rsid w:val="00550626"/>
    <w:rsid w:val="00551094"/>
    <w:rsid w:val="005519E8"/>
    <w:rsid w:val="00551A70"/>
    <w:rsid w:val="00553053"/>
    <w:rsid w:val="0055346D"/>
    <w:rsid w:val="00553CE1"/>
    <w:rsid w:val="005544EA"/>
    <w:rsid w:val="00554FBB"/>
    <w:rsid w:val="00561533"/>
    <w:rsid w:val="00561693"/>
    <w:rsid w:val="00563068"/>
    <w:rsid w:val="00563188"/>
    <w:rsid w:val="00563F35"/>
    <w:rsid w:val="00565E3A"/>
    <w:rsid w:val="00565FD7"/>
    <w:rsid w:val="00566BCA"/>
    <w:rsid w:val="005670F8"/>
    <w:rsid w:val="005703F0"/>
    <w:rsid w:val="005703F6"/>
    <w:rsid w:val="00571609"/>
    <w:rsid w:val="00572507"/>
    <w:rsid w:val="00572AA9"/>
    <w:rsid w:val="005731F6"/>
    <w:rsid w:val="00575987"/>
    <w:rsid w:val="00584A98"/>
    <w:rsid w:val="005862BE"/>
    <w:rsid w:val="00586825"/>
    <w:rsid w:val="00590ADD"/>
    <w:rsid w:val="005913A1"/>
    <w:rsid w:val="005918C6"/>
    <w:rsid w:val="00592535"/>
    <w:rsid w:val="00596549"/>
    <w:rsid w:val="0059750E"/>
    <w:rsid w:val="0059756D"/>
    <w:rsid w:val="005A0E75"/>
    <w:rsid w:val="005A0F48"/>
    <w:rsid w:val="005A1D68"/>
    <w:rsid w:val="005A27D8"/>
    <w:rsid w:val="005A3475"/>
    <w:rsid w:val="005A3657"/>
    <w:rsid w:val="005A3974"/>
    <w:rsid w:val="005A459F"/>
    <w:rsid w:val="005A4F80"/>
    <w:rsid w:val="005A5643"/>
    <w:rsid w:val="005A5C9D"/>
    <w:rsid w:val="005A6519"/>
    <w:rsid w:val="005A66B1"/>
    <w:rsid w:val="005A7171"/>
    <w:rsid w:val="005A78B8"/>
    <w:rsid w:val="005A7BD7"/>
    <w:rsid w:val="005A7C08"/>
    <w:rsid w:val="005B3605"/>
    <w:rsid w:val="005B43F9"/>
    <w:rsid w:val="005B4626"/>
    <w:rsid w:val="005B4DEA"/>
    <w:rsid w:val="005B7231"/>
    <w:rsid w:val="005B754D"/>
    <w:rsid w:val="005B79DC"/>
    <w:rsid w:val="005C069E"/>
    <w:rsid w:val="005C1041"/>
    <w:rsid w:val="005C1BA8"/>
    <w:rsid w:val="005C1C6C"/>
    <w:rsid w:val="005C41EC"/>
    <w:rsid w:val="005C7D9E"/>
    <w:rsid w:val="005D2B05"/>
    <w:rsid w:val="005D3E9C"/>
    <w:rsid w:val="005D55EF"/>
    <w:rsid w:val="005D7CBE"/>
    <w:rsid w:val="005E2254"/>
    <w:rsid w:val="005E22CD"/>
    <w:rsid w:val="005E2DA5"/>
    <w:rsid w:val="005F2AEF"/>
    <w:rsid w:val="005F3C29"/>
    <w:rsid w:val="005F4B72"/>
    <w:rsid w:val="005F5D30"/>
    <w:rsid w:val="005F69A8"/>
    <w:rsid w:val="005F7B54"/>
    <w:rsid w:val="00600DE3"/>
    <w:rsid w:val="006027B2"/>
    <w:rsid w:val="00602A2F"/>
    <w:rsid w:val="006037E1"/>
    <w:rsid w:val="00605F2F"/>
    <w:rsid w:val="006066D8"/>
    <w:rsid w:val="00606EC0"/>
    <w:rsid w:val="00607A8F"/>
    <w:rsid w:val="00607B50"/>
    <w:rsid w:val="0061211B"/>
    <w:rsid w:val="0061251C"/>
    <w:rsid w:val="00612C35"/>
    <w:rsid w:val="00613357"/>
    <w:rsid w:val="006143BC"/>
    <w:rsid w:val="006166C1"/>
    <w:rsid w:val="00616D19"/>
    <w:rsid w:val="006171D1"/>
    <w:rsid w:val="006172AE"/>
    <w:rsid w:val="00621AA5"/>
    <w:rsid w:val="00622721"/>
    <w:rsid w:val="00624F77"/>
    <w:rsid w:val="0062537F"/>
    <w:rsid w:val="0063169C"/>
    <w:rsid w:val="006336DC"/>
    <w:rsid w:val="00635B76"/>
    <w:rsid w:val="006368A5"/>
    <w:rsid w:val="00637252"/>
    <w:rsid w:val="00640D86"/>
    <w:rsid w:val="00640F4A"/>
    <w:rsid w:val="00641007"/>
    <w:rsid w:val="0064140A"/>
    <w:rsid w:val="00641A7D"/>
    <w:rsid w:val="00641FA5"/>
    <w:rsid w:val="006422A6"/>
    <w:rsid w:val="00642397"/>
    <w:rsid w:val="00644E0C"/>
    <w:rsid w:val="00652051"/>
    <w:rsid w:val="006551E7"/>
    <w:rsid w:val="00655B5B"/>
    <w:rsid w:val="00656098"/>
    <w:rsid w:val="00656271"/>
    <w:rsid w:val="00656426"/>
    <w:rsid w:val="0066031A"/>
    <w:rsid w:val="0066169A"/>
    <w:rsid w:val="00661B83"/>
    <w:rsid w:val="0066219A"/>
    <w:rsid w:val="006622A5"/>
    <w:rsid w:val="006622DA"/>
    <w:rsid w:val="006643C8"/>
    <w:rsid w:val="006715BF"/>
    <w:rsid w:val="00672E1D"/>
    <w:rsid w:val="006733A9"/>
    <w:rsid w:val="00673FF1"/>
    <w:rsid w:val="00677514"/>
    <w:rsid w:val="006775A5"/>
    <w:rsid w:val="00677F43"/>
    <w:rsid w:val="00681283"/>
    <w:rsid w:val="00681AAA"/>
    <w:rsid w:val="00681F9E"/>
    <w:rsid w:val="0068279B"/>
    <w:rsid w:val="00682E1D"/>
    <w:rsid w:val="00683321"/>
    <w:rsid w:val="00683FF7"/>
    <w:rsid w:val="00684A5A"/>
    <w:rsid w:val="0068541E"/>
    <w:rsid w:val="00685B43"/>
    <w:rsid w:val="00685BC4"/>
    <w:rsid w:val="00686D9E"/>
    <w:rsid w:val="00690594"/>
    <w:rsid w:val="0069091E"/>
    <w:rsid w:val="00690AF9"/>
    <w:rsid w:val="00695DA3"/>
    <w:rsid w:val="00696B4E"/>
    <w:rsid w:val="00697507"/>
    <w:rsid w:val="006978EF"/>
    <w:rsid w:val="006A1132"/>
    <w:rsid w:val="006A1383"/>
    <w:rsid w:val="006A2B5A"/>
    <w:rsid w:val="006A3904"/>
    <w:rsid w:val="006A4AD3"/>
    <w:rsid w:val="006A4F8A"/>
    <w:rsid w:val="006A69C7"/>
    <w:rsid w:val="006B04EB"/>
    <w:rsid w:val="006B0C8E"/>
    <w:rsid w:val="006B1CA1"/>
    <w:rsid w:val="006B2088"/>
    <w:rsid w:val="006B30A4"/>
    <w:rsid w:val="006B35DF"/>
    <w:rsid w:val="006B4E9E"/>
    <w:rsid w:val="006C04C2"/>
    <w:rsid w:val="006C1689"/>
    <w:rsid w:val="006C18C5"/>
    <w:rsid w:val="006C23E6"/>
    <w:rsid w:val="006C35CE"/>
    <w:rsid w:val="006C3978"/>
    <w:rsid w:val="006C3E51"/>
    <w:rsid w:val="006C528B"/>
    <w:rsid w:val="006C68B8"/>
    <w:rsid w:val="006C6B64"/>
    <w:rsid w:val="006D07FC"/>
    <w:rsid w:val="006D2008"/>
    <w:rsid w:val="006D2159"/>
    <w:rsid w:val="006D4423"/>
    <w:rsid w:val="006D4BBB"/>
    <w:rsid w:val="006D4F05"/>
    <w:rsid w:val="006D5E67"/>
    <w:rsid w:val="006D6383"/>
    <w:rsid w:val="006D6D91"/>
    <w:rsid w:val="006E18ED"/>
    <w:rsid w:val="006E367D"/>
    <w:rsid w:val="006E5BD1"/>
    <w:rsid w:val="006E678F"/>
    <w:rsid w:val="006F1BE1"/>
    <w:rsid w:val="006F4716"/>
    <w:rsid w:val="006F70DA"/>
    <w:rsid w:val="006F72D1"/>
    <w:rsid w:val="006F7B75"/>
    <w:rsid w:val="00701D45"/>
    <w:rsid w:val="007035EE"/>
    <w:rsid w:val="00705AC9"/>
    <w:rsid w:val="00705BC1"/>
    <w:rsid w:val="007064D0"/>
    <w:rsid w:val="00706E38"/>
    <w:rsid w:val="00707A47"/>
    <w:rsid w:val="00707DB9"/>
    <w:rsid w:val="0071247D"/>
    <w:rsid w:val="00712A08"/>
    <w:rsid w:val="00712F10"/>
    <w:rsid w:val="00716BA0"/>
    <w:rsid w:val="007201A3"/>
    <w:rsid w:val="00720911"/>
    <w:rsid w:val="00720FB1"/>
    <w:rsid w:val="00723178"/>
    <w:rsid w:val="0072429E"/>
    <w:rsid w:val="00724801"/>
    <w:rsid w:val="00725993"/>
    <w:rsid w:val="0072631F"/>
    <w:rsid w:val="007279FD"/>
    <w:rsid w:val="00731167"/>
    <w:rsid w:val="00731358"/>
    <w:rsid w:val="00731C43"/>
    <w:rsid w:val="0073301F"/>
    <w:rsid w:val="0073316C"/>
    <w:rsid w:val="00733C62"/>
    <w:rsid w:val="0073411A"/>
    <w:rsid w:val="007407DD"/>
    <w:rsid w:val="0074344F"/>
    <w:rsid w:val="0074592A"/>
    <w:rsid w:val="0074648F"/>
    <w:rsid w:val="00750923"/>
    <w:rsid w:val="00750B81"/>
    <w:rsid w:val="00751E35"/>
    <w:rsid w:val="00754718"/>
    <w:rsid w:val="007557A4"/>
    <w:rsid w:val="00756685"/>
    <w:rsid w:val="007579ED"/>
    <w:rsid w:val="00761E5C"/>
    <w:rsid w:val="007632FB"/>
    <w:rsid w:val="0076421A"/>
    <w:rsid w:val="00764465"/>
    <w:rsid w:val="0076621D"/>
    <w:rsid w:val="00766629"/>
    <w:rsid w:val="00771D4B"/>
    <w:rsid w:val="007747A6"/>
    <w:rsid w:val="00775225"/>
    <w:rsid w:val="007765D3"/>
    <w:rsid w:val="0077692B"/>
    <w:rsid w:val="007772DF"/>
    <w:rsid w:val="007816E4"/>
    <w:rsid w:val="007817B7"/>
    <w:rsid w:val="00781F20"/>
    <w:rsid w:val="00781F97"/>
    <w:rsid w:val="007841C8"/>
    <w:rsid w:val="00785161"/>
    <w:rsid w:val="00787E43"/>
    <w:rsid w:val="00787FC7"/>
    <w:rsid w:val="00790E55"/>
    <w:rsid w:val="007915BC"/>
    <w:rsid w:val="00792EE1"/>
    <w:rsid w:val="007933C6"/>
    <w:rsid w:val="007934FD"/>
    <w:rsid w:val="00793562"/>
    <w:rsid w:val="007A1227"/>
    <w:rsid w:val="007A2471"/>
    <w:rsid w:val="007A27C9"/>
    <w:rsid w:val="007A2F6D"/>
    <w:rsid w:val="007A331B"/>
    <w:rsid w:val="007A5A4D"/>
    <w:rsid w:val="007A5BDB"/>
    <w:rsid w:val="007A5C57"/>
    <w:rsid w:val="007A6D6F"/>
    <w:rsid w:val="007A6E0E"/>
    <w:rsid w:val="007A7A6F"/>
    <w:rsid w:val="007B2AB6"/>
    <w:rsid w:val="007B4D13"/>
    <w:rsid w:val="007B65D7"/>
    <w:rsid w:val="007B73F7"/>
    <w:rsid w:val="007C1503"/>
    <w:rsid w:val="007C24B7"/>
    <w:rsid w:val="007C7F91"/>
    <w:rsid w:val="007D038F"/>
    <w:rsid w:val="007D1DD0"/>
    <w:rsid w:val="007D2CBD"/>
    <w:rsid w:val="007D2D81"/>
    <w:rsid w:val="007D3900"/>
    <w:rsid w:val="007D3955"/>
    <w:rsid w:val="007D426A"/>
    <w:rsid w:val="007D7C53"/>
    <w:rsid w:val="007E0849"/>
    <w:rsid w:val="007E2113"/>
    <w:rsid w:val="007E2DCF"/>
    <w:rsid w:val="007E3DF5"/>
    <w:rsid w:val="007E3E76"/>
    <w:rsid w:val="007E54BF"/>
    <w:rsid w:val="007E6631"/>
    <w:rsid w:val="007E6E58"/>
    <w:rsid w:val="007F1DFD"/>
    <w:rsid w:val="007F2DC3"/>
    <w:rsid w:val="007F3B72"/>
    <w:rsid w:val="007F4C85"/>
    <w:rsid w:val="007F5A5F"/>
    <w:rsid w:val="007F681F"/>
    <w:rsid w:val="007F794B"/>
    <w:rsid w:val="008003D4"/>
    <w:rsid w:val="008063E6"/>
    <w:rsid w:val="008100AC"/>
    <w:rsid w:val="00811BF5"/>
    <w:rsid w:val="00812598"/>
    <w:rsid w:val="00812A1C"/>
    <w:rsid w:val="00813EDC"/>
    <w:rsid w:val="008154DF"/>
    <w:rsid w:val="00817F1D"/>
    <w:rsid w:val="008226F7"/>
    <w:rsid w:val="008270CD"/>
    <w:rsid w:val="00827962"/>
    <w:rsid w:val="00830711"/>
    <w:rsid w:val="00830B54"/>
    <w:rsid w:val="0083101A"/>
    <w:rsid w:val="00831708"/>
    <w:rsid w:val="008322ED"/>
    <w:rsid w:val="00832E44"/>
    <w:rsid w:val="00833E13"/>
    <w:rsid w:val="00834A33"/>
    <w:rsid w:val="00835FA5"/>
    <w:rsid w:val="00836FF1"/>
    <w:rsid w:val="00837695"/>
    <w:rsid w:val="008400E3"/>
    <w:rsid w:val="00842EBB"/>
    <w:rsid w:val="008502A1"/>
    <w:rsid w:val="008510CE"/>
    <w:rsid w:val="008516B9"/>
    <w:rsid w:val="00854BAC"/>
    <w:rsid w:val="0085516C"/>
    <w:rsid w:val="0085756C"/>
    <w:rsid w:val="00857B25"/>
    <w:rsid w:val="008629A9"/>
    <w:rsid w:val="00863E15"/>
    <w:rsid w:val="0087022E"/>
    <w:rsid w:val="0087219D"/>
    <w:rsid w:val="0087265C"/>
    <w:rsid w:val="008727E9"/>
    <w:rsid w:val="00874A18"/>
    <w:rsid w:val="00874A41"/>
    <w:rsid w:val="00874A6C"/>
    <w:rsid w:val="008778BA"/>
    <w:rsid w:val="00877B63"/>
    <w:rsid w:val="00880285"/>
    <w:rsid w:val="00883D6A"/>
    <w:rsid w:val="00885C32"/>
    <w:rsid w:val="00887FD5"/>
    <w:rsid w:val="008903B7"/>
    <w:rsid w:val="008918B0"/>
    <w:rsid w:val="00893595"/>
    <w:rsid w:val="008937CF"/>
    <w:rsid w:val="00893CC7"/>
    <w:rsid w:val="00894E4B"/>
    <w:rsid w:val="008958B7"/>
    <w:rsid w:val="00895C93"/>
    <w:rsid w:val="0089660C"/>
    <w:rsid w:val="008967CB"/>
    <w:rsid w:val="00896A2F"/>
    <w:rsid w:val="00896A9C"/>
    <w:rsid w:val="0089783D"/>
    <w:rsid w:val="008A0344"/>
    <w:rsid w:val="008A1F77"/>
    <w:rsid w:val="008A2DD8"/>
    <w:rsid w:val="008A325E"/>
    <w:rsid w:val="008A360C"/>
    <w:rsid w:val="008B0789"/>
    <w:rsid w:val="008B4425"/>
    <w:rsid w:val="008B4B6F"/>
    <w:rsid w:val="008C2EE4"/>
    <w:rsid w:val="008C4A15"/>
    <w:rsid w:val="008C5BE2"/>
    <w:rsid w:val="008C6815"/>
    <w:rsid w:val="008D3640"/>
    <w:rsid w:val="008D6533"/>
    <w:rsid w:val="008E0056"/>
    <w:rsid w:val="008E3A86"/>
    <w:rsid w:val="008E3CF4"/>
    <w:rsid w:val="008F1673"/>
    <w:rsid w:val="008F1682"/>
    <w:rsid w:val="008F2AF4"/>
    <w:rsid w:val="008F3924"/>
    <w:rsid w:val="008F42D0"/>
    <w:rsid w:val="008F4348"/>
    <w:rsid w:val="008F554A"/>
    <w:rsid w:val="008F6836"/>
    <w:rsid w:val="00900211"/>
    <w:rsid w:val="0090574B"/>
    <w:rsid w:val="00906111"/>
    <w:rsid w:val="0090660D"/>
    <w:rsid w:val="00911017"/>
    <w:rsid w:val="009139AA"/>
    <w:rsid w:val="00914681"/>
    <w:rsid w:val="00915CB0"/>
    <w:rsid w:val="00917185"/>
    <w:rsid w:val="00917386"/>
    <w:rsid w:val="0091752C"/>
    <w:rsid w:val="009207B7"/>
    <w:rsid w:val="00922609"/>
    <w:rsid w:val="00924A3D"/>
    <w:rsid w:val="0092681C"/>
    <w:rsid w:val="00926EA6"/>
    <w:rsid w:val="00930368"/>
    <w:rsid w:val="009325EF"/>
    <w:rsid w:val="00933BF0"/>
    <w:rsid w:val="00934630"/>
    <w:rsid w:val="00934931"/>
    <w:rsid w:val="00935B9D"/>
    <w:rsid w:val="00940AC1"/>
    <w:rsid w:val="00941A15"/>
    <w:rsid w:val="009432A3"/>
    <w:rsid w:val="00946E14"/>
    <w:rsid w:val="00947D85"/>
    <w:rsid w:val="009502F1"/>
    <w:rsid w:val="00952D93"/>
    <w:rsid w:val="00955461"/>
    <w:rsid w:val="0095727A"/>
    <w:rsid w:val="00957479"/>
    <w:rsid w:val="009600E6"/>
    <w:rsid w:val="00960AE8"/>
    <w:rsid w:val="00963952"/>
    <w:rsid w:val="009648AA"/>
    <w:rsid w:val="009650CB"/>
    <w:rsid w:val="00972DA0"/>
    <w:rsid w:val="0097578B"/>
    <w:rsid w:val="00975CD4"/>
    <w:rsid w:val="00976237"/>
    <w:rsid w:val="00976574"/>
    <w:rsid w:val="009768EB"/>
    <w:rsid w:val="00977407"/>
    <w:rsid w:val="00980F77"/>
    <w:rsid w:val="00981E1C"/>
    <w:rsid w:val="00984F3B"/>
    <w:rsid w:val="0098593B"/>
    <w:rsid w:val="009876F4"/>
    <w:rsid w:val="009879B2"/>
    <w:rsid w:val="00987C3B"/>
    <w:rsid w:val="00993E53"/>
    <w:rsid w:val="00993F64"/>
    <w:rsid w:val="00994FD5"/>
    <w:rsid w:val="009952C8"/>
    <w:rsid w:val="009A091B"/>
    <w:rsid w:val="009A12CC"/>
    <w:rsid w:val="009A2A3B"/>
    <w:rsid w:val="009A42AE"/>
    <w:rsid w:val="009A4E5A"/>
    <w:rsid w:val="009A505B"/>
    <w:rsid w:val="009A56B5"/>
    <w:rsid w:val="009A73ED"/>
    <w:rsid w:val="009B5051"/>
    <w:rsid w:val="009C02D6"/>
    <w:rsid w:val="009C0395"/>
    <w:rsid w:val="009C0502"/>
    <w:rsid w:val="009C05A5"/>
    <w:rsid w:val="009C0835"/>
    <w:rsid w:val="009C10F1"/>
    <w:rsid w:val="009C181D"/>
    <w:rsid w:val="009C55E4"/>
    <w:rsid w:val="009D09CC"/>
    <w:rsid w:val="009D4AB8"/>
    <w:rsid w:val="009D5415"/>
    <w:rsid w:val="009D6298"/>
    <w:rsid w:val="009E2207"/>
    <w:rsid w:val="009E28FC"/>
    <w:rsid w:val="009E31B7"/>
    <w:rsid w:val="009E5B99"/>
    <w:rsid w:val="009F0982"/>
    <w:rsid w:val="009F1573"/>
    <w:rsid w:val="009F2830"/>
    <w:rsid w:val="009F2DDC"/>
    <w:rsid w:val="009F2FEC"/>
    <w:rsid w:val="009F3781"/>
    <w:rsid w:val="009F403E"/>
    <w:rsid w:val="009F5117"/>
    <w:rsid w:val="00A01B04"/>
    <w:rsid w:val="00A03F14"/>
    <w:rsid w:val="00A07B52"/>
    <w:rsid w:val="00A10757"/>
    <w:rsid w:val="00A14236"/>
    <w:rsid w:val="00A167F2"/>
    <w:rsid w:val="00A16B31"/>
    <w:rsid w:val="00A16FBC"/>
    <w:rsid w:val="00A17890"/>
    <w:rsid w:val="00A238D5"/>
    <w:rsid w:val="00A23FBF"/>
    <w:rsid w:val="00A25BA1"/>
    <w:rsid w:val="00A26448"/>
    <w:rsid w:val="00A26B3B"/>
    <w:rsid w:val="00A315CD"/>
    <w:rsid w:val="00A316E1"/>
    <w:rsid w:val="00A33AD5"/>
    <w:rsid w:val="00A33F15"/>
    <w:rsid w:val="00A347AD"/>
    <w:rsid w:val="00A34BF3"/>
    <w:rsid w:val="00A36A3F"/>
    <w:rsid w:val="00A36D8F"/>
    <w:rsid w:val="00A37950"/>
    <w:rsid w:val="00A4147B"/>
    <w:rsid w:val="00A41AA3"/>
    <w:rsid w:val="00A44774"/>
    <w:rsid w:val="00A4605B"/>
    <w:rsid w:val="00A47449"/>
    <w:rsid w:val="00A476F7"/>
    <w:rsid w:val="00A503E1"/>
    <w:rsid w:val="00A50E30"/>
    <w:rsid w:val="00A51D6E"/>
    <w:rsid w:val="00A53C22"/>
    <w:rsid w:val="00A53F75"/>
    <w:rsid w:val="00A555E9"/>
    <w:rsid w:val="00A568C4"/>
    <w:rsid w:val="00A600BD"/>
    <w:rsid w:val="00A64F44"/>
    <w:rsid w:val="00A66974"/>
    <w:rsid w:val="00A670DE"/>
    <w:rsid w:val="00A677B7"/>
    <w:rsid w:val="00A70DF9"/>
    <w:rsid w:val="00A719EB"/>
    <w:rsid w:val="00A720EF"/>
    <w:rsid w:val="00A75E52"/>
    <w:rsid w:val="00A76C45"/>
    <w:rsid w:val="00A76EAA"/>
    <w:rsid w:val="00A77933"/>
    <w:rsid w:val="00A8164E"/>
    <w:rsid w:val="00A82179"/>
    <w:rsid w:val="00A82365"/>
    <w:rsid w:val="00A82872"/>
    <w:rsid w:val="00A83CE4"/>
    <w:rsid w:val="00A842FB"/>
    <w:rsid w:val="00A86333"/>
    <w:rsid w:val="00A91F70"/>
    <w:rsid w:val="00A9312C"/>
    <w:rsid w:val="00A96477"/>
    <w:rsid w:val="00A968DC"/>
    <w:rsid w:val="00AA0D7B"/>
    <w:rsid w:val="00AA15E3"/>
    <w:rsid w:val="00AA25EE"/>
    <w:rsid w:val="00AA4058"/>
    <w:rsid w:val="00AA50DB"/>
    <w:rsid w:val="00AA5563"/>
    <w:rsid w:val="00AA7803"/>
    <w:rsid w:val="00AB0C2B"/>
    <w:rsid w:val="00AB1BD9"/>
    <w:rsid w:val="00AB79DE"/>
    <w:rsid w:val="00AB7FEE"/>
    <w:rsid w:val="00AC093A"/>
    <w:rsid w:val="00AC27EA"/>
    <w:rsid w:val="00AC36E1"/>
    <w:rsid w:val="00AC4AEA"/>
    <w:rsid w:val="00AC6C66"/>
    <w:rsid w:val="00AC7B97"/>
    <w:rsid w:val="00AD010C"/>
    <w:rsid w:val="00AD09CD"/>
    <w:rsid w:val="00AD18F9"/>
    <w:rsid w:val="00AD32FF"/>
    <w:rsid w:val="00AD333C"/>
    <w:rsid w:val="00AD44C7"/>
    <w:rsid w:val="00AD4583"/>
    <w:rsid w:val="00AD54FE"/>
    <w:rsid w:val="00AD616E"/>
    <w:rsid w:val="00AD7C76"/>
    <w:rsid w:val="00AE0D0F"/>
    <w:rsid w:val="00AE2307"/>
    <w:rsid w:val="00AE4D7F"/>
    <w:rsid w:val="00AE5445"/>
    <w:rsid w:val="00AE5FAE"/>
    <w:rsid w:val="00AE654E"/>
    <w:rsid w:val="00AE6D17"/>
    <w:rsid w:val="00AF00A5"/>
    <w:rsid w:val="00AF1AEA"/>
    <w:rsid w:val="00AF28CE"/>
    <w:rsid w:val="00AF3391"/>
    <w:rsid w:val="00AF4804"/>
    <w:rsid w:val="00AF5310"/>
    <w:rsid w:val="00AF6FF3"/>
    <w:rsid w:val="00B01073"/>
    <w:rsid w:val="00B0297C"/>
    <w:rsid w:val="00B0783A"/>
    <w:rsid w:val="00B10D02"/>
    <w:rsid w:val="00B10D21"/>
    <w:rsid w:val="00B115F5"/>
    <w:rsid w:val="00B11CBE"/>
    <w:rsid w:val="00B123FF"/>
    <w:rsid w:val="00B124C7"/>
    <w:rsid w:val="00B12D9F"/>
    <w:rsid w:val="00B145CF"/>
    <w:rsid w:val="00B14825"/>
    <w:rsid w:val="00B2084D"/>
    <w:rsid w:val="00B20E50"/>
    <w:rsid w:val="00B231AF"/>
    <w:rsid w:val="00B23D39"/>
    <w:rsid w:val="00B24076"/>
    <w:rsid w:val="00B27445"/>
    <w:rsid w:val="00B30217"/>
    <w:rsid w:val="00B31E31"/>
    <w:rsid w:val="00B3236D"/>
    <w:rsid w:val="00B36F10"/>
    <w:rsid w:val="00B3711B"/>
    <w:rsid w:val="00B37880"/>
    <w:rsid w:val="00B37AA8"/>
    <w:rsid w:val="00B41166"/>
    <w:rsid w:val="00B41E30"/>
    <w:rsid w:val="00B42A29"/>
    <w:rsid w:val="00B42DA9"/>
    <w:rsid w:val="00B4494C"/>
    <w:rsid w:val="00B45A96"/>
    <w:rsid w:val="00B4677E"/>
    <w:rsid w:val="00B471EC"/>
    <w:rsid w:val="00B479DC"/>
    <w:rsid w:val="00B525DF"/>
    <w:rsid w:val="00B52C74"/>
    <w:rsid w:val="00B5325A"/>
    <w:rsid w:val="00B53484"/>
    <w:rsid w:val="00B551F7"/>
    <w:rsid w:val="00B6178E"/>
    <w:rsid w:val="00B6271D"/>
    <w:rsid w:val="00B6634F"/>
    <w:rsid w:val="00B67540"/>
    <w:rsid w:val="00B705CC"/>
    <w:rsid w:val="00B731D2"/>
    <w:rsid w:val="00B7334D"/>
    <w:rsid w:val="00B75A0F"/>
    <w:rsid w:val="00B7762B"/>
    <w:rsid w:val="00B7783D"/>
    <w:rsid w:val="00B8018F"/>
    <w:rsid w:val="00B80476"/>
    <w:rsid w:val="00B80BF9"/>
    <w:rsid w:val="00B8187A"/>
    <w:rsid w:val="00B8292E"/>
    <w:rsid w:val="00B82E13"/>
    <w:rsid w:val="00B83515"/>
    <w:rsid w:val="00B847FF"/>
    <w:rsid w:val="00B84BAA"/>
    <w:rsid w:val="00B85B3E"/>
    <w:rsid w:val="00B8757C"/>
    <w:rsid w:val="00B877A1"/>
    <w:rsid w:val="00B92205"/>
    <w:rsid w:val="00B9434E"/>
    <w:rsid w:val="00B943BE"/>
    <w:rsid w:val="00B94AF8"/>
    <w:rsid w:val="00B94CE1"/>
    <w:rsid w:val="00B957B4"/>
    <w:rsid w:val="00B95D50"/>
    <w:rsid w:val="00B95F2C"/>
    <w:rsid w:val="00B9605B"/>
    <w:rsid w:val="00B961D9"/>
    <w:rsid w:val="00B963D6"/>
    <w:rsid w:val="00BA16A6"/>
    <w:rsid w:val="00BA1F6A"/>
    <w:rsid w:val="00BA203E"/>
    <w:rsid w:val="00BA2ADC"/>
    <w:rsid w:val="00BA2E17"/>
    <w:rsid w:val="00BA3193"/>
    <w:rsid w:val="00BA331C"/>
    <w:rsid w:val="00BB243C"/>
    <w:rsid w:val="00BB29DC"/>
    <w:rsid w:val="00BB3433"/>
    <w:rsid w:val="00BB4383"/>
    <w:rsid w:val="00BB4540"/>
    <w:rsid w:val="00BB51AB"/>
    <w:rsid w:val="00BB5828"/>
    <w:rsid w:val="00BB5B84"/>
    <w:rsid w:val="00BB764A"/>
    <w:rsid w:val="00BC054D"/>
    <w:rsid w:val="00BC1758"/>
    <w:rsid w:val="00BC1D41"/>
    <w:rsid w:val="00BC3D49"/>
    <w:rsid w:val="00BC4356"/>
    <w:rsid w:val="00BC7589"/>
    <w:rsid w:val="00BC7A0D"/>
    <w:rsid w:val="00BC7FC1"/>
    <w:rsid w:val="00BD2A47"/>
    <w:rsid w:val="00BD3B1A"/>
    <w:rsid w:val="00BD3DC0"/>
    <w:rsid w:val="00BD4560"/>
    <w:rsid w:val="00BD4AD8"/>
    <w:rsid w:val="00BD57DD"/>
    <w:rsid w:val="00BD70BE"/>
    <w:rsid w:val="00BE01B6"/>
    <w:rsid w:val="00BE0295"/>
    <w:rsid w:val="00BE0CAA"/>
    <w:rsid w:val="00BE2DEE"/>
    <w:rsid w:val="00BE3161"/>
    <w:rsid w:val="00BE4DE4"/>
    <w:rsid w:val="00BE57F5"/>
    <w:rsid w:val="00BE5A2F"/>
    <w:rsid w:val="00BE5F64"/>
    <w:rsid w:val="00BE69F0"/>
    <w:rsid w:val="00BF09AA"/>
    <w:rsid w:val="00BF1432"/>
    <w:rsid w:val="00BF1ED0"/>
    <w:rsid w:val="00BF25EA"/>
    <w:rsid w:val="00BF3681"/>
    <w:rsid w:val="00BF477B"/>
    <w:rsid w:val="00BF72B2"/>
    <w:rsid w:val="00C00C71"/>
    <w:rsid w:val="00C012BF"/>
    <w:rsid w:val="00C01ED1"/>
    <w:rsid w:val="00C01F7B"/>
    <w:rsid w:val="00C100C4"/>
    <w:rsid w:val="00C1137E"/>
    <w:rsid w:val="00C1367B"/>
    <w:rsid w:val="00C13E15"/>
    <w:rsid w:val="00C13EF8"/>
    <w:rsid w:val="00C14986"/>
    <w:rsid w:val="00C15560"/>
    <w:rsid w:val="00C172E6"/>
    <w:rsid w:val="00C17328"/>
    <w:rsid w:val="00C202D6"/>
    <w:rsid w:val="00C20FAC"/>
    <w:rsid w:val="00C21772"/>
    <w:rsid w:val="00C220B8"/>
    <w:rsid w:val="00C22ACF"/>
    <w:rsid w:val="00C242D7"/>
    <w:rsid w:val="00C24955"/>
    <w:rsid w:val="00C27EFD"/>
    <w:rsid w:val="00C33D5C"/>
    <w:rsid w:val="00C34AEB"/>
    <w:rsid w:val="00C363AF"/>
    <w:rsid w:val="00C4021E"/>
    <w:rsid w:val="00C40E8E"/>
    <w:rsid w:val="00C41C9F"/>
    <w:rsid w:val="00C4383D"/>
    <w:rsid w:val="00C43DBC"/>
    <w:rsid w:val="00C442BB"/>
    <w:rsid w:val="00C4511E"/>
    <w:rsid w:val="00C45620"/>
    <w:rsid w:val="00C45861"/>
    <w:rsid w:val="00C46217"/>
    <w:rsid w:val="00C46EFB"/>
    <w:rsid w:val="00C4701C"/>
    <w:rsid w:val="00C5681C"/>
    <w:rsid w:val="00C610E5"/>
    <w:rsid w:val="00C61862"/>
    <w:rsid w:val="00C643EB"/>
    <w:rsid w:val="00C649EC"/>
    <w:rsid w:val="00C656B3"/>
    <w:rsid w:val="00C66639"/>
    <w:rsid w:val="00C67297"/>
    <w:rsid w:val="00C71CB7"/>
    <w:rsid w:val="00C7233B"/>
    <w:rsid w:val="00C73010"/>
    <w:rsid w:val="00C7456E"/>
    <w:rsid w:val="00C74AB0"/>
    <w:rsid w:val="00C75B31"/>
    <w:rsid w:val="00C76E77"/>
    <w:rsid w:val="00C774E0"/>
    <w:rsid w:val="00C803AA"/>
    <w:rsid w:val="00C828BB"/>
    <w:rsid w:val="00C83306"/>
    <w:rsid w:val="00C844E1"/>
    <w:rsid w:val="00C87417"/>
    <w:rsid w:val="00C90D2E"/>
    <w:rsid w:val="00C91CB5"/>
    <w:rsid w:val="00C92DDB"/>
    <w:rsid w:val="00C93074"/>
    <w:rsid w:val="00C93819"/>
    <w:rsid w:val="00C94269"/>
    <w:rsid w:val="00CA1C87"/>
    <w:rsid w:val="00CA382D"/>
    <w:rsid w:val="00CA3A36"/>
    <w:rsid w:val="00CA3BCB"/>
    <w:rsid w:val="00CA41C7"/>
    <w:rsid w:val="00CA63CB"/>
    <w:rsid w:val="00CA7DCE"/>
    <w:rsid w:val="00CB14AC"/>
    <w:rsid w:val="00CB18E7"/>
    <w:rsid w:val="00CB345B"/>
    <w:rsid w:val="00CB4749"/>
    <w:rsid w:val="00CB488B"/>
    <w:rsid w:val="00CB4BAD"/>
    <w:rsid w:val="00CB6724"/>
    <w:rsid w:val="00CC18CE"/>
    <w:rsid w:val="00CC1F4B"/>
    <w:rsid w:val="00CC341E"/>
    <w:rsid w:val="00CC3894"/>
    <w:rsid w:val="00CC5052"/>
    <w:rsid w:val="00CC5EF5"/>
    <w:rsid w:val="00CC666F"/>
    <w:rsid w:val="00CC6EE6"/>
    <w:rsid w:val="00CD0DBE"/>
    <w:rsid w:val="00CD1FC0"/>
    <w:rsid w:val="00CD27C0"/>
    <w:rsid w:val="00CD3796"/>
    <w:rsid w:val="00CD60CE"/>
    <w:rsid w:val="00CD62BD"/>
    <w:rsid w:val="00CD7D7F"/>
    <w:rsid w:val="00CE07D7"/>
    <w:rsid w:val="00CE1577"/>
    <w:rsid w:val="00CE52AC"/>
    <w:rsid w:val="00CE5A81"/>
    <w:rsid w:val="00CF4BB1"/>
    <w:rsid w:val="00CF4F84"/>
    <w:rsid w:val="00CF57A0"/>
    <w:rsid w:val="00CF5FD9"/>
    <w:rsid w:val="00D00E0F"/>
    <w:rsid w:val="00D02958"/>
    <w:rsid w:val="00D03D84"/>
    <w:rsid w:val="00D0400B"/>
    <w:rsid w:val="00D072D4"/>
    <w:rsid w:val="00D0798A"/>
    <w:rsid w:val="00D07F37"/>
    <w:rsid w:val="00D14722"/>
    <w:rsid w:val="00D147D3"/>
    <w:rsid w:val="00D16F37"/>
    <w:rsid w:val="00D20F92"/>
    <w:rsid w:val="00D210A2"/>
    <w:rsid w:val="00D22B82"/>
    <w:rsid w:val="00D23E82"/>
    <w:rsid w:val="00D25568"/>
    <w:rsid w:val="00D25909"/>
    <w:rsid w:val="00D267A1"/>
    <w:rsid w:val="00D26C39"/>
    <w:rsid w:val="00D30857"/>
    <w:rsid w:val="00D31274"/>
    <w:rsid w:val="00D316EA"/>
    <w:rsid w:val="00D333DC"/>
    <w:rsid w:val="00D35551"/>
    <w:rsid w:val="00D35AFB"/>
    <w:rsid w:val="00D37228"/>
    <w:rsid w:val="00D40DFF"/>
    <w:rsid w:val="00D4164D"/>
    <w:rsid w:val="00D417C5"/>
    <w:rsid w:val="00D44CB7"/>
    <w:rsid w:val="00D46173"/>
    <w:rsid w:val="00D46406"/>
    <w:rsid w:val="00D466D5"/>
    <w:rsid w:val="00D46B8B"/>
    <w:rsid w:val="00D46EC7"/>
    <w:rsid w:val="00D477F6"/>
    <w:rsid w:val="00D478DA"/>
    <w:rsid w:val="00D47A10"/>
    <w:rsid w:val="00D51C26"/>
    <w:rsid w:val="00D54E7E"/>
    <w:rsid w:val="00D57C9B"/>
    <w:rsid w:val="00D57D3E"/>
    <w:rsid w:val="00D62503"/>
    <w:rsid w:val="00D6537E"/>
    <w:rsid w:val="00D66670"/>
    <w:rsid w:val="00D66D8F"/>
    <w:rsid w:val="00D6717F"/>
    <w:rsid w:val="00D708B3"/>
    <w:rsid w:val="00D73ADF"/>
    <w:rsid w:val="00D8028D"/>
    <w:rsid w:val="00D83C44"/>
    <w:rsid w:val="00D87D71"/>
    <w:rsid w:val="00D90312"/>
    <w:rsid w:val="00D91262"/>
    <w:rsid w:val="00D92BEF"/>
    <w:rsid w:val="00D94F9E"/>
    <w:rsid w:val="00D94FD4"/>
    <w:rsid w:val="00D97D37"/>
    <w:rsid w:val="00DA0923"/>
    <w:rsid w:val="00DA1286"/>
    <w:rsid w:val="00DA2285"/>
    <w:rsid w:val="00DA2A53"/>
    <w:rsid w:val="00DA4026"/>
    <w:rsid w:val="00DA4930"/>
    <w:rsid w:val="00DA563C"/>
    <w:rsid w:val="00DB03D3"/>
    <w:rsid w:val="00DB730B"/>
    <w:rsid w:val="00DB7507"/>
    <w:rsid w:val="00DB7D70"/>
    <w:rsid w:val="00DC08EE"/>
    <w:rsid w:val="00DC0E1F"/>
    <w:rsid w:val="00DC1278"/>
    <w:rsid w:val="00DC32E7"/>
    <w:rsid w:val="00DC633E"/>
    <w:rsid w:val="00DC6AEF"/>
    <w:rsid w:val="00DC6D74"/>
    <w:rsid w:val="00DD01E7"/>
    <w:rsid w:val="00DD444D"/>
    <w:rsid w:val="00DD4EF1"/>
    <w:rsid w:val="00DD501C"/>
    <w:rsid w:val="00DD546B"/>
    <w:rsid w:val="00DD624C"/>
    <w:rsid w:val="00DD6615"/>
    <w:rsid w:val="00DD7CE9"/>
    <w:rsid w:val="00DD7DD7"/>
    <w:rsid w:val="00DE22F5"/>
    <w:rsid w:val="00DE23E5"/>
    <w:rsid w:val="00DE32B1"/>
    <w:rsid w:val="00DE662D"/>
    <w:rsid w:val="00DE69F1"/>
    <w:rsid w:val="00DE6EF0"/>
    <w:rsid w:val="00DE723E"/>
    <w:rsid w:val="00DE757C"/>
    <w:rsid w:val="00DF39A7"/>
    <w:rsid w:val="00DF3B20"/>
    <w:rsid w:val="00DF4351"/>
    <w:rsid w:val="00DF494D"/>
    <w:rsid w:val="00DF508E"/>
    <w:rsid w:val="00DF66D7"/>
    <w:rsid w:val="00DF6BB3"/>
    <w:rsid w:val="00DF74CF"/>
    <w:rsid w:val="00DF7B96"/>
    <w:rsid w:val="00DF7D1E"/>
    <w:rsid w:val="00E00FD5"/>
    <w:rsid w:val="00E028C3"/>
    <w:rsid w:val="00E04B15"/>
    <w:rsid w:val="00E13BF1"/>
    <w:rsid w:val="00E13FA1"/>
    <w:rsid w:val="00E16D1D"/>
    <w:rsid w:val="00E2065A"/>
    <w:rsid w:val="00E2090E"/>
    <w:rsid w:val="00E211AB"/>
    <w:rsid w:val="00E21ECD"/>
    <w:rsid w:val="00E22098"/>
    <w:rsid w:val="00E23B71"/>
    <w:rsid w:val="00E269C3"/>
    <w:rsid w:val="00E26E6E"/>
    <w:rsid w:val="00E31828"/>
    <w:rsid w:val="00E3220B"/>
    <w:rsid w:val="00E32C82"/>
    <w:rsid w:val="00E3497B"/>
    <w:rsid w:val="00E34F45"/>
    <w:rsid w:val="00E35E2D"/>
    <w:rsid w:val="00E36C11"/>
    <w:rsid w:val="00E43A02"/>
    <w:rsid w:val="00E45EE7"/>
    <w:rsid w:val="00E50FD9"/>
    <w:rsid w:val="00E52474"/>
    <w:rsid w:val="00E543E1"/>
    <w:rsid w:val="00E54A14"/>
    <w:rsid w:val="00E5514B"/>
    <w:rsid w:val="00E62A9B"/>
    <w:rsid w:val="00E62E3E"/>
    <w:rsid w:val="00E63511"/>
    <w:rsid w:val="00E63C65"/>
    <w:rsid w:val="00E70BE3"/>
    <w:rsid w:val="00E73080"/>
    <w:rsid w:val="00E730E1"/>
    <w:rsid w:val="00E73F1D"/>
    <w:rsid w:val="00E74921"/>
    <w:rsid w:val="00E82257"/>
    <w:rsid w:val="00E877E2"/>
    <w:rsid w:val="00E877E3"/>
    <w:rsid w:val="00E909C2"/>
    <w:rsid w:val="00E93D8B"/>
    <w:rsid w:val="00E9456A"/>
    <w:rsid w:val="00E94A7A"/>
    <w:rsid w:val="00E9651F"/>
    <w:rsid w:val="00E97377"/>
    <w:rsid w:val="00EA16BB"/>
    <w:rsid w:val="00EA43AD"/>
    <w:rsid w:val="00EA6345"/>
    <w:rsid w:val="00EA70F9"/>
    <w:rsid w:val="00EA72AE"/>
    <w:rsid w:val="00EA7788"/>
    <w:rsid w:val="00EB1788"/>
    <w:rsid w:val="00EB56C7"/>
    <w:rsid w:val="00EB620C"/>
    <w:rsid w:val="00EB7F73"/>
    <w:rsid w:val="00EC0513"/>
    <w:rsid w:val="00EC0C4A"/>
    <w:rsid w:val="00EC0CC7"/>
    <w:rsid w:val="00EC0DB0"/>
    <w:rsid w:val="00EC1093"/>
    <w:rsid w:val="00EC13FA"/>
    <w:rsid w:val="00EC1FA7"/>
    <w:rsid w:val="00EC298F"/>
    <w:rsid w:val="00EC3662"/>
    <w:rsid w:val="00EC3755"/>
    <w:rsid w:val="00EC3F9F"/>
    <w:rsid w:val="00EC4066"/>
    <w:rsid w:val="00EC40F5"/>
    <w:rsid w:val="00EC49E0"/>
    <w:rsid w:val="00EC5BCF"/>
    <w:rsid w:val="00EC5C24"/>
    <w:rsid w:val="00EC6C45"/>
    <w:rsid w:val="00ED178D"/>
    <w:rsid w:val="00ED178E"/>
    <w:rsid w:val="00ED703E"/>
    <w:rsid w:val="00EE22F7"/>
    <w:rsid w:val="00EE35F0"/>
    <w:rsid w:val="00EE3FD7"/>
    <w:rsid w:val="00EE48B3"/>
    <w:rsid w:val="00EE6B52"/>
    <w:rsid w:val="00EE7900"/>
    <w:rsid w:val="00EF0367"/>
    <w:rsid w:val="00EF05C4"/>
    <w:rsid w:val="00EF0754"/>
    <w:rsid w:val="00EF28A6"/>
    <w:rsid w:val="00EF34C4"/>
    <w:rsid w:val="00EF3A44"/>
    <w:rsid w:val="00EF3D13"/>
    <w:rsid w:val="00EF4440"/>
    <w:rsid w:val="00EF49B2"/>
    <w:rsid w:val="00F01557"/>
    <w:rsid w:val="00F01584"/>
    <w:rsid w:val="00F031A3"/>
    <w:rsid w:val="00F0555A"/>
    <w:rsid w:val="00F05BD0"/>
    <w:rsid w:val="00F0708F"/>
    <w:rsid w:val="00F07DCE"/>
    <w:rsid w:val="00F1050B"/>
    <w:rsid w:val="00F10B71"/>
    <w:rsid w:val="00F11482"/>
    <w:rsid w:val="00F130BA"/>
    <w:rsid w:val="00F14917"/>
    <w:rsid w:val="00F14B90"/>
    <w:rsid w:val="00F167A6"/>
    <w:rsid w:val="00F16E77"/>
    <w:rsid w:val="00F17A31"/>
    <w:rsid w:val="00F20D63"/>
    <w:rsid w:val="00F21C4A"/>
    <w:rsid w:val="00F22E02"/>
    <w:rsid w:val="00F23B06"/>
    <w:rsid w:val="00F2435E"/>
    <w:rsid w:val="00F243C9"/>
    <w:rsid w:val="00F25672"/>
    <w:rsid w:val="00F3251B"/>
    <w:rsid w:val="00F3296E"/>
    <w:rsid w:val="00F341D0"/>
    <w:rsid w:val="00F36877"/>
    <w:rsid w:val="00F37654"/>
    <w:rsid w:val="00F403D5"/>
    <w:rsid w:val="00F44120"/>
    <w:rsid w:val="00F4646D"/>
    <w:rsid w:val="00F47843"/>
    <w:rsid w:val="00F47B08"/>
    <w:rsid w:val="00F5031C"/>
    <w:rsid w:val="00F50417"/>
    <w:rsid w:val="00F52EF9"/>
    <w:rsid w:val="00F5398C"/>
    <w:rsid w:val="00F53D5B"/>
    <w:rsid w:val="00F550FF"/>
    <w:rsid w:val="00F553FC"/>
    <w:rsid w:val="00F55F61"/>
    <w:rsid w:val="00F56CDB"/>
    <w:rsid w:val="00F60DDA"/>
    <w:rsid w:val="00F6356C"/>
    <w:rsid w:val="00F71082"/>
    <w:rsid w:val="00F71CA2"/>
    <w:rsid w:val="00F730D4"/>
    <w:rsid w:val="00F7423A"/>
    <w:rsid w:val="00F74EA8"/>
    <w:rsid w:val="00F74EBC"/>
    <w:rsid w:val="00F74F15"/>
    <w:rsid w:val="00F75605"/>
    <w:rsid w:val="00F75B70"/>
    <w:rsid w:val="00F763A3"/>
    <w:rsid w:val="00F8064E"/>
    <w:rsid w:val="00F81508"/>
    <w:rsid w:val="00F85815"/>
    <w:rsid w:val="00F90F9D"/>
    <w:rsid w:val="00F93D1C"/>
    <w:rsid w:val="00F95DC5"/>
    <w:rsid w:val="00FA15AF"/>
    <w:rsid w:val="00FA1795"/>
    <w:rsid w:val="00FA3A22"/>
    <w:rsid w:val="00FA4999"/>
    <w:rsid w:val="00FA4AA8"/>
    <w:rsid w:val="00FA61DA"/>
    <w:rsid w:val="00FA6D3C"/>
    <w:rsid w:val="00FA74CC"/>
    <w:rsid w:val="00FB0909"/>
    <w:rsid w:val="00FB1547"/>
    <w:rsid w:val="00FB2341"/>
    <w:rsid w:val="00FB2C69"/>
    <w:rsid w:val="00FB3E4F"/>
    <w:rsid w:val="00FB64BB"/>
    <w:rsid w:val="00FB73EF"/>
    <w:rsid w:val="00FC1A44"/>
    <w:rsid w:val="00FC1F3A"/>
    <w:rsid w:val="00FC548A"/>
    <w:rsid w:val="00FC58B0"/>
    <w:rsid w:val="00FC6979"/>
    <w:rsid w:val="00FC6DE5"/>
    <w:rsid w:val="00FD01E8"/>
    <w:rsid w:val="00FD095B"/>
    <w:rsid w:val="00FD0B0A"/>
    <w:rsid w:val="00FD0DBF"/>
    <w:rsid w:val="00FD20B0"/>
    <w:rsid w:val="00FD2F51"/>
    <w:rsid w:val="00FD340F"/>
    <w:rsid w:val="00FD5DB3"/>
    <w:rsid w:val="00FD62A9"/>
    <w:rsid w:val="00FE12B0"/>
    <w:rsid w:val="00FE254F"/>
    <w:rsid w:val="00FE3EFE"/>
    <w:rsid w:val="00FE43ED"/>
    <w:rsid w:val="00FE4AF2"/>
    <w:rsid w:val="00FE5604"/>
    <w:rsid w:val="00FE7EAE"/>
    <w:rsid w:val="00FF0744"/>
    <w:rsid w:val="00FF1B7F"/>
    <w:rsid w:val="00FF1DE6"/>
    <w:rsid w:val="00FF24DA"/>
    <w:rsid w:val="00FF3CC4"/>
    <w:rsid w:val="00FF4823"/>
    <w:rsid w:val="00FF4DE3"/>
    <w:rsid w:val="00FF5142"/>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schemas-tilde-lv/tildestengine" w:name="phone"/>
  <w:smartTagType w:namespaceuri="schemas-tilde-lv/tildestengine" w:name="date"/>
  <w:smartTagType w:namespaceuri="urn:schemas-microsoft-com:office:smarttags" w:name="metricconverter"/>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3D11"/>
    <w:pPr>
      <w:spacing w:after="200" w:line="276" w:lineRule="auto"/>
    </w:pPr>
    <w:rPr>
      <w:sz w:val="22"/>
      <w:szCs w:val="22"/>
    </w:rPr>
  </w:style>
  <w:style w:type="paragraph" w:styleId="Heading1">
    <w:name w:val="heading 1"/>
    <w:basedOn w:val="Normal"/>
    <w:next w:val="Normal"/>
    <w:link w:val="Heading1Char"/>
    <w:qFormat/>
    <w:rsid w:val="00236B78"/>
    <w:pPr>
      <w:keepNext/>
      <w:spacing w:after="0" w:line="240" w:lineRule="auto"/>
      <w:jc w:val="center"/>
      <w:outlineLvl w:val="0"/>
    </w:pPr>
    <w:rPr>
      <w:rFonts w:ascii="HelveticaLT" w:hAnsi="HelveticaLT"/>
      <w:caps/>
      <w:sz w:val="32"/>
      <w:szCs w:val="20"/>
    </w:rPr>
  </w:style>
  <w:style w:type="paragraph" w:styleId="Heading2">
    <w:name w:val="heading 2"/>
    <w:basedOn w:val="Normal"/>
    <w:next w:val="Normal"/>
    <w:link w:val="Heading2Char"/>
    <w:uiPriority w:val="9"/>
    <w:unhideWhenUsed/>
    <w:qFormat/>
    <w:rsid w:val="0001229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1229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01229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4258D"/>
    <w:pPr>
      <w:autoSpaceDE w:val="0"/>
      <w:autoSpaceDN w:val="0"/>
      <w:adjustRightInd w:val="0"/>
    </w:pPr>
    <w:rPr>
      <w:rFonts w:ascii="GDPAAA+TimesNewRoman,Bold" w:hAnsi="GDPAAA+TimesNewRoman,Bold" w:cs="GDPAAA+TimesNewRoman,Bold"/>
      <w:color w:val="000000"/>
      <w:sz w:val="24"/>
      <w:szCs w:val="24"/>
    </w:rPr>
  </w:style>
  <w:style w:type="paragraph" w:styleId="TOC1">
    <w:name w:val="toc 1"/>
    <w:basedOn w:val="Default"/>
    <w:next w:val="Default"/>
    <w:uiPriority w:val="39"/>
    <w:rsid w:val="0087265C"/>
    <w:pPr>
      <w:autoSpaceDE/>
      <w:autoSpaceDN/>
      <w:adjustRightInd/>
      <w:spacing w:line="360" w:lineRule="auto"/>
    </w:pPr>
    <w:rPr>
      <w:rFonts w:ascii="Times New Roman" w:hAnsi="Times New Roman" w:cs="Times New Roman"/>
      <w:bCs/>
      <w:color w:val="auto"/>
    </w:rPr>
  </w:style>
  <w:style w:type="paragraph" w:styleId="TOC2">
    <w:name w:val="toc 2"/>
    <w:basedOn w:val="Default"/>
    <w:next w:val="Default"/>
    <w:uiPriority w:val="39"/>
    <w:rsid w:val="000D3DB0"/>
    <w:pPr>
      <w:autoSpaceDE/>
      <w:autoSpaceDN/>
      <w:adjustRightInd/>
      <w:spacing w:before="240" w:line="276" w:lineRule="auto"/>
    </w:pPr>
    <w:rPr>
      <w:rFonts w:asciiTheme="minorHAnsi" w:hAnsiTheme="minorHAnsi" w:cstheme="minorHAnsi"/>
      <w:b/>
      <w:bCs/>
      <w:color w:val="auto"/>
      <w:sz w:val="20"/>
      <w:szCs w:val="20"/>
    </w:rPr>
  </w:style>
  <w:style w:type="paragraph" w:styleId="TOC3">
    <w:name w:val="toc 3"/>
    <w:basedOn w:val="Default"/>
    <w:next w:val="Default"/>
    <w:uiPriority w:val="39"/>
    <w:rsid w:val="000D3DB0"/>
    <w:pPr>
      <w:autoSpaceDE/>
      <w:autoSpaceDN/>
      <w:adjustRightInd/>
      <w:spacing w:line="276" w:lineRule="auto"/>
      <w:ind w:left="220"/>
    </w:pPr>
    <w:rPr>
      <w:rFonts w:asciiTheme="minorHAnsi" w:hAnsiTheme="minorHAnsi" w:cstheme="minorHAnsi"/>
      <w:color w:val="auto"/>
      <w:sz w:val="20"/>
      <w:szCs w:val="20"/>
    </w:rPr>
  </w:style>
  <w:style w:type="paragraph" w:styleId="BodyText">
    <w:name w:val="Body Text"/>
    <w:basedOn w:val="Default"/>
    <w:next w:val="Default"/>
    <w:link w:val="BodyTextChar"/>
    <w:uiPriority w:val="99"/>
    <w:rsid w:val="004134B6"/>
    <w:rPr>
      <w:rFonts w:ascii="GOEHLF+TimesNewRoman" w:hAnsi="GOEHLF+TimesNewRoman" w:cs="Times New Roman"/>
      <w:color w:val="auto"/>
    </w:rPr>
  </w:style>
  <w:style w:type="character" w:customStyle="1" w:styleId="BodyTextChar">
    <w:name w:val="Body Text Char"/>
    <w:basedOn w:val="DefaultParagraphFont"/>
    <w:link w:val="BodyText"/>
    <w:uiPriority w:val="99"/>
    <w:rsid w:val="004134B6"/>
    <w:rPr>
      <w:rFonts w:ascii="GOEHLF+TimesNewRoman" w:hAnsi="GOEHLF+TimesNewRoman"/>
      <w:sz w:val="24"/>
      <w:szCs w:val="24"/>
    </w:rPr>
  </w:style>
  <w:style w:type="paragraph" w:styleId="ListParagraph">
    <w:name w:val="List Paragraph"/>
    <w:basedOn w:val="Normal"/>
    <w:uiPriority w:val="34"/>
    <w:qFormat/>
    <w:rsid w:val="00204323"/>
    <w:pPr>
      <w:ind w:left="720"/>
      <w:contextualSpacing/>
    </w:pPr>
  </w:style>
  <w:style w:type="character" w:styleId="Hyperlink">
    <w:name w:val="Hyperlink"/>
    <w:basedOn w:val="DefaultParagraphFont"/>
    <w:uiPriority w:val="99"/>
    <w:unhideWhenUsed/>
    <w:rsid w:val="00177AC7"/>
    <w:rPr>
      <w:color w:val="0000FF"/>
      <w:u w:val="single"/>
    </w:rPr>
  </w:style>
  <w:style w:type="character" w:customStyle="1" w:styleId="Heading1Char">
    <w:name w:val="Heading 1 Char"/>
    <w:basedOn w:val="DefaultParagraphFont"/>
    <w:link w:val="Heading1"/>
    <w:rsid w:val="00236B78"/>
    <w:rPr>
      <w:rFonts w:ascii="HelveticaLT" w:hAnsi="HelveticaLT"/>
      <w:caps/>
      <w:sz w:val="32"/>
    </w:rPr>
  </w:style>
  <w:style w:type="paragraph" w:styleId="Header">
    <w:name w:val="header"/>
    <w:basedOn w:val="Normal"/>
    <w:link w:val="HeaderChar"/>
    <w:uiPriority w:val="99"/>
    <w:rsid w:val="00236B78"/>
    <w:pPr>
      <w:tabs>
        <w:tab w:val="center" w:pos="4153"/>
        <w:tab w:val="right" w:pos="8306"/>
      </w:tabs>
      <w:spacing w:after="0" w:line="240" w:lineRule="auto"/>
    </w:pPr>
    <w:rPr>
      <w:rFonts w:ascii="Times New Roman" w:hAnsi="Times New Roman"/>
      <w:sz w:val="24"/>
      <w:szCs w:val="20"/>
    </w:rPr>
  </w:style>
  <w:style w:type="character" w:customStyle="1" w:styleId="HeaderChar">
    <w:name w:val="Header Char"/>
    <w:basedOn w:val="DefaultParagraphFont"/>
    <w:link w:val="Header"/>
    <w:uiPriority w:val="99"/>
    <w:rsid w:val="00236B78"/>
    <w:rPr>
      <w:rFonts w:ascii="Times New Roman" w:hAnsi="Times New Roman"/>
      <w:sz w:val="24"/>
    </w:rPr>
  </w:style>
  <w:style w:type="paragraph" w:styleId="CommentText">
    <w:name w:val="annotation text"/>
    <w:basedOn w:val="Normal"/>
    <w:link w:val="CommentTextChar"/>
    <w:uiPriority w:val="99"/>
    <w:semiHidden/>
    <w:rsid w:val="00236B78"/>
    <w:pPr>
      <w:spacing w:after="0" w:line="240" w:lineRule="auto"/>
    </w:pPr>
    <w:rPr>
      <w:rFonts w:ascii="Times New Roman" w:hAnsi="Times New Roman"/>
      <w:sz w:val="20"/>
      <w:szCs w:val="20"/>
    </w:rPr>
  </w:style>
  <w:style w:type="character" w:customStyle="1" w:styleId="CommentTextChar">
    <w:name w:val="Comment Text Char"/>
    <w:basedOn w:val="DefaultParagraphFont"/>
    <w:link w:val="CommentText"/>
    <w:uiPriority w:val="99"/>
    <w:semiHidden/>
    <w:rsid w:val="00236B78"/>
    <w:rPr>
      <w:rFonts w:ascii="Times New Roman" w:hAnsi="Times New Roman"/>
    </w:rPr>
  </w:style>
  <w:style w:type="paragraph" w:styleId="NormalWeb">
    <w:name w:val="Normal (Web)"/>
    <w:basedOn w:val="Normal"/>
    <w:uiPriority w:val="99"/>
    <w:unhideWhenUsed/>
    <w:rsid w:val="0068541E"/>
    <w:pPr>
      <w:spacing w:before="100" w:beforeAutospacing="1" w:after="100" w:afterAutospacing="1" w:line="240" w:lineRule="auto"/>
    </w:pPr>
    <w:rPr>
      <w:rFonts w:ascii="Times New Roman" w:hAnsi="Times New Roman"/>
      <w:sz w:val="24"/>
      <w:szCs w:val="24"/>
    </w:rPr>
  </w:style>
  <w:style w:type="character" w:styleId="CommentReference">
    <w:name w:val="annotation reference"/>
    <w:basedOn w:val="DefaultParagraphFont"/>
    <w:uiPriority w:val="99"/>
    <w:semiHidden/>
    <w:unhideWhenUsed/>
    <w:rsid w:val="005A459F"/>
    <w:rPr>
      <w:sz w:val="16"/>
      <w:szCs w:val="16"/>
    </w:rPr>
  </w:style>
  <w:style w:type="paragraph" w:styleId="CommentSubject">
    <w:name w:val="annotation subject"/>
    <w:basedOn w:val="CommentText"/>
    <w:next w:val="CommentText"/>
    <w:link w:val="CommentSubjectChar"/>
    <w:uiPriority w:val="99"/>
    <w:semiHidden/>
    <w:unhideWhenUsed/>
    <w:rsid w:val="005A459F"/>
    <w:pPr>
      <w:spacing w:after="200" w:line="276" w:lineRule="auto"/>
    </w:pPr>
    <w:rPr>
      <w:rFonts w:ascii="Calibri" w:hAnsi="Calibri"/>
      <w:b/>
      <w:bCs/>
    </w:rPr>
  </w:style>
  <w:style w:type="character" w:customStyle="1" w:styleId="CommentSubjectChar">
    <w:name w:val="Comment Subject Char"/>
    <w:basedOn w:val="CommentTextChar"/>
    <w:link w:val="CommentSubject"/>
    <w:uiPriority w:val="99"/>
    <w:semiHidden/>
    <w:rsid w:val="005A459F"/>
    <w:rPr>
      <w:b/>
      <w:bCs/>
    </w:rPr>
  </w:style>
  <w:style w:type="paragraph" w:styleId="BalloonText">
    <w:name w:val="Balloon Text"/>
    <w:basedOn w:val="Normal"/>
    <w:link w:val="BalloonTextChar"/>
    <w:uiPriority w:val="99"/>
    <w:semiHidden/>
    <w:unhideWhenUsed/>
    <w:rsid w:val="005A45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459F"/>
    <w:rPr>
      <w:rFonts w:ascii="Tahoma" w:hAnsi="Tahoma" w:cs="Tahoma"/>
      <w:sz w:val="16"/>
      <w:szCs w:val="16"/>
    </w:rPr>
  </w:style>
  <w:style w:type="paragraph" w:customStyle="1" w:styleId="AApastraipa">
    <w:name w:val="AA pastraipa"/>
    <w:basedOn w:val="Normal"/>
    <w:rsid w:val="00CA3A36"/>
    <w:pPr>
      <w:spacing w:before="100" w:beforeAutospacing="1" w:after="100" w:afterAutospacing="1" w:line="360" w:lineRule="auto"/>
      <w:jc w:val="both"/>
    </w:pPr>
    <w:rPr>
      <w:rFonts w:ascii="Times New Roman" w:hAnsi="Times New Roman"/>
      <w:sz w:val="24"/>
      <w:szCs w:val="24"/>
    </w:rPr>
  </w:style>
  <w:style w:type="character" w:styleId="Strong">
    <w:name w:val="Strong"/>
    <w:basedOn w:val="DefaultParagraphFont"/>
    <w:uiPriority w:val="22"/>
    <w:qFormat/>
    <w:rsid w:val="00CA3A36"/>
    <w:rPr>
      <w:b/>
      <w:bCs/>
    </w:rPr>
  </w:style>
  <w:style w:type="paragraph" w:customStyle="1" w:styleId="Style1">
    <w:name w:val="Style1"/>
    <w:basedOn w:val="Normal"/>
    <w:rsid w:val="0074592A"/>
    <w:pPr>
      <w:spacing w:after="0" w:line="240" w:lineRule="auto"/>
      <w:ind w:firstLine="540"/>
      <w:jc w:val="both"/>
    </w:pPr>
    <w:rPr>
      <w:rFonts w:ascii="Arial" w:hAnsi="Arial"/>
      <w:szCs w:val="20"/>
    </w:rPr>
  </w:style>
  <w:style w:type="paragraph" w:customStyle="1" w:styleId="StiliusTarpaitarpeilui15eiluts">
    <w:name w:val="Stilius Tarpai tarp eilučių:  1.5 eilutės"/>
    <w:basedOn w:val="Normal"/>
    <w:rsid w:val="0074592A"/>
    <w:pPr>
      <w:spacing w:after="0" w:line="360" w:lineRule="auto"/>
      <w:jc w:val="both"/>
    </w:pPr>
    <w:rPr>
      <w:rFonts w:ascii="Times New Roman" w:hAnsi="Times New Roman"/>
      <w:sz w:val="24"/>
      <w:szCs w:val="20"/>
      <w:lang w:val="ru-RU"/>
    </w:rPr>
  </w:style>
  <w:style w:type="paragraph" w:customStyle="1" w:styleId="AAsraas">
    <w:name w:val="AA sąrašas"/>
    <w:basedOn w:val="AApastraipa"/>
    <w:rsid w:val="001438A8"/>
    <w:pPr>
      <w:numPr>
        <w:numId w:val="8"/>
      </w:numPr>
    </w:pPr>
  </w:style>
  <w:style w:type="paragraph" w:customStyle="1" w:styleId="AAantrat3">
    <w:name w:val="AA antraštė 3"/>
    <w:basedOn w:val="Heading3"/>
    <w:rsid w:val="00012293"/>
    <w:pPr>
      <w:keepLines w:val="0"/>
      <w:numPr>
        <w:ilvl w:val="2"/>
        <w:numId w:val="9"/>
      </w:numPr>
      <w:spacing w:before="100" w:beforeAutospacing="1" w:after="100" w:afterAutospacing="1" w:line="240" w:lineRule="auto"/>
    </w:pPr>
    <w:rPr>
      <w:rFonts w:ascii="Times New Roman" w:eastAsia="Times New Roman" w:hAnsi="Times New Roman" w:cs="Arial"/>
      <w:iCs/>
      <w:color w:val="auto"/>
      <w:sz w:val="28"/>
      <w:szCs w:val="28"/>
    </w:rPr>
  </w:style>
  <w:style w:type="paragraph" w:customStyle="1" w:styleId="AAantrat1">
    <w:name w:val="AA antraštė 1"/>
    <w:basedOn w:val="Heading1"/>
    <w:autoRedefine/>
    <w:rsid w:val="00012293"/>
    <w:pPr>
      <w:pageBreakBefore/>
      <w:numPr>
        <w:numId w:val="9"/>
      </w:numPr>
      <w:tabs>
        <w:tab w:val="clear" w:pos="360"/>
        <w:tab w:val="num" w:pos="540"/>
      </w:tabs>
      <w:spacing w:after="240"/>
      <w:ind w:left="540" w:hanging="540"/>
      <w:jc w:val="left"/>
    </w:pPr>
    <w:rPr>
      <w:rFonts w:ascii="Times New Roman" w:hAnsi="Times New Roman" w:cs="Arial"/>
      <w:b/>
      <w:bCs/>
      <w:kern w:val="32"/>
      <w:szCs w:val="32"/>
    </w:rPr>
  </w:style>
  <w:style w:type="paragraph" w:customStyle="1" w:styleId="AAantrat2">
    <w:name w:val="AA antraštė 2"/>
    <w:basedOn w:val="Heading2"/>
    <w:autoRedefine/>
    <w:rsid w:val="00012293"/>
    <w:pPr>
      <w:keepLines w:val="0"/>
      <w:numPr>
        <w:ilvl w:val="1"/>
        <w:numId w:val="9"/>
      </w:numPr>
      <w:tabs>
        <w:tab w:val="clear" w:pos="972"/>
        <w:tab w:val="left" w:pos="0"/>
      </w:tabs>
      <w:spacing w:before="100" w:beforeAutospacing="1" w:after="240" w:line="240" w:lineRule="auto"/>
      <w:ind w:left="720" w:hanging="720"/>
    </w:pPr>
    <w:rPr>
      <w:rFonts w:ascii="Times New Roman" w:eastAsia="Times New Roman" w:hAnsi="Times New Roman" w:cs="Arial"/>
      <w:color w:val="auto"/>
      <w:sz w:val="32"/>
      <w:szCs w:val="28"/>
    </w:rPr>
  </w:style>
  <w:style w:type="paragraph" w:customStyle="1" w:styleId="AAantrat4">
    <w:name w:val="AA antraštė 4"/>
    <w:basedOn w:val="Heading4"/>
    <w:autoRedefine/>
    <w:rsid w:val="00012293"/>
    <w:pPr>
      <w:keepLines w:val="0"/>
      <w:numPr>
        <w:ilvl w:val="3"/>
        <w:numId w:val="9"/>
      </w:numPr>
      <w:tabs>
        <w:tab w:val="clear" w:pos="1800"/>
        <w:tab w:val="num" w:pos="2160"/>
      </w:tabs>
      <w:spacing w:before="240" w:after="240" w:line="240" w:lineRule="auto"/>
      <w:ind w:left="900" w:hanging="180"/>
    </w:pPr>
    <w:rPr>
      <w:rFonts w:ascii="Times New Roman" w:eastAsia="Times New Roman" w:hAnsi="Times New Roman" w:cs="Times New Roman"/>
      <w:i w:val="0"/>
      <w:color w:val="auto"/>
      <w:sz w:val="24"/>
      <w:szCs w:val="24"/>
    </w:rPr>
  </w:style>
  <w:style w:type="character" w:customStyle="1" w:styleId="Heading3Char">
    <w:name w:val="Heading 3 Char"/>
    <w:basedOn w:val="DefaultParagraphFont"/>
    <w:link w:val="Heading3"/>
    <w:uiPriority w:val="9"/>
    <w:rsid w:val="00012293"/>
    <w:rPr>
      <w:rFonts w:asciiTheme="majorHAnsi" w:eastAsiaTheme="majorEastAsia" w:hAnsiTheme="majorHAnsi" w:cstheme="majorBidi"/>
      <w:b/>
      <w:bCs/>
      <w:color w:val="4F81BD" w:themeColor="accent1"/>
      <w:sz w:val="22"/>
      <w:szCs w:val="22"/>
    </w:rPr>
  </w:style>
  <w:style w:type="character" w:customStyle="1" w:styleId="Heading2Char">
    <w:name w:val="Heading 2 Char"/>
    <w:basedOn w:val="DefaultParagraphFont"/>
    <w:link w:val="Heading2"/>
    <w:uiPriority w:val="9"/>
    <w:rsid w:val="00012293"/>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semiHidden/>
    <w:rsid w:val="00012293"/>
    <w:rPr>
      <w:rFonts w:asciiTheme="majorHAnsi" w:eastAsiaTheme="majorEastAsia" w:hAnsiTheme="majorHAnsi" w:cstheme="majorBidi"/>
      <w:b/>
      <w:bCs/>
      <w:i/>
      <w:iCs/>
      <w:color w:val="4F81BD" w:themeColor="accent1"/>
      <w:sz w:val="22"/>
      <w:szCs w:val="22"/>
    </w:rPr>
  </w:style>
  <w:style w:type="paragraph" w:customStyle="1" w:styleId="prastasistinklapis6">
    <w:name w:val="Įprastasis (tinklapis)6"/>
    <w:basedOn w:val="Normal"/>
    <w:rsid w:val="00436462"/>
    <w:pPr>
      <w:spacing w:after="0" w:line="240" w:lineRule="auto"/>
    </w:pPr>
    <w:rPr>
      <w:rFonts w:ascii="Times New Roman" w:hAnsi="Times New Roman"/>
      <w:sz w:val="24"/>
      <w:szCs w:val="24"/>
    </w:rPr>
  </w:style>
  <w:style w:type="paragraph" w:customStyle="1" w:styleId="AAlentel">
    <w:name w:val="AA lentelė"/>
    <w:basedOn w:val="Caption"/>
    <w:rsid w:val="0028457B"/>
    <w:pPr>
      <w:keepNext/>
      <w:spacing w:before="100" w:beforeAutospacing="1" w:after="0"/>
    </w:pPr>
    <w:rPr>
      <w:rFonts w:ascii="Times New Roman" w:hAnsi="Times New Roman"/>
      <w:b w:val="0"/>
      <w:color w:val="auto"/>
      <w:sz w:val="22"/>
      <w:szCs w:val="24"/>
    </w:rPr>
  </w:style>
  <w:style w:type="paragraph" w:styleId="Caption">
    <w:name w:val="caption"/>
    <w:basedOn w:val="Normal"/>
    <w:next w:val="Normal"/>
    <w:uiPriority w:val="35"/>
    <w:semiHidden/>
    <w:unhideWhenUsed/>
    <w:qFormat/>
    <w:rsid w:val="0028457B"/>
    <w:pPr>
      <w:spacing w:line="240" w:lineRule="auto"/>
    </w:pPr>
    <w:rPr>
      <w:b/>
      <w:bCs/>
      <w:color w:val="4F81BD" w:themeColor="accent1"/>
      <w:sz w:val="18"/>
      <w:szCs w:val="18"/>
    </w:rPr>
  </w:style>
  <w:style w:type="character" w:customStyle="1" w:styleId="productname">
    <w:name w:val="productname"/>
    <w:basedOn w:val="DefaultParagraphFont"/>
    <w:rsid w:val="007E3DF5"/>
  </w:style>
  <w:style w:type="paragraph" w:customStyle="1" w:styleId="AApaveikslas">
    <w:name w:val="AA paveikslas"/>
    <w:basedOn w:val="Caption"/>
    <w:rsid w:val="00332AB2"/>
    <w:pPr>
      <w:spacing w:after="100" w:afterAutospacing="1"/>
      <w:jc w:val="center"/>
    </w:pPr>
    <w:rPr>
      <w:rFonts w:ascii="Times New Roman" w:hAnsi="Times New Roman"/>
      <w:b w:val="0"/>
      <w:color w:val="auto"/>
      <w:sz w:val="22"/>
      <w:szCs w:val="24"/>
    </w:rPr>
  </w:style>
  <w:style w:type="character" w:styleId="FollowedHyperlink">
    <w:name w:val="FollowedHyperlink"/>
    <w:basedOn w:val="DefaultParagraphFont"/>
    <w:uiPriority w:val="99"/>
    <w:semiHidden/>
    <w:unhideWhenUsed/>
    <w:rsid w:val="00A75E52"/>
    <w:rPr>
      <w:color w:val="800080" w:themeColor="followedHyperlink"/>
      <w:u w:val="single"/>
    </w:rPr>
  </w:style>
  <w:style w:type="character" w:styleId="Emphasis">
    <w:name w:val="Emphasis"/>
    <w:basedOn w:val="DefaultParagraphFont"/>
    <w:uiPriority w:val="20"/>
    <w:qFormat/>
    <w:rsid w:val="009F5117"/>
    <w:rPr>
      <w:i/>
      <w:iCs/>
    </w:rPr>
  </w:style>
  <w:style w:type="character" w:styleId="PlaceholderText">
    <w:name w:val="Placeholder Text"/>
    <w:basedOn w:val="DefaultParagraphFont"/>
    <w:uiPriority w:val="99"/>
    <w:semiHidden/>
    <w:rsid w:val="008100AC"/>
    <w:rPr>
      <w:color w:val="808080"/>
    </w:rPr>
  </w:style>
  <w:style w:type="paragraph" w:styleId="Footer">
    <w:name w:val="footer"/>
    <w:basedOn w:val="Normal"/>
    <w:link w:val="FooterChar"/>
    <w:uiPriority w:val="99"/>
    <w:unhideWhenUsed/>
    <w:rsid w:val="00283513"/>
    <w:pPr>
      <w:tabs>
        <w:tab w:val="center" w:pos="4819"/>
        <w:tab w:val="right" w:pos="9638"/>
      </w:tabs>
      <w:spacing w:after="0" w:line="240" w:lineRule="auto"/>
    </w:pPr>
  </w:style>
  <w:style w:type="character" w:customStyle="1" w:styleId="FooterChar">
    <w:name w:val="Footer Char"/>
    <w:basedOn w:val="DefaultParagraphFont"/>
    <w:link w:val="Footer"/>
    <w:uiPriority w:val="99"/>
    <w:rsid w:val="00283513"/>
    <w:rPr>
      <w:sz w:val="22"/>
      <w:szCs w:val="22"/>
    </w:rPr>
  </w:style>
  <w:style w:type="table" w:styleId="TableGrid">
    <w:name w:val="Table Grid"/>
    <w:basedOn w:val="TableNormal"/>
    <w:uiPriority w:val="59"/>
    <w:rsid w:val="00C402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1843C5"/>
    <w:rPr>
      <w:sz w:val="22"/>
      <w:szCs w:val="22"/>
    </w:rPr>
  </w:style>
  <w:style w:type="paragraph" w:styleId="ListBullet">
    <w:name w:val="List Bullet"/>
    <w:basedOn w:val="Normal"/>
    <w:uiPriority w:val="99"/>
    <w:unhideWhenUsed/>
    <w:rsid w:val="00AF28CE"/>
    <w:pPr>
      <w:numPr>
        <w:numId w:val="24"/>
      </w:numPr>
      <w:contextualSpacing/>
    </w:pPr>
  </w:style>
  <w:style w:type="character" w:customStyle="1" w:styleId="A2">
    <w:name w:val="A2"/>
    <w:uiPriority w:val="99"/>
    <w:rsid w:val="00EF3D13"/>
    <w:rPr>
      <w:rFonts w:cs="Calibri"/>
      <w:color w:val="000000"/>
      <w:sz w:val="20"/>
      <w:szCs w:val="20"/>
    </w:rPr>
  </w:style>
  <w:style w:type="character" w:customStyle="1" w:styleId="apple-style-span">
    <w:name w:val="apple-style-span"/>
    <w:basedOn w:val="DefaultParagraphFont"/>
    <w:rsid w:val="009650CB"/>
  </w:style>
  <w:style w:type="paragraph" w:customStyle="1" w:styleId="Skyriai">
    <w:name w:val="Skyriai"/>
    <w:basedOn w:val="Heading1"/>
    <w:next w:val="tekstasposkyriaus"/>
    <w:link w:val="SkyriaiChar"/>
    <w:qFormat/>
    <w:rsid w:val="004E1233"/>
    <w:pPr>
      <w:spacing w:line="360" w:lineRule="auto"/>
    </w:pPr>
    <w:rPr>
      <w:rFonts w:ascii="Times New Roman" w:hAnsi="Times New Roman"/>
      <w:sz w:val="24"/>
      <w:szCs w:val="28"/>
    </w:rPr>
  </w:style>
  <w:style w:type="paragraph" w:customStyle="1" w:styleId="Skyriaisunr">
    <w:name w:val="Skyriai_su_nr"/>
    <w:basedOn w:val="Skyriai"/>
    <w:next w:val="tekstasposkyriaus"/>
    <w:link w:val="SkyriaisunrChar"/>
    <w:qFormat/>
    <w:rsid w:val="004E1233"/>
    <w:pPr>
      <w:numPr>
        <w:numId w:val="26"/>
      </w:numPr>
      <w:ind w:left="714" w:hanging="357"/>
    </w:pPr>
  </w:style>
  <w:style w:type="character" w:customStyle="1" w:styleId="SkyriaiChar">
    <w:name w:val="Skyriai Char"/>
    <w:basedOn w:val="Heading1Char"/>
    <w:link w:val="Skyriai"/>
    <w:rsid w:val="004E1233"/>
    <w:rPr>
      <w:rFonts w:ascii="Times New Roman" w:hAnsi="Times New Roman"/>
      <w:caps/>
      <w:sz w:val="24"/>
      <w:szCs w:val="28"/>
    </w:rPr>
  </w:style>
  <w:style w:type="paragraph" w:customStyle="1" w:styleId="tekstasposkyriaus">
    <w:name w:val="tekstas_po_skyriaus"/>
    <w:basedOn w:val="Normal"/>
    <w:link w:val="tekstasposkyriausChar"/>
    <w:qFormat/>
    <w:rsid w:val="00097FE5"/>
    <w:pPr>
      <w:autoSpaceDE w:val="0"/>
      <w:autoSpaceDN w:val="0"/>
      <w:adjustRightInd w:val="0"/>
      <w:spacing w:after="0" w:line="360" w:lineRule="auto"/>
      <w:ind w:firstLine="567"/>
      <w:jc w:val="both"/>
    </w:pPr>
    <w:rPr>
      <w:rFonts w:ascii="Times New Roman" w:hAnsi="Times New Roman"/>
      <w:sz w:val="24"/>
      <w:szCs w:val="24"/>
    </w:rPr>
  </w:style>
  <w:style w:type="character" w:customStyle="1" w:styleId="SkyriaisunrChar">
    <w:name w:val="Skyriai_su_nr Char"/>
    <w:basedOn w:val="SkyriaiChar"/>
    <w:link w:val="Skyriaisunr"/>
    <w:rsid w:val="004E1233"/>
    <w:rPr>
      <w:caps/>
    </w:rPr>
  </w:style>
  <w:style w:type="character" w:customStyle="1" w:styleId="tekstasposkyriausChar">
    <w:name w:val="tekstas_po_skyriaus Char"/>
    <w:basedOn w:val="DefaultParagraphFont"/>
    <w:link w:val="tekstasposkyriaus"/>
    <w:rsid w:val="00097FE5"/>
    <w:rPr>
      <w:rFonts w:ascii="Times New Roman" w:hAnsi="Times New Roman"/>
      <w:sz w:val="24"/>
      <w:szCs w:val="24"/>
    </w:rPr>
  </w:style>
  <w:style w:type="paragraph" w:customStyle="1" w:styleId="pokyris">
    <w:name w:val="pokyris"/>
    <w:basedOn w:val="Skyriaisunr"/>
    <w:next w:val="tekstasposkyriaus"/>
    <w:link w:val="pokyrisChar"/>
    <w:qFormat/>
    <w:rsid w:val="00010C83"/>
    <w:pPr>
      <w:numPr>
        <w:numId w:val="27"/>
      </w:numPr>
      <w:ind w:left="357" w:firstLine="357"/>
    </w:pPr>
    <w:rPr>
      <w:caps w:val="0"/>
    </w:rPr>
  </w:style>
  <w:style w:type="paragraph" w:customStyle="1" w:styleId="pavekslupavadinimas">
    <w:name w:val="pavekslu_pavadinimas"/>
    <w:basedOn w:val="tekstasposkyriaus"/>
    <w:link w:val="pavekslupavadinimasChar"/>
    <w:qFormat/>
    <w:rsid w:val="00C20FAC"/>
    <w:pPr>
      <w:ind w:firstLine="0"/>
      <w:jc w:val="center"/>
    </w:pPr>
  </w:style>
  <w:style w:type="character" w:customStyle="1" w:styleId="pokyrisChar">
    <w:name w:val="pokyris Char"/>
    <w:basedOn w:val="SkyriaisunrChar"/>
    <w:link w:val="pokyris"/>
    <w:rsid w:val="00010C83"/>
  </w:style>
  <w:style w:type="character" w:customStyle="1" w:styleId="pavekslupavadinimasChar">
    <w:name w:val="pavekslu_pavadinimas Char"/>
    <w:basedOn w:val="tekstasposkyriausChar"/>
    <w:link w:val="pavekslupavadinimas"/>
    <w:rsid w:val="00C20FAC"/>
  </w:style>
  <w:style w:type="paragraph" w:customStyle="1" w:styleId="poskyris2">
    <w:name w:val="poskyris2"/>
    <w:basedOn w:val="pokyris"/>
    <w:next w:val="tekstasposkyriaus"/>
    <w:link w:val="poskyris2Char"/>
    <w:qFormat/>
    <w:rsid w:val="00192B63"/>
    <w:pPr>
      <w:numPr>
        <w:numId w:val="31"/>
      </w:numPr>
      <w:ind w:left="1134" w:hanging="567"/>
    </w:pPr>
  </w:style>
  <w:style w:type="character" w:customStyle="1" w:styleId="poskyris2Char">
    <w:name w:val="poskyris2 Char"/>
    <w:basedOn w:val="pokyrisChar"/>
    <w:link w:val="poskyris2"/>
    <w:rsid w:val="00192B63"/>
  </w:style>
  <w:style w:type="paragraph" w:customStyle="1" w:styleId="poskyris3">
    <w:name w:val="poskyris 3"/>
    <w:basedOn w:val="poskyris2"/>
    <w:link w:val="poskyris3Char"/>
    <w:qFormat/>
    <w:rsid w:val="001F4B91"/>
    <w:pPr>
      <w:numPr>
        <w:numId w:val="32"/>
      </w:numPr>
      <w:ind w:left="567" w:firstLine="0"/>
    </w:pPr>
  </w:style>
  <w:style w:type="character" w:customStyle="1" w:styleId="poskyris3Char">
    <w:name w:val="poskyris 3 Char"/>
    <w:basedOn w:val="poskyris2Char"/>
    <w:link w:val="poskyris3"/>
    <w:rsid w:val="001F4B91"/>
  </w:style>
  <w:style w:type="paragraph" w:customStyle="1" w:styleId="tyrimasnumber">
    <w:name w:val="tyrimas_number"/>
    <w:basedOn w:val="poskyris3"/>
    <w:link w:val="tyrimasnumberChar"/>
    <w:qFormat/>
    <w:rsid w:val="002D393F"/>
    <w:pPr>
      <w:numPr>
        <w:numId w:val="33"/>
      </w:numPr>
      <w:ind w:left="567" w:firstLine="0"/>
    </w:pPr>
  </w:style>
  <w:style w:type="character" w:customStyle="1" w:styleId="tyrimasnumberChar">
    <w:name w:val="tyrimas_number Char"/>
    <w:basedOn w:val="poskyris3Char"/>
    <w:link w:val="tyrimasnumber"/>
    <w:rsid w:val="002D393F"/>
  </w:style>
  <w:style w:type="paragraph" w:styleId="TOCHeading">
    <w:name w:val="TOC Heading"/>
    <w:basedOn w:val="Heading1"/>
    <w:next w:val="Normal"/>
    <w:uiPriority w:val="39"/>
    <w:semiHidden/>
    <w:unhideWhenUsed/>
    <w:qFormat/>
    <w:rsid w:val="00A96477"/>
    <w:pPr>
      <w:keepLines/>
      <w:spacing w:before="480" w:line="276" w:lineRule="auto"/>
      <w:jc w:val="left"/>
      <w:outlineLvl w:val="9"/>
    </w:pPr>
    <w:rPr>
      <w:rFonts w:asciiTheme="majorHAnsi" w:eastAsiaTheme="majorEastAsia" w:hAnsiTheme="majorHAnsi" w:cstheme="majorBidi"/>
      <w:b/>
      <w:bCs/>
      <w:caps w:val="0"/>
      <w:color w:val="365F91" w:themeColor="accent1" w:themeShade="BF"/>
      <w:sz w:val="28"/>
      <w:szCs w:val="28"/>
      <w:lang w:val="en-US" w:eastAsia="en-US"/>
    </w:rPr>
  </w:style>
  <w:style w:type="paragraph" w:styleId="TOC4">
    <w:name w:val="toc 4"/>
    <w:basedOn w:val="Normal"/>
    <w:next w:val="Normal"/>
    <w:autoRedefine/>
    <w:uiPriority w:val="39"/>
    <w:unhideWhenUsed/>
    <w:rsid w:val="00A96477"/>
    <w:pPr>
      <w:spacing w:after="0"/>
      <w:ind w:left="440"/>
    </w:pPr>
    <w:rPr>
      <w:rFonts w:asciiTheme="minorHAnsi" w:hAnsiTheme="minorHAnsi" w:cstheme="minorHAnsi"/>
      <w:sz w:val="20"/>
      <w:szCs w:val="20"/>
    </w:rPr>
  </w:style>
  <w:style w:type="paragraph" w:styleId="TOC5">
    <w:name w:val="toc 5"/>
    <w:basedOn w:val="Normal"/>
    <w:next w:val="Normal"/>
    <w:autoRedefine/>
    <w:uiPriority w:val="39"/>
    <w:unhideWhenUsed/>
    <w:rsid w:val="00A96477"/>
    <w:pPr>
      <w:spacing w:after="0"/>
      <w:ind w:left="660"/>
    </w:pPr>
    <w:rPr>
      <w:rFonts w:asciiTheme="minorHAnsi" w:hAnsiTheme="minorHAnsi" w:cstheme="minorHAnsi"/>
      <w:sz w:val="20"/>
      <w:szCs w:val="20"/>
    </w:rPr>
  </w:style>
  <w:style w:type="paragraph" w:styleId="TOC6">
    <w:name w:val="toc 6"/>
    <w:basedOn w:val="Normal"/>
    <w:next w:val="Normal"/>
    <w:autoRedefine/>
    <w:uiPriority w:val="39"/>
    <w:unhideWhenUsed/>
    <w:rsid w:val="00A96477"/>
    <w:pPr>
      <w:spacing w:after="0"/>
      <w:ind w:left="880"/>
    </w:pPr>
    <w:rPr>
      <w:rFonts w:asciiTheme="minorHAnsi" w:hAnsiTheme="minorHAnsi" w:cstheme="minorHAnsi"/>
      <w:sz w:val="20"/>
      <w:szCs w:val="20"/>
    </w:rPr>
  </w:style>
  <w:style w:type="paragraph" w:styleId="TOC7">
    <w:name w:val="toc 7"/>
    <w:basedOn w:val="Normal"/>
    <w:next w:val="Normal"/>
    <w:autoRedefine/>
    <w:uiPriority w:val="39"/>
    <w:unhideWhenUsed/>
    <w:rsid w:val="00A96477"/>
    <w:pPr>
      <w:spacing w:after="0"/>
      <w:ind w:left="1100"/>
    </w:pPr>
    <w:rPr>
      <w:rFonts w:asciiTheme="minorHAnsi" w:hAnsiTheme="minorHAnsi" w:cstheme="minorHAnsi"/>
      <w:sz w:val="20"/>
      <w:szCs w:val="20"/>
    </w:rPr>
  </w:style>
  <w:style w:type="paragraph" w:styleId="TOC8">
    <w:name w:val="toc 8"/>
    <w:basedOn w:val="Normal"/>
    <w:next w:val="Normal"/>
    <w:autoRedefine/>
    <w:uiPriority w:val="39"/>
    <w:unhideWhenUsed/>
    <w:rsid w:val="00A96477"/>
    <w:pPr>
      <w:spacing w:after="0"/>
      <w:ind w:left="1320"/>
    </w:pPr>
    <w:rPr>
      <w:rFonts w:asciiTheme="minorHAnsi" w:hAnsiTheme="minorHAnsi" w:cstheme="minorHAnsi"/>
      <w:sz w:val="20"/>
      <w:szCs w:val="20"/>
    </w:rPr>
  </w:style>
  <w:style w:type="paragraph" w:styleId="TOC9">
    <w:name w:val="toc 9"/>
    <w:basedOn w:val="Normal"/>
    <w:next w:val="Normal"/>
    <w:autoRedefine/>
    <w:uiPriority w:val="39"/>
    <w:unhideWhenUsed/>
    <w:rsid w:val="00A96477"/>
    <w:pPr>
      <w:spacing w:after="0"/>
      <w:ind w:left="1540"/>
    </w:pPr>
    <w:rPr>
      <w:rFonts w:asciiTheme="minorHAnsi" w:hAnsiTheme="minorHAnsi" w:cstheme="minorHAnsi"/>
      <w:sz w:val="20"/>
      <w:szCs w:val="20"/>
    </w:rPr>
  </w:style>
  <w:style w:type="paragraph" w:customStyle="1" w:styleId="literaturossarasas">
    <w:name w:val="literaturos_sarasas"/>
    <w:basedOn w:val="tekstasposkyriaus"/>
    <w:link w:val="literaturossarasasChar"/>
    <w:qFormat/>
    <w:rsid w:val="00362FB2"/>
    <w:pPr>
      <w:numPr>
        <w:numId w:val="34"/>
      </w:numPr>
      <w:ind w:left="0" w:firstLine="567"/>
    </w:pPr>
  </w:style>
  <w:style w:type="character" w:customStyle="1" w:styleId="literaturossarasasChar">
    <w:name w:val="literaturos_sarasas Char"/>
    <w:basedOn w:val="tekstasposkyriausChar"/>
    <w:link w:val="literaturossarasas"/>
    <w:rsid w:val="00362FB2"/>
  </w:style>
  <w:style w:type="paragraph" w:customStyle="1" w:styleId="lenteliupavad">
    <w:name w:val="lenteliu_pavad"/>
    <w:basedOn w:val="pavekslupavadinimas"/>
    <w:link w:val="lenteliupavadChar"/>
    <w:qFormat/>
    <w:rsid w:val="005A0E75"/>
  </w:style>
  <w:style w:type="character" w:customStyle="1" w:styleId="lenteliupavadChar">
    <w:name w:val="lenteliu_pavad Char"/>
    <w:basedOn w:val="pavekslupavadinimasChar"/>
    <w:link w:val="lenteliupavad"/>
    <w:rsid w:val="005A0E75"/>
  </w:style>
  <w:style w:type="character" w:customStyle="1" w:styleId="hps">
    <w:name w:val="hps"/>
    <w:basedOn w:val="DefaultParagraphFont"/>
    <w:rsid w:val="00507272"/>
  </w:style>
</w:styles>
</file>

<file path=word/webSettings.xml><?xml version="1.0" encoding="utf-8"?>
<w:webSettings xmlns:r="http://schemas.openxmlformats.org/officeDocument/2006/relationships" xmlns:w="http://schemas.openxmlformats.org/wordprocessingml/2006/main">
  <w:divs>
    <w:div w:id="61147540">
      <w:bodyDiv w:val="1"/>
      <w:marLeft w:val="0"/>
      <w:marRight w:val="0"/>
      <w:marTop w:val="0"/>
      <w:marBottom w:val="0"/>
      <w:divBdr>
        <w:top w:val="none" w:sz="0" w:space="0" w:color="auto"/>
        <w:left w:val="none" w:sz="0" w:space="0" w:color="auto"/>
        <w:bottom w:val="none" w:sz="0" w:space="0" w:color="auto"/>
        <w:right w:val="none" w:sz="0" w:space="0" w:color="auto"/>
      </w:divBdr>
    </w:div>
    <w:div w:id="246308891">
      <w:bodyDiv w:val="1"/>
      <w:marLeft w:val="0"/>
      <w:marRight w:val="0"/>
      <w:marTop w:val="0"/>
      <w:marBottom w:val="0"/>
      <w:divBdr>
        <w:top w:val="none" w:sz="0" w:space="0" w:color="auto"/>
        <w:left w:val="none" w:sz="0" w:space="0" w:color="auto"/>
        <w:bottom w:val="none" w:sz="0" w:space="0" w:color="auto"/>
        <w:right w:val="none" w:sz="0" w:space="0" w:color="auto"/>
      </w:divBdr>
    </w:div>
    <w:div w:id="367334838">
      <w:bodyDiv w:val="1"/>
      <w:marLeft w:val="0"/>
      <w:marRight w:val="0"/>
      <w:marTop w:val="0"/>
      <w:marBottom w:val="0"/>
      <w:divBdr>
        <w:top w:val="none" w:sz="0" w:space="0" w:color="auto"/>
        <w:left w:val="none" w:sz="0" w:space="0" w:color="auto"/>
        <w:bottom w:val="none" w:sz="0" w:space="0" w:color="auto"/>
        <w:right w:val="none" w:sz="0" w:space="0" w:color="auto"/>
      </w:divBdr>
    </w:div>
    <w:div w:id="516120376">
      <w:bodyDiv w:val="1"/>
      <w:marLeft w:val="0"/>
      <w:marRight w:val="0"/>
      <w:marTop w:val="0"/>
      <w:marBottom w:val="0"/>
      <w:divBdr>
        <w:top w:val="none" w:sz="0" w:space="0" w:color="auto"/>
        <w:left w:val="none" w:sz="0" w:space="0" w:color="auto"/>
        <w:bottom w:val="none" w:sz="0" w:space="0" w:color="auto"/>
        <w:right w:val="none" w:sz="0" w:space="0" w:color="auto"/>
      </w:divBdr>
    </w:div>
    <w:div w:id="551843948">
      <w:bodyDiv w:val="1"/>
      <w:marLeft w:val="0"/>
      <w:marRight w:val="0"/>
      <w:marTop w:val="0"/>
      <w:marBottom w:val="0"/>
      <w:divBdr>
        <w:top w:val="none" w:sz="0" w:space="0" w:color="auto"/>
        <w:left w:val="none" w:sz="0" w:space="0" w:color="auto"/>
        <w:bottom w:val="none" w:sz="0" w:space="0" w:color="auto"/>
        <w:right w:val="none" w:sz="0" w:space="0" w:color="auto"/>
      </w:divBdr>
    </w:div>
    <w:div w:id="587738443">
      <w:bodyDiv w:val="1"/>
      <w:marLeft w:val="0"/>
      <w:marRight w:val="0"/>
      <w:marTop w:val="0"/>
      <w:marBottom w:val="0"/>
      <w:divBdr>
        <w:top w:val="none" w:sz="0" w:space="0" w:color="auto"/>
        <w:left w:val="none" w:sz="0" w:space="0" w:color="auto"/>
        <w:bottom w:val="none" w:sz="0" w:space="0" w:color="auto"/>
        <w:right w:val="none" w:sz="0" w:space="0" w:color="auto"/>
      </w:divBdr>
    </w:div>
    <w:div w:id="619073381">
      <w:bodyDiv w:val="1"/>
      <w:marLeft w:val="0"/>
      <w:marRight w:val="0"/>
      <w:marTop w:val="0"/>
      <w:marBottom w:val="0"/>
      <w:divBdr>
        <w:top w:val="none" w:sz="0" w:space="0" w:color="auto"/>
        <w:left w:val="none" w:sz="0" w:space="0" w:color="auto"/>
        <w:bottom w:val="none" w:sz="0" w:space="0" w:color="auto"/>
        <w:right w:val="none" w:sz="0" w:space="0" w:color="auto"/>
      </w:divBdr>
    </w:div>
    <w:div w:id="635454354">
      <w:bodyDiv w:val="1"/>
      <w:marLeft w:val="0"/>
      <w:marRight w:val="0"/>
      <w:marTop w:val="0"/>
      <w:marBottom w:val="0"/>
      <w:divBdr>
        <w:top w:val="none" w:sz="0" w:space="0" w:color="auto"/>
        <w:left w:val="none" w:sz="0" w:space="0" w:color="auto"/>
        <w:bottom w:val="none" w:sz="0" w:space="0" w:color="auto"/>
        <w:right w:val="none" w:sz="0" w:space="0" w:color="auto"/>
      </w:divBdr>
    </w:div>
    <w:div w:id="733816116">
      <w:bodyDiv w:val="1"/>
      <w:marLeft w:val="0"/>
      <w:marRight w:val="0"/>
      <w:marTop w:val="0"/>
      <w:marBottom w:val="0"/>
      <w:divBdr>
        <w:top w:val="none" w:sz="0" w:space="0" w:color="auto"/>
        <w:left w:val="none" w:sz="0" w:space="0" w:color="auto"/>
        <w:bottom w:val="none" w:sz="0" w:space="0" w:color="auto"/>
        <w:right w:val="none" w:sz="0" w:space="0" w:color="auto"/>
      </w:divBdr>
    </w:div>
    <w:div w:id="785851040">
      <w:bodyDiv w:val="1"/>
      <w:marLeft w:val="0"/>
      <w:marRight w:val="0"/>
      <w:marTop w:val="0"/>
      <w:marBottom w:val="0"/>
      <w:divBdr>
        <w:top w:val="none" w:sz="0" w:space="0" w:color="auto"/>
        <w:left w:val="none" w:sz="0" w:space="0" w:color="auto"/>
        <w:bottom w:val="none" w:sz="0" w:space="0" w:color="auto"/>
        <w:right w:val="none" w:sz="0" w:space="0" w:color="auto"/>
      </w:divBdr>
    </w:div>
    <w:div w:id="970399659">
      <w:bodyDiv w:val="1"/>
      <w:marLeft w:val="0"/>
      <w:marRight w:val="0"/>
      <w:marTop w:val="0"/>
      <w:marBottom w:val="0"/>
      <w:divBdr>
        <w:top w:val="none" w:sz="0" w:space="0" w:color="auto"/>
        <w:left w:val="none" w:sz="0" w:space="0" w:color="auto"/>
        <w:bottom w:val="none" w:sz="0" w:space="0" w:color="auto"/>
        <w:right w:val="none" w:sz="0" w:space="0" w:color="auto"/>
      </w:divBdr>
    </w:div>
    <w:div w:id="1265304725">
      <w:bodyDiv w:val="1"/>
      <w:marLeft w:val="0"/>
      <w:marRight w:val="0"/>
      <w:marTop w:val="0"/>
      <w:marBottom w:val="0"/>
      <w:divBdr>
        <w:top w:val="none" w:sz="0" w:space="0" w:color="auto"/>
        <w:left w:val="none" w:sz="0" w:space="0" w:color="auto"/>
        <w:bottom w:val="none" w:sz="0" w:space="0" w:color="auto"/>
        <w:right w:val="none" w:sz="0" w:space="0" w:color="auto"/>
      </w:divBdr>
    </w:div>
    <w:div w:id="1346782811">
      <w:bodyDiv w:val="1"/>
      <w:marLeft w:val="0"/>
      <w:marRight w:val="0"/>
      <w:marTop w:val="0"/>
      <w:marBottom w:val="0"/>
      <w:divBdr>
        <w:top w:val="none" w:sz="0" w:space="0" w:color="auto"/>
        <w:left w:val="none" w:sz="0" w:space="0" w:color="auto"/>
        <w:bottom w:val="none" w:sz="0" w:space="0" w:color="auto"/>
        <w:right w:val="none" w:sz="0" w:space="0" w:color="auto"/>
      </w:divBdr>
    </w:div>
    <w:div w:id="1643339925">
      <w:bodyDiv w:val="1"/>
      <w:marLeft w:val="0"/>
      <w:marRight w:val="0"/>
      <w:marTop w:val="0"/>
      <w:marBottom w:val="0"/>
      <w:divBdr>
        <w:top w:val="none" w:sz="0" w:space="0" w:color="auto"/>
        <w:left w:val="none" w:sz="0" w:space="0" w:color="auto"/>
        <w:bottom w:val="none" w:sz="0" w:space="0" w:color="auto"/>
        <w:right w:val="none" w:sz="0" w:space="0" w:color="auto"/>
      </w:divBdr>
    </w:div>
    <w:div w:id="1838692449">
      <w:bodyDiv w:val="1"/>
      <w:marLeft w:val="0"/>
      <w:marRight w:val="0"/>
      <w:marTop w:val="0"/>
      <w:marBottom w:val="0"/>
      <w:divBdr>
        <w:top w:val="none" w:sz="0" w:space="0" w:color="auto"/>
        <w:left w:val="none" w:sz="0" w:space="0" w:color="auto"/>
        <w:bottom w:val="none" w:sz="0" w:space="0" w:color="auto"/>
        <w:right w:val="none" w:sz="0" w:space="0" w:color="auto"/>
      </w:divBdr>
    </w:div>
    <w:div w:id="1917737413">
      <w:bodyDiv w:val="1"/>
      <w:marLeft w:val="0"/>
      <w:marRight w:val="0"/>
      <w:marTop w:val="0"/>
      <w:marBottom w:val="0"/>
      <w:divBdr>
        <w:top w:val="none" w:sz="0" w:space="0" w:color="auto"/>
        <w:left w:val="none" w:sz="0" w:space="0" w:color="auto"/>
        <w:bottom w:val="none" w:sz="0" w:space="0" w:color="auto"/>
        <w:right w:val="none" w:sz="0" w:space="0" w:color="auto"/>
      </w:divBdr>
    </w:div>
    <w:div w:id="1974215937">
      <w:bodyDiv w:val="1"/>
      <w:marLeft w:val="0"/>
      <w:marRight w:val="0"/>
      <w:marTop w:val="0"/>
      <w:marBottom w:val="0"/>
      <w:divBdr>
        <w:top w:val="none" w:sz="0" w:space="0" w:color="auto"/>
        <w:left w:val="none" w:sz="0" w:space="0" w:color="auto"/>
        <w:bottom w:val="none" w:sz="0" w:space="0" w:color="auto"/>
        <w:right w:val="none" w:sz="0" w:space="0" w:color="auto"/>
      </w:divBdr>
    </w:div>
    <w:div w:id="1980180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oleObject" Target="embeddings/oleObject3.bin"/><Relationship Id="rId26" Type="http://schemas.openxmlformats.org/officeDocument/2006/relationships/hyperlink" Target="http://www.stat.gov.lt/lt/pages/view/?id=1154" TargetMode="External"/><Relationship Id="rId39" Type="http://schemas.openxmlformats.org/officeDocument/2006/relationships/image" Target="media/image9.png"/><Relationship Id="rId21" Type="http://schemas.openxmlformats.org/officeDocument/2006/relationships/chart" Target="charts/chart2.xml"/><Relationship Id="rId34" Type="http://schemas.openxmlformats.org/officeDocument/2006/relationships/chart" Target="charts/chart6.xml"/><Relationship Id="rId42" Type="http://schemas.openxmlformats.org/officeDocument/2006/relationships/chart" Target="charts/chart10.xml"/><Relationship Id="rId47" Type="http://schemas.openxmlformats.org/officeDocument/2006/relationships/hyperlink" Target="http://www3.lrs.lt/owa-bin/owarepl/inter/owa/U0038183.pdf" TargetMode="External"/><Relationship Id="rId50" Type="http://schemas.openxmlformats.org/officeDocument/2006/relationships/hyperlink" Target="http://www.iwi.uni-hannover.de/lv/seminar_ss03/Heese/website/e-gov.htm" TargetMode="External"/><Relationship Id="rId55" Type="http://schemas.openxmlformats.org/officeDocument/2006/relationships/hyperlink" Target="http://www.stat.gov.lt/uploads/docs/SD_veiklos_ataskaita_2008.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hyperlink" Target="http://www.stat.gov.lt/lt/pages/view/?id=1154" TargetMode="External"/><Relationship Id="rId41" Type="http://schemas.openxmlformats.org/officeDocument/2006/relationships/chart" Target="charts/chart9.xml"/><Relationship Id="rId54" Type="http://schemas.openxmlformats.org/officeDocument/2006/relationships/hyperlink" Target="http://www.stat.gov.lt/uploads/docs/fin_atask_rinkinys_2011pusm.pdf"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tatistika@stat.gov.lt" TargetMode="External"/><Relationship Id="rId24" Type="http://schemas.openxmlformats.org/officeDocument/2006/relationships/hyperlink" Target="http://www.stat.gov.lt/lt/pages/view/?id=1154" TargetMode="External"/><Relationship Id="rId32" Type="http://schemas.openxmlformats.org/officeDocument/2006/relationships/chart" Target="charts/chart5.xml"/><Relationship Id="rId37" Type="http://schemas.openxmlformats.org/officeDocument/2006/relationships/hyperlink" Target="file:///C:\Users\Renegad\Desktop\Magistrinis_darbas_final_1\MAGISTRAS_VSE\e-formos.stat.gov.lt" TargetMode="External"/><Relationship Id="rId40" Type="http://schemas.openxmlformats.org/officeDocument/2006/relationships/chart" Target="charts/chart8.xml"/><Relationship Id="rId45" Type="http://schemas.openxmlformats.org/officeDocument/2006/relationships/image" Target="media/image11.png"/><Relationship Id="rId53" Type="http://schemas.openxmlformats.org/officeDocument/2006/relationships/hyperlink" Target="http://www.stat.gov.lt/uploads/docs/SD_strateginis_veiklos_planas_20110314.pdf" TargetMode="External"/><Relationship Id="rId58"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hyperlink" Target="http://www.stat.gov.lt" TargetMode="External"/><Relationship Id="rId28" Type="http://schemas.openxmlformats.org/officeDocument/2006/relationships/hyperlink" Target="mailto:prenumerata@stat.gov.lt" TargetMode="External"/><Relationship Id="rId36" Type="http://schemas.openxmlformats.org/officeDocument/2006/relationships/hyperlink" Target="mailto:statistika@stat.gov.lt" TargetMode="External"/><Relationship Id="rId49" Type="http://schemas.openxmlformats.org/officeDocument/2006/relationships/hyperlink" Target="http://www.vrm.lt/fileadmin/Padaliniu_failai/Viesojo_administravimo_dep/Galutine_ataskaita.pdf" TargetMode="External"/><Relationship Id="rId57" Type="http://schemas.openxmlformats.org/officeDocument/2006/relationships/hyperlink" Target="http://www.stat.gov.lt/uploads/docs/SD_veiklos_ataskaita_2010.pdf" TargetMode="External"/><Relationship Id="rId61"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7.emf"/><Relationship Id="rId31" Type="http://schemas.openxmlformats.org/officeDocument/2006/relationships/chart" Target="charts/chart4.xml"/><Relationship Id="rId44" Type="http://schemas.openxmlformats.org/officeDocument/2006/relationships/image" Target="media/image10.png"/><Relationship Id="rId52" Type="http://schemas.openxmlformats.org/officeDocument/2006/relationships/hyperlink" Target="http://www.stat.gov.lt/lt/pages/view/?id=1155" TargetMode="External"/><Relationship Id="rId6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hyperlink" Target="http://www.stat.gov.lt" TargetMode="External"/><Relationship Id="rId27" Type="http://schemas.openxmlformats.org/officeDocument/2006/relationships/hyperlink" Target="mailto:statinfo@stat.gov.lt" TargetMode="External"/><Relationship Id="rId30" Type="http://schemas.openxmlformats.org/officeDocument/2006/relationships/chart" Target="charts/chart3.xml"/><Relationship Id="rId35" Type="http://schemas.openxmlformats.org/officeDocument/2006/relationships/chart" Target="charts/chart7.xml"/><Relationship Id="rId43" Type="http://schemas.openxmlformats.org/officeDocument/2006/relationships/chart" Target="charts/chart11.xml"/><Relationship Id="rId48" Type="http://schemas.openxmlformats.org/officeDocument/2006/relationships/hyperlink" Target="http://www.vrm.lt/index.php?id=1401&amp;type=98" TargetMode="External"/><Relationship Id="rId56" Type="http://schemas.openxmlformats.org/officeDocument/2006/relationships/hyperlink" Target="http://www.stat.gov.lt/uploads/docs/SD_veiklos_ataskaita_2009.pdf" TargetMode="External"/><Relationship Id="rId8" Type="http://schemas.openxmlformats.org/officeDocument/2006/relationships/image" Target="media/image1.jpeg"/><Relationship Id="rId51" Type="http://schemas.openxmlformats.org/officeDocument/2006/relationships/hyperlink" Target="http://www.infobalt.lt/main.php?&amp;s=62&amp;i=7518"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6.emf"/><Relationship Id="rId25" Type="http://schemas.openxmlformats.org/officeDocument/2006/relationships/hyperlink" Target="http://www.stat.gov.lt/lt/pages/view/?id=1769" TargetMode="External"/><Relationship Id="rId33" Type="http://schemas.openxmlformats.org/officeDocument/2006/relationships/hyperlink" Target="https://e-formos.stat.gov.lt" TargetMode="External"/><Relationship Id="rId38" Type="http://schemas.openxmlformats.org/officeDocument/2006/relationships/image" Target="media/image8.png"/><Relationship Id="rId46" Type="http://schemas.openxmlformats.org/officeDocument/2006/relationships/hyperlink" Target="http://www3.lrs.lt/owa-bin/owarepl/inter/owa/U0060561.doc" TargetMode="External"/><Relationship Id="rId59"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Renegad\Desktop\MOKSLAS\Magistrinis_darbas_3\Book1naudojimosi_grafikas_2005_2010.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K:\MAGISTRAS_VSE\grafikai_v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I:\MAGISTRAS_VSE\vart_sk.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K:\MAGISTRAS_VSE\grafikai_v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K:\MAGISTRAS_VSE\grafikai_v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K:\MAGISTRAS_VSE\grafikai_v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K:\MAGISTRAS_VSE\grafikai_v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K:\MAGISTRAS_VSE\grafikai_lin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K:\MAGISTRAS_VSE\temp_2011_09_06_last_graph.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K:\MAGISTRAS_VSE\grafikai_v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chart>
    <c:view3D>
      <c:rotX val="30"/>
      <c:perspective val="30"/>
    </c:view3D>
    <c:plotArea>
      <c:layout>
        <c:manualLayout>
          <c:layoutTarget val="inner"/>
          <c:xMode val="edge"/>
          <c:yMode val="edge"/>
          <c:x val="2.6803424167246841E-2"/>
          <c:y val="7.6776600568907991E-2"/>
          <c:w val="0.54456386701661419"/>
          <c:h val="0.81944444444444464"/>
        </c:manualLayout>
      </c:layout>
      <c:pie3DChart>
        <c:varyColors val="1"/>
        <c:ser>
          <c:idx val="0"/>
          <c:order val="0"/>
          <c:explosion val="25"/>
          <c:dLbls>
            <c:showVal val="1"/>
            <c:showLeaderLines val="1"/>
          </c:dLbls>
          <c:cat>
            <c:strRef>
              <c:f>Sheet2!$A$3:$A$6</c:f>
              <c:strCache>
                <c:ptCount val="4"/>
                <c:pt idx="0">
                  <c:v>Pastatai ir statiniai</c:v>
                </c:pt>
                <c:pt idx="1">
                  <c:v>Kompiuterių programinė įranga, kitos mašinos ir įrenginiai</c:v>
                </c:pt>
                <c:pt idx="2">
                  <c:v>Transporto priemonės ir kitas ilgalaikis turtas</c:v>
                </c:pt>
                <c:pt idx="3">
                  <c:v>Nematerialus turtas</c:v>
                </c:pt>
              </c:strCache>
            </c:strRef>
          </c:cat>
          <c:val>
            <c:numRef>
              <c:f>Sheet2!$B$3:$B$6</c:f>
              <c:numCache>
                <c:formatCode>0%</c:formatCode>
                <c:ptCount val="4"/>
                <c:pt idx="0">
                  <c:v>0.52</c:v>
                </c:pt>
                <c:pt idx="1">
                  <c:v>0.21000000000000021</c:v>
                </c:pt>
                <c:pt idx="2">
                  <c:v>0.1</c:v>
                </c:pt>
                <c:pt idx="3">
                  <c:v>0.17</c:v>
                </c:pt>
              </c:numCache>
            </c:numRef>
          </c:val>
        </c:ser>
      </c:pie3DChart>
    </c:plotArea>
    <c:legend>
      <c:legendPos val="r"/>
      <c:layout>
        <c:manualLayout>
          <c:xMode val="edge"/>
          <c:yMode val="edge"/>
          <c:x val="0.58936390111883452"/>
          <c:y val="0.12046914292781494"/>
          <c:w val="0.402147654955334"/>
          <c:h val="0.69470956837201758"/>
        </c:manualLayout>
      </c:layout>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a:pPr>
            <a:r>
              <a:rPr lang="en-US" sz="1200">
                <a:latin typeface="Times New Roman" pitchFamily="18" charset="0"/>
                <a:cs typeface="Times New Roman" pitchFamily="18" charset="0"/>
              </a:rPr>
              <a:t>1 el. paštu gautai ataskaitai apdorojimui sugaištas laikas (min.)</a:t>
            </a:r>
          </a:p>
        </c:rich>
      </c:tx>
      <c:layout/>
    </c:title>
    <c:view3D>
      <c:rotX val="30"/>
      <c:perspective val="30"/>
    </c:view3D>
    <c:plotArea>
      <c:layout>
        <c:manualLayout>
          <c:layoutTarget val="inner"/>
          <c:xMode val="edge"/>
          <c:yMode val="edge"/>
          <c:x val="3.8617409665897023E-2"/>
          <c:y val="0.29197995471154342"/>
          <c:w val="0.72758470980600265"/>
          <c:h val="0.55034030672636458"/>
        </c:manualLayout>
      </c:layout>
      <c:pie3DChart>
        <c:varyColors val="1"/>
        <c:ser>
          <c:idx val="0"/>
          <c:order val="0"/>
          <c:tx>
            <c:strRef>
              <c:f>Sheet1!$E$1</c:f>
              <c:strCache>
                <c:ptCount val="1"/>
                <c:pt idx="0">
                  <c:v>1 el. paštu gautai ataskaitai apdorojimui sugaištas laikas (min.)</c:v>
                </c:pt>
              </c:strCache>
            </c:strRef>
          </c:tx>
          <c:explosion val="27"/>
          <c:dLbls>
            <c:dLbl>
              <c:idx val="0"/>
              <c:layout>
                <c:manualLayout>
                  <c:x val="-4.0988899486969765E-2"/>
                  <c:y val="8.7718637888581419E-2"/>
                </c:manualLayout>
              </c:layout>
              <c:showPercent val="1"/>
            </c:dLbl>
            <c:txPr>
              <a:bodyPr/>
              <a:lstStyle/>
              <a:p>
                <a:pPr>
                  <a:defRPr b="1"/>
                </a:pPr>
                <a:endParaRPr lang="lt-LT"/>
              </a:p>
            </c:txPr>
            <c:showPercent val="1"/>
            <c:showLeaderLines val="1"/>
          </c:dLbls>
          <c:cat>
            <c:strRef>
              <c:f>Sheet1!$D$2:$D$5</c:f>
              <c:strCache>
                <c:ptCount val="4"/>
                <c:pt idx="0">
                  <c:v>apdoroja per 3 min.</c:v>
                </c:pt>
                <c:pt idx="1">
                  <c:v>apdoroja per 4 min.</c:v>
                </c:pt>
                <c:pt idx="2">
                  <c:v>apdoroja per 5 min.</c:v>
                </c:pt>
                <c:pt idx="3">
                  <c:v>apdoroja per 7 min</c:v>
                </c:pt>
              </c:strCache>
            </c:strRef>
          </c:cat>
          <c:val>
            <c:numRef>
              <c:f>Sheet1!$E$2:$E$5</c:f>
              <c:numCache>
                <c:formatCode>General</c:formatCode>
                <c:ptCount val="4"/>
                <c:pt idx="0">
                  <c:v>1</c:v>
                </c:pt>
                <c:pt idx="1">
                  <c:v>2</c:v>
                </c:pt>
                <c:pt idx="2">
                  <c:v>5</c:v>
                </c:pt>
                <c:pt idx="3">
                  <c:v>2</c:v>
                </c:pt>
              </c:numCache>
            </c:numRef>
          </c:val>
        </c:ser>
      </c:pie3DChart>
    </c:plotArea>
    <c:legend>
      <c:legendPos val="r"/>
      <c:layout>
        <c:manualLayout>
          <c:xMode val="edge"/>
          <c:yMode val="edge"/>
          <c:x val="0.70309455576265056"/>
          <c:y val="0.30649999975558623"/>
          <c:w val="0.27073894754510824"/>
          <c:h val="0.50802888237000021"/>
        </c:manualLayout>
      </c:layout>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a:pPr>
            <a:r>
              <a:rPr lang="lt-LT" sz="1200" b="1" i="0" u="none" strike="noStrike" baseline="0">
                <a:latin typeface="Times New Roman" pitchFamily="18" charset="0"/>
                <a:cs typeface="Times New Roman" pitchFamily="18" charset="0"/>
              </a:rPr>
              <a:t>el. paštu ir internetu pateiktų elektroninių ataskaitų departamentui santikis</a:t>
            </a:r>
            <a:endParaRPr lang="lt-LT" sz="1200">
              <a:latin typeface="Times New Roman" pitchFamily="18" charset="0"/>
              <a:cs typeface="Times New Roman" pitchFamily="18" charset="0"/>
            </a:endParaRPr>
          </a:p>
        </c:rich>
      </c:tx>
      <c:layout>
        <c:manualLayout>
          <c:xMode val="edge"/>
          <c:yMode val="edge"/>
          <c:x val="0.12162392485000822"/>
          <c:y val="0"/>
        </c:manualLayout>
      </c:layout>
    </c:title>
    <c:plotArea>
      <c:layout>
        <c:manualLayout>
          <c:layoutTarget val="inner"/>
          <c:xMode val="edge"/>
          <c:yMode val="edge"/>
          <c:x val="0.11657692363497196"/>
          <c:y val="0.12532897111566788"/>
          <c:w val="0.5914548504410907"/>
          <c:h val="0.79280264805044198"/>
        </c:manualLayout>
      </c:layout>
      <c:barChart>
        <c:barDir val="bar"/>
        <c:grouping val="percentStacked"/>
        <c:ser>
          <c:idx val="0"/>
          <c:order val="0"/>
          <c:tx>
            <c:strRef>
              <c:f>Sheet4!$B$16</c:f>
              <c:strCache>
                <c:ptCount val="1"/>
                <c:pt idx="0">
                  <c:v>internetu pateiktų ataskaitų skaičius</c:v>
                </c:pt>
              </c:strCache>
            </c:strRef>
          </c:tx>
          <c:spPr>
            <a:ln>
              <a:solidFill>
                <a:prstClr val="black"/>
              </a:solidFill>
            </a:ln>
            <a:effectLst>
              <a:innerShdw blurRad="114300">
                <a:prstClr val="black"/>
              </a:innerShdw>
            </a:effectLst>
          </c:spPr>
          <c:dLbls>
            <c:txPr>
              <a:bodyPr/>
              <a:lstStyle/>
              <a:p>
                <a:pPr>
                  <a:defRPr b="1"/>
                </a:pPr>
                <a:endParaRPr lang="lt-LT"/>
              </a:p>
            </c:txPr>
            <c:showVal val="1"/>
          </c:dLbls>
          <c:cat>
            <c:strRef>
              <c:f>Sheet4!$A$17:$A$23</c:f>
              <c:strCache>
                <c:ptCount val="7"/>
                <c:pt idx="0">
                  <c:v>2006</c:v>
                </c:pt>
                <c:pt idx="1">
                  <c:v>2007</c:v>
                </c:pt>
                <c:pt idx="2">
                  <c:v>2008</c:v>
                </c:pt>
                <c:pt idx="3">
                  <c:v>2009</c:v>
                </c:pt>
                <c:pt idx="4">
                  <c:v>2010</c:v>
                </c:pt>
                <c:pt idx="5">
                  <c:v>2011</c:v>
                </c:pt>
                <c:pt idx="6">
                  <c:v>visais metais</c:v>
                </c:pt>
              </c:strCache>
            </c:strRef>
          </c:cat>
          <c:val>
            <c:numRef>
              <c:f>Sheet4!$B$17:$B$23</c:f>
              <c:numCache>
                <c:formatCode>General</c:formatCode>
                <c:ptCount val="7"/>
                <c:pt idx="0">
                  <c:v>29939</c:v>
                </c:pt>
                <c:pt idx="1">
                  <c:v>78572</c:v>
                </c:pt>
                <c:pt idx="2">
                  <c:v>104853</c:v>
                </c:pt>
                <c:pt idx="3">
                  <c:v>124352</c:v>
                </c:pt>
                <c:pt idx="4">
                  <c:v>138115</c:v>
                </c:pt>
                <c:pt idx="5">
                  <c:v>138312</c:v>
                </c:pt>
                <c:pt idx="6">
                  <c:v>614143</c:v>
                </c:pt>
              </c:numCache>
            </c:numRef>
          </c:val>
        </c:ser>
        <c:ser>
          <c:idx val="1"/>
          <c:order val="1"/>
          <c:tx>
            <c:strRef>
              <c:f>Sheet4!$C$16</c:f>
              <c:strCache>
                <c:ptCount val="1"/>
                <c:pt idx="0">
                  <c:v>el. paštu pateiktų ataskaitų skaičius</c:v>
                </c:pt>
              </c:strCache>
            </c:strRef>
          </c:tx>
          <c:spPr>
            <a:ln>
              <a:solidFill>
                <a:prstClr val="black"/>
              </a:solidFill>
            </a:ln>
            <a:effectLst>
              <a:innerShdw blurRad="114300">
                <a:prstClr val="black"/>
              </a:innerShdw>
            </a:effectLst>
          </c:spPr>
          <c:dLbls>
            <c:txPr>
              <a:bodyPr/>
              <a:lstStyle/>
              <a:p>
                <a:pPr>
                  <a:defRPr b="1"/>
                </a:pPr>
                <a:endParaRPr lang="lt-LT"/>
              </a:p>
            </c:txPr>
            <c:showVal val="1"/>
          </c:dLbls>
          <c:cat>
            <c:strRef>
              <c:f>Sheet4!$A$17:$A$23</c:f>
              <c:strCache>
                <c:ptCount val="7"/>
                <c:pt idx="0">
                  <c:v>2006</c:v>
                </c:pt>
                <c:pt idx="1">
                  <c:v>2007</c:v>
                </c:pt>
                <c:pt idx="2">
                  <c:v>2008</c:v>
                </c:pt>
                <c:pt idx="3">
                  <c:v>2009</c:v>
                </c:pt>
                <c:pt idx="4">
                  <c:v>2010</c:v>
                </c:pt>
                <c:pt idx="5">
                  <c:v>2011</c:v>
                </c:pt>
                <c:pt idx="6">
                  <c:v>visais metais</c:v>
                </c:pt>
              </c:strCache>
            </c:strRef>
          </c:cat>
          <c:val>
            <c:numRef>
              <c:f>Sheet4!$C$17:$C$23</c:f>
              <c:numCache>
                <c:formatCode>General</c:formatCode>
                <c:ptCount val="7"/>
                <c:pt idx="0">
                  <c:v>2343</c:v>
                </c:pt>
                <c:pt idx="1">
                  <c:v>27568</c:v>
                </c:pt>
                <c:pt idx="2">
                  <c:v>61102</c:v>
                </c:pt>
                <c:pt idx="3">
                  <c:v>89668</c:v>
                </c:pt>
                <c:pt idx="4">
                  <c:v>111545</c:v>
                </c:pt>
                <c:pt idx="5">
                  <c:v>112444</c:v>
                </c:pt>
                <c:pt idx="6">
                  <c:v>404670</c:v>
                </c:pt>
              </c:numCache>
            </c:numRef>
          </c:val>
        </c:ser>
        <c:overlap val="100"/>
        <c:axId val="39970304"/>
        <c:axId val="39972224"/>
      </c:barChart>
      <c:catAx>
        <c:axId val="39970304"/>
        <c:scaling>
          <c:orientation val="minMax"/>
        </c:scaling>
        <c:axPos val="l"/>
        <c:title>
          <c:tx>
            <c:rich>
              <a:bodyPr rot="-5400000" vert="horz"/>
              <a:lstStyle/>
              <a:p>
                <a:pPr>
                  <a:defRPr/>
                </a:pPr>
                <a:r>
                  <a:rPr lang="lt-LT"/>
                  <a:t>Metai</a:t>
                </a:r>
              </a:p>
            </c:rich>
          </c:tx>
          <c:layout>
            <c:manualLayout>
              <c:xMode val="edge"/>
              <c:yMode val="edge"/>
              <c:x val="2.2598873149828475E-2"/>
              <c:y val="0.45934369289889698"/>
            </c:manualLayout>
          </c:layout>
        </c:title>
        <c:tickLblPos val="nextTo"/>
        <c:crossAx val="39972224"/>
        <c:crosses val="autoZero"/>
        <c:auto val="1"/>
        <c:lblAlgn val="ctr"/>
        <c:lblOffset val="100"/>
      </c:catAx>
      <c:valAx>
        <c:axId val="39972224"/>
        <c:scaling>
          <c:orientation val="minMax"/>
        </c:scaling>
        <c:axPos val="b"/>
        <c:majorGridlines/>
        <c:numFmt formatCode="0%" sourceLinked="1"/>
        <c:tickLblPos val="nextTo"/>
        <c:crossAx val="39970304"/>
        <c:crosses val="autoZero"/>
        <c:crossBetween val="between"/>
      </c:valAx>
    </c:plotArea>
    <c:legend>
      <c:legendPos val="r"/>
      <c:layout>
        <c:manualLayout>
          <c:xMode val="edge"/>
          <c:yMode val="edge"/>
          <c:x val="0.69782717140996287"/>
          <c:y val="0.43453324239981983"/>
          <c:w val="0.28926543910955982"/>
          <c:h val="0.25201810403620806"/>
        </c:manualLayout>
      </c:layout>
      <c:txPr>
        <a:bodyPr/>
        <a:lstStyle/>
        <a:p>
          <a:pPr>
            <a:defRPr sz="1200" baseline="0"/>
          </a:pPr>
          <a:endParaRPr lang="lt-LT"/>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a:pPr>
            <a:r>
              <a:rPr lang="lt-LT" sz="1200"/>
              <a:t>Statistikos departamento vartotojai 2005-2010 m.</a:t>
            </a:r>
          </a:p>
        </c:rich>
      </c:tx>
      <c:layout/>
    </c:title>
    <c:view3D>
      <c:rAngAx val="1"/>
    </c:view3D>
    <c:plotArea>
      <c:layout>
        <c:manualLayout>
          <c:layoutTarget val="inner"/>
          <c:xMode val="edge"/>
          <c:yMode val="edge"/>
          <c:x val="0.10730139530195358"/>
          <c:y val="0.15782252354695445"/>
          <c:w val="0.58094457173650926"/>
          <c:h val="0.66844135968018337"/>
        </c:manualLayout>
      </c:layout>
      <c:bar3DChart>
        <c:barDir val="col"/>
        <c:grouping val="clustered"/>
        <c:ser>
          <c:idx val="1"/>
          <c:order val="0"/>
          <c:tx>
            <c:strRef>
              <c:f>Sheet1!$B$5</c:f>
              <c:strCache>
                <c:ptCount val="1"/>
                <c:pt idx="0">
                  <c:v>Apsilankimai interneto tinklapyje per dieną</c:v>
                </c:pt>
              </c:strCache>
            </c:strRef>
          </c:tx>
          <c:spPr>
            <a:ln>
              <a:solidFill>
                <a:schemeClr val="tx1"/>
              </a:solidFill>
            </a:ln>
          </c:spPr>
          <c:cat>
            <c:numRef>
              <c:f>Sheet1!$A$6:$A$11</c:f>
              <c:numCache>
                <c:formatCode>General</c:formatCode>
                <c:ptCount val="6"/>
                <c:pt idx="0">
                  <c:v>2005</c:v>
                </c:pt>
                <c:pt idx="1">
                  <c:v>2006</c:v>
                </c:pt>
                <c:pt idx="2">
                  <c:v>2007</c:v>
                </c:pt>
                <c:pt idx="3">
                  <c:v>2008</c:v>
                </c:pt>
                <c:pt idx="4">
                  <c:v>2009</c:v>
                </c:pt>
                <c:pt idx="5">
                  <c:v>2010</c:v>
                </c:pt>
              </c:numCache>
            </c:numRef>
          </c:cat>
          <c:val>
            <c:numRef>
              <c:f>Sheet1!$B$6:$B$11</c:f>
              <c:numCache>
                <c:formatCode>General</c:formatCode>
                <c:ptCount val="6"/>
                <c:pt idx="0">
                  <c:v>2284</c:v>
                </c:pt>
                <c:pt idx="1">
                  <c:v>4072</c:v>
                </c:pt>
                <c:pt idx="2">
                  <c:v>4648</c:v>
                </c:pt>
                <c:pt idx="3">
                  <c:v>14574</c:v>
                </c:pt>
                <c:pt idx="4">
                  <c:v>15552</c:v>
                </c:pt>
                <c:pt idx="5">
                  <c:v>12650</c:v>
                </c:pt>
              </c:numCache>
            </c:numRef>
          </c:val>
        </c:ser>
        <c:ser>
          <c:idx val="2"/>
          <c:order val="1"/>
          <c:tx>
            <c:strRef>
              <c:f>Sheet1!$C$5</c:f>
              <c:strCache>
                <c:ptCount val="1"/>
                <c:pt idx="0">
                  <c:v>Nemokamos užklausos</c:v>
                </c:pt>
              </c:strCache>
            </c:strRef>
          </c:tx>
          <c:spPr>
            <a:ln>
              <a:solidFill>
                <a:prstClr val="black"/>
              </a:solidFill>
            </a:ln>
          </c:spPr>
          <c:cat>
            <c:numRef>
              <c:f>Sheet1!$A$6:$A$11</c:f>
              <c:numCache>
                <c:formatCode>General</c:formatCode>
                <c:ptCount val="6"/>
                <c:pt idx="0">
                  <c:v>2005</c:v>
                </c:pt>
                <c:pt idx="1">
                  <c:v>2006</c:v>
                </c:pt>
                <c:pt idx="2">
                  <c:v>2007</c:v>
                </c:pt>
                <c:pt idx="3">
                  <c:v>2008</c:v>
                </c:pt>
                <c:pt idx="4">
                  <c:v>2009</c:v>
                </c:pt>
                <c:pt idx="5">
                  <c:v>2010</c:v>
                </c:pt>
              </c:numCache>
            </c:numRef>
          </c:cat>
          <c:val>
            <c:numRef>
              <c:f>Sheet1!$C$6:$C$11</c:f>
              <c:numCache>
                <c:formatCode>General</c:formatCode>
                <c:ptCount val="6"/>
                <c:pt idx="0">
                  <c:v>9769</c:v>
                </c:pt>
                <c:pt idx="1">
                  <c:v>12893</c:v>
                </c:pt>
                <c:pt idx="2">
                  <c:v>12423</c:v>
                </c:pt>
                <c:pt idx="3">
                  <c:v>14986</c:v>
                </c:pt>
                <c:pt idx="4">
                  <c:v>13899</c:v>
                </c:pt>
                <c:pt idx="5">
                  <c:v>12300</c:v>
                </c:pt>
              </c:numCache>
            </c:numRef>
          </c:val>
        </c:ser>
        <c:ser>
          <c:idx val="3"/>
          <c:order val="2"/>
          <c:tx>
            <c:strRef>
              <c:f>Sheet1!$D$5</c:f>
              <c:strCache>
                <c:ptCount val="1"/>
                <c:pt idx="0">
                  <c:v>Užklausos telefonu</c:v>
                </c:pt>
              </c:strCache>
            </c:strRef>
          </c:tx>
          <c:spPr>
            <a:ln>
              <a:solidFill>
                <a:prstClr val="black"/>
              </a:solidFill>
            </a:ln>
          </c:spPr>
          <c:cat>
            <c:numRef>
              <c:f>Sheet1!$A$6:$A$11</c:f>
              <c:numCache>
                <c:formatCode>General</c:formatCode>
                <c:ptCount val="6"/>
                <c:pt idx="0">
                  <c:v>2005</c:v>
                </c:pt>
                <c:pt idx="1">
                  <c:v>2006</c:v>
                </c:pt>
                <c:pt idx="2">
                  <c:v>2007</c:v>
                </c:pt>
                <c:pt idx="3">
                  <c:v>2008</c:v>
                </c:pt>
                <c:pt idx="4">
                  <c:v>2009</c:v>
                </c:pt>
                <c:pt idx="5">
                  <c:v>2010</c:v>
                </c:pt>
              </c:numCache>
            </c:numRef>
          </c:cat>
          <c:val>
            <c:numRef>
              <c:f>Sheet1!$D$6:$D$11</c:f>
              <c:numCache>
                <c:formatCode>General</c:formatCode>
                <c:ptCount val="6"/>
                <c:pt idx="0">
                  <c:v>4379</c:v>
                </c:pt>
                <c:pt idx="1">
                  <c:v>7141</c:v>
                </c:pt>
                <c:pt idx="2">
                  <c:v>7076</c:v>
                </c:pt>
                <c:pt idx="3">
                  <c:v>8915</c:v>
                </c:pt>
                <c:pt idx="4">
                  <c:v>7872</c:v>
                </c:pt>
                <c:pt idx="5">
                  <c:v>7057</c:v>
                </c:pt>
              </c:numCache>
            </c:numRef>
          </c:val>
        </c:ser>
        <c:ser>
          <c:idx val="4"/>
          <c:order val="3"/>
          <c:tx>
            <c:strRef>
              <c:f>Sheet1!$E$5</c:f>
              <c:strCache>
                <c:ptCount val="1"/>
                <c:pt idx="0">
                  <c:v>Lankytojai bibliotekoje</c:v>
                </c:pt>
              </c:strCache>
            </c:strRef>
          </c:tx>
          <c:spPr>
            <a:ln>
              <a:solidFill>
                <a:prstClr val="black"/>
              </a:solidFill>
            </a:ln>
          </c:spPr>
          <c:cat>
            <c:numRef>
              <c:f>Sheet1!$A$6:$A$11</c:f>
              <c:numCache>
                <c:formatCode>General</c:formatCode>
                <c:ptCount val="6"/>
                <c:pt idx="0">
                  <c:v>2005</c:v>
                </c:pt>
                <c:pt idx="1">
                  <c:v>2006</c:v>
                </c:pt>
                <c:pt idx="2">
                  <c:v>2007</c:v>
                </c:pt>
                <c:pt idx="3">
                  <c:v>2008</c:v>
                </c:pt>
                <c:pt idx="4">
                  <c:v>2009</c:v>
                </c:pt>
                <c:pt idx="5">
                  <c:v>2010</c:v>
                </c:pt>
              </c:numCache>
            </c:numRef>
          </c:cat>
          <c:val>
            <c:numRef>
              <c:f>Sheet1!$E$6:$E$11</c:f>
              <c:numCache>
                <c:formatCode>General</c:formatCode>
                <c:ptCount val="6"/>
                <c:pt idx="0">
                  <c:v>4002</c:v>
                </c:pt>
                <c:pt idx="1">
                  <c:v>2531</c:v>
                </c:pt>
                <c:pt idx="2">
                  <c:v>1665</c:v>
                </c:pt>
                <c:pt idx="3">
                  <c:v>1055</c:v>
                </c:pt>
                <c:pt idx="4">
                  <c:v>837</c:v>
                </c:pt>
                <c:pt idx="5">
                  <c:v>431</c:v>
                </c:pt>
              </c:numCache>
            </c:numRef>
          </c:val>
        </c:ser>
        <c:shape val="box"/>
        <c:axId val="35838208"/>
        <c:axId val="33231232"/>
        <c:axId val="0"/>
      </c:bar3DChart>
      <c:catAx>
        <c:axId val="35838208"/>
        <c:scaling>
          <c:orientation val="minMax"/>
        </c:scaling>
        <c:axPos val="b"/>
        <c:title>
          <c:tx>
            <c:rich>
              <a:bodyPr/>
              <a:lstStyle/>
              <a:p>
                <a:pPr>
                  <a:defRPr/>
                </a:pPr>
                <a:r>
                  <a:rPr lang="lt-LT"/>
                  <a:t>Metai</a:t>
                </a:r>
              </a:p>
            </c:rich>
          </c:tx>
          <c:layout>
            <c:manualLayout>
              <c:xMode val="edge"/>
              <c:yMode val="edge"/>
              <c:x val="0.35507546416372998"/>
              <c:y val="0.90428458023128266"/>
            </c:manualLayout>
          </c:layout>
        </c:title>
        <c:numFmt formatCode="General" sourceLinked="1"/>
        <c:tickLblPos val="nextTo"/>
        <c:crossAx val="33231232"/>
        <c:crosses val="autoZero"/>
        <c:auto val="1"/>
        <c:lblAlgn val="ctr"/>
        <c:lblOffset val="100"/>
      </c:catAx>
      <c:valAx>
        <c:axId val="33231232"/>
        <c:scaling>
          <c:orientation val="minMax"/>
        </c:scaling>
        <c:axPos val="l"/>
        <c:majorGridlines/>
        <c:title>
          <c:tx>
            <c:rich>
              <a:bodyPr rot="0" vert="horz"/>
              <a:lstStyle/>
              <a:p>
                <a:pPr>
                  <a:defRPr/>
                </a:pPr>
                <a:r>
                  <a:rPr lang="lt-LT"/>
                  <a:t>sk.</a:t>
                </a:r>
              </a:p>
            </c:rich>
          </c:tx>
          <c:layout>
            <c:manualLayout>
              <c:xMode val="edge"/>
              <c:yMode val="edge"/>
              <c:x val="8.8337656094317624E-2"/>
              <c:y val="9.1579594784984328E-2"/>
            </c:manualLayout>
          </c:layout>
        </c:title>
        <c:numFmt formatCode="General" sourceLinked="1"/>
        <c:tickLblPos val="nextTo"/>
        <c:crossAx val="35838208"/>
        <c:crosses val="autoZero"/>
        <c:crossBetween val="between"/>
      </c:valAx>
    </c:plotArea>
    <c:legend>
      <c:legendPos val="r"/>
      <c:layou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a:pPr>
            <a:r>
              <a:rPr lang="lt-LT" sz="1200"/>
              <a:t>Skirtingų įmonių patekusių į atranką skaičius</a:t>
            </a:r>
          </a:p>
        </c:rich>
      </c:tx>
      <c:layout/>
    </c:title>
    <c:view3D>
      <c:rAngAx val="1"/>
    </c:view3D>
    <c:plotArea>
      <c:layout>
        <c:manualLayout>
          <c:layoutTarget val="inner"/>
          <c:xMode val="edge"/>
          <c:yMode val="edge"/>
          <c:x val="0.11979396325459322"/>
          <c:y val="0.18339775086860879"/>
          <c:w val="0.63424038427024221"/>
          <c:h val="0.67016131795536005"/>
        </c:manualLayout>
      </c:layout>
      <c:bar3DChart>
        <c:barDir val="col"/>
        <c:grouping val="clustered"/>
        <c:ser>
          <c:idx val="1"/>
          <c:order val="0"/>
          <c:tx>
            <c:strRef>
              <c:f>vidutinis_ataskaitu_skaicius_pe!$B$12</c:f>
              <c:strCache>
                <c:ptCount val="1"/>
                <c:pt idx="0">
                  <c:v>Skirtingų įmonių patekusių į atranką skaičius</c:v>
                </c:pt>
              </c:strCache>
            </c:strRef>
          </c:tx>
          <c:spPr>
            <a:ln>
              <a:solidFill>
                <a:prstClr val="black"/>
              </a:solidFill>
            </a:ln>
          </c:spPr>
          <c:dLbls>
            <c:showVal val="1"/>
          </c:dLbls>
          <c:cat>
            <c:numRef>
              <c:f>vidutinis_ataskaitu_skaicius_pe!$A$13:$A$18</c:f>
              <c:numCache>
                <c:formatCode>General</c:formatCode>
                <c:ptCount val="6"/>
                <c:pt idx="0">
                  <c:v>2006</c:v>
                </c:pt>
                <c:pt idx="1">
                  <c:v>2007</c:v>
                </c:pt>
                <c:pt idx="2">
                  <c:v>2008</c:v>
                </c:pt>
                <c:pt idx="3">
                  <c:v>2009</c:v>
                </c:pt>
                <c:pt idx="4">
                  <c:v>2010</c:v>
                </c:pt>
                <c:pt idx="5">
                  <c:v>2011</c:v>
                </c:pt>
              </c:numCache>
            </c:numRef>
          </c:cat>
          <c:val>
            <c:numRef>
              <c:f>vidutinis_ataskaitu_skaicius_pe!$B$13:$B$18</c:f>
              <c:numCache>
                <c:formatCode>General</c:formatCode>
                <c:ptCount val="6"/>
                <c:pt idx="0">
                  <c:v>45368</c:v>
                </c:pt>
                <c:pt idx="1">
                  <c:v>45726</c:v>
                </c:pt>
                <c:pt idx="2">
                  <c:v>46188</c:v>
                </c:pt>
                <c:pt idx="3">
                  <c:v>48648</c:v>
                </c:pt>
                <c:pt idx="4">
                  <c:v>45191</c:v>
                </c:pt>
                <c:pt idx="5">
                  <c:v>45178</c:v>
                </c:pt>
              </c:numCache>
            </c:numRef>
          </c:val>
        </c:ser>
        <c:shape val="box"/>
        <c:axId val="33243904"/>
        <c:axId val="33245824"/>
        <c:axId val="0"/>
      </c:bar3DChart>
      <c:catAx>
        <c:axId val="33243904"/>
        <c:scaling>
          <c:orientation val="minMax"/>
        </c:scaling>
        <c:axPos val="b"/>
        <c:title>
          <c:tx>
            <c:rich>
              <a:bodyPr/>
              <a:lstStyle/>
              <a:p>
                <a:pPr>
                  <a:defRPr/>
                </a:pPr>
                <a:r>
                  <a:rPr lang="lt-LT"/>
                  <a:t>Metai</a:t>
                </a:r>
              </a:p>
            </c:rich>
          </c:tx>
          <c:layout/>
        </c:title>
        <c:numFmt formatCode="General" sourceLinked="1"/>
        <c:tickLblPos val="nextTo"/>
        <c:crossAx val="33245824"/>
        <c:crosses val="autoZero"/>
        <c:auto val="1"/>
        <c:lblAlgn val="ctr"/>
        <c:lblOffset val="100"/>
      </c:catAx>
      <c:valAx>
        <c:axId val="33245824"/>
        <c:scaling>
          <c:orientation val="minMax"/>
          <c:max val="50000"/>
        </c:scaling>
        <c:axPos val="l"/>
        <c:majorGridlines/>
        <c:title>
          <c:tx>
            <c:rich>
              <a:bodyPr rot="0" vert="horz"/>
              <a:lstStyle/>
              <a:p>
                <a:pPr>
                  <a:defRPr/>
                </a:pPr>
                <a:r>
                  <a:rPr lang="lt-LT"/>
                  <a:t>Įm.</a:t>
                </a:r>
                <a:r>
                  <a:rPr lang="lt-LT" baseline="0"/>
                  <a:t> sk.</a:t>
                </a:r>
                <a:endParaRPr lang="lt-LT"/>
              </a:p>
            </c:rich>
          </c:tx>
          <c:layout>
            <c:manualLayout>
              <c:xMode val="edge"/>
              <c:yMode val="edge"/>
              <c:x val="7.8472795542082321E-2"/>
              <c:y val="0.11800127464484694"/>
            </c:manualLayout>
          </c:layout>
        </c:title>
        <c:numFmt formatCode="General" sourceLinked="1"/>
        <c:tickLblPos val="nextTo"/>
        <c:crossAx val="33243904"/>
        <c:crosses val="autoZero"/>
        <c:crossBetween val="between"/>
        <c:majorUnit val="1000"/>
      </c:valAx>
    </c:plotArea>
    <c:legend>
      <c:legendPos val="r"/>
      <c:layout>
        <c:manualLayout>
          <c:xMode val="edge"/>
          <c:yMode val="edge"/>
          <c:x val="0.75567208678276998"/>
          <c:y val="0.45953276728137482"/>
          <c:w val="0.22775103795821627"/>
          <c:h val="0.16644360381845241"/>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a:pPr>
            <a:r>
              <a:rPr lang="lt-LT" sz="1200"/>
              <a:t>Visų verslo įmonių dalis patekusių į atranką</a:t>
            </a:r>
          </a:p>
        </c:rich>
      </c:tx>
      <c:layout/>
    </c:title>
    <c:plotArea>
      <c:layout/>
      <c:barChart>
        <c:barDir val="col"/>
        <c:grouping val="stacked"/>
        <c:ser>
          <c:idx val="0"/>
          <c:order val="0"/>
          <c:tx>
            <c:strRef>
              <c:f>Sheet6!$C$1</c:f>
              <c:strCache>
                <c:ptCount val="1"/>
                <c:pt idx="0">
                  <c:v>Visų įmonių dalis patekusių į atranką</c:v>
                </c:pt>
              </c:strCache>
            </c:strRef>
          </c:tx>
          <c:spPr>
            <a:ln>
              <a:solidFill>
                <a:prstClr val="black"/>
              </a:solidFill>
            </a:ln>
            <a:effectLst>
              <a:innerShdw blurRad="114300">
                <a:prstClr val="black"/>
              </a:innerShdw>
            </a:effectLst>
          </c:spPr>
          <c:cat>
            <c:numRef>
              <c:f>Sheet6!$A$2:$A$7</c:f>
              <c:numCache>
                <c:formatCode>General</c:formatCode>
                <c:ptCount val="6"/>
                <c:pt idx="0">
                  <c:v>2006</c:v>
                </c:pt>
                <c:pt idx="1">
                  <c:v>2007</c:v>
                </c:pt>
                <c:pt idx="2">
                  <c:v>2008</c:v>
                </c:pt>
                <c:pt idx="3">
                  <c:v>2009</c:v>
                </c:pt>
                <c:pt idx="4">
                  <c:v>2010</c:v>
                </c:pt>
                <c:pt idx="5">
                  <c:v>2011</c:v>
                </c:pt>
              </c:numCache>
            </c:numRef>
          </c:cat>
          <c:val>
            <c:numRef>
              <c:f>Sheet6!$D$2:$D$7</c:f>
              <c:numCache>
                <c:formatCode>General</c:formatCode>
                <c:ptCount val="6"/>
                <c:pt idx="0">
                  <c:v>59.292174185791211</c:v>
                </c:pt>
                <c:pt idx="1">
                  <c:v>56.191014549744395</c:v>
                </c:pt>
                <c:pt idx="2">
                  <c:v>54.612528673114646</c:v>
                </c:pt>
                <c:pt idx="3">
                  <c:v>58.469748323357614</c:v>
                </c:pt>
                <c:pt idx="4">
                  <c:v>51.9514410199221</c:v>
                </c:pt>
                <c:pt idx="5">
                  <c:v>54.03485270724417</c:v>
                </c:pt>
              </c:numCache>
            </c:numRef>
          </c:val>
        </c:ser>
        <c:gapWidth val="83"/>
        <c:overlap val="100"/>
        <c:axId val="33270400"/>
        <c:axId val="37962496"/>
      </c:barChart>
      <c:catAx>
        <c:axId val="33270400"/>
        <c:scaling>
          <c:orientation val="minMax"/>
        </c:scaling>
        <c:axPos val="b"/>
        <c:title>
          <c:tx>
            <c:rich>
              <a:bodyPr/>
              <a:lstStyle/>
              <a:p>
                <a:pPr>
                  <a:defRPr/>
                </a:pPr>
                <a:r>
                  <a:rPr lang="lt-LT"/>
                  <a:t>Metai</a:t>
                </a:r>
              </a:p>
            </c:rich>
          </c:tx>
          <c:layout>
            <c:manualLayout>
              <c:xMode val="edge"/>
              <c:yMode val="edge"/>
              <c:x val="0.32198797025372172"/>
              <c:y val="0.87868037328667692"/>
            </c:manualLayout>
          </c:layout>
        </c:title>
        <c:numFmt formatCode="General" sourceLinked="1"/>
        <c:tickLblPos val="nextTo"/>
        <c:crossAx val="37962496"/>
        <c:crosses val="autoZero"/>
        <c:auto val="1"/>
        <c:lblAlgn val="ctr"/>
        <c:lblOffset val="100"/>
      </c:catAx>
      <c:valAx>
        <c:axId val="37962496"/>
        <c:scaling>
          <c:orientation val="minMax"/>
          <c:max val="100"/>
        </c:scaling>
        <c:axPos val="l"/>
        <c:majorGridlines/>
        <c:title>
          <c:tx>
            <c:rich>
              <a:bodyPr rot="0" vert="horz"/>
              <a:lstStyle/>
              <a:p>
                <a:pPr>
                  <a:defRPr/>
                </a:pPr>
                <a:r>
                  <a:rPr lang="en-GB"/>
                  <a:t>%</a:t>
                </a:r>
                <a:endParaRPr lang="lt-LT"/>
              </a:p>
            </c:rich>
          </c:tx>
          <c:layout>
            <c:manualLayout>
              <c:xMode val="edge"/>
              <c:yMode val="edge"/>
              <c:x val="9.7222222222222224E-2"/>
              <c:y val="6.7802566345873533E-2"/>
            </c:manualLayout>
          </c:layout>
        </c:title>
        <c:numFmt formatCode="General" sourceLinked="1"/>
        <c:tickLblPos val="nextTo"/>
        <c:crossAx val="33270400"/>
        <c:crosses val="autoZero"/>
        <c:crossBetween val="between"/>
      </c:valAx>
    </c:plotArea>
    <c:legend>
      <c:legendPos val="r"/>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a:pPr>
            <a:r>
              <a:rPr lang="lt-LT" sz="1200"/>
              <a:t>Verslo subjektų atrankos sudedamosios dalys</a:t>
            </a:r>
          </a:p>
        </c:rich>
      </c:tx>
      <c:layout/>
    </c:title>
    <c:view3D>
      <c:rAngAx val="1"/>
    </c:view3D>
    <c:plotArea>
      <c:layout>
        <c:manualLayout>
          <c:layoutTarget val="inner"/>
          <c:xMode val="edge"/>
          <c:yMode val="edge"/>
          <c:x val="0.10410319140916786"/>
          <c:y val="0.16593863075044449"/>
          <c:w val="0.59132376733857595"/>
          <c:h val="0.66886835826530022"/>
        </c:manualLayout>
      </c:layout>
      <c:bar3DChart>
        <c:barDir val="col"/>
        <c:grouping val="clustered"/>
        <c:ser>
          <c:idx val="1"/>
          <c:order val="0"/>
          <c:tx>
            <c:strRef>
              <c:f>vidutinis_ataskaitu_skaicius_pe!$B$21</c:f>
              <c:strCache>
                <c:ptCount val="1"/>
                <c:pt idx="0">
                  <c:v>mažų įmonių skaičius (darbuotojų sk. &lt; 6)</c:v>
                </c:pt>
              </c:strCache>
            </c:strRef>
          </c:tx>
          <c:spPr>
            <a:ln>
              <a:solidFill>
                <a:prstClr val="black"/>
              </a:solidFill>
            </a:ln>
          </c:spPr>
          <c:dLbls>
            <c:txPr>
              <a:bodyPr/>
              <a:lstStyle/>
              <a:p>
                <a:pPr>
                  <a:defRPr b="1"/>
                </a:pPr>
                <a:endParaRPr lang="lt-LT"/>
              </a:p>
            </c:txPr>
            <c:showVal val="1"/>
          </c:dLbls>
          <c:cat>
            <c:numRef>
              <c:f>vidutinis_ataskaitu_skaicius_pe!$A$22:$A$27</c:f>
              <c:numCache>
                <c:formatCode>General</c:formatCode>
                <c:ptCount val="6"/>
                <c:pt idx="0">
                  <c:v>2006</c:v>
                </c:pt>
                <c:pt idx="1">
                  <c:v>2007</c:v>
                </c:pt>
                <c:pt idx="2">
                  <c:v>2008</c:v>
                </c:pt>
                <c:pt idx="3">
                  <c:v>2009</c:v>
                </c:pt>
                <c:pt idx="4">
                  <c:v>2010</c:v>
                </c:pt>
                <c:pt idx="5">
                  <c:v>2011</c:v>
                </c:pt>
              </c:numCache>
            </c:numRef>
          </c:cat>
          <c:val>
            <c:numRef>
              <c:f>vidutinis_ataskaitu_skaicius_pe!$B$22:$B$27</c:f>
              <c:numCache>
                <c:formatCode>General</c:formatCode>
                <c:ptCount val="6"/>
                <c:pt idx="0">
                  <c:v>26998</c:v>
                </c:pt>
                <c:pt idx="1">
                  <c:v>26274</c:v>
                </c:pt>
                <c:pt idx="2">
                  <c:v>26007</c:v>
                </c:pt>
                <c:pt idx="3">
                  <c:v>27430</c:v>
                </c:pt>
                <c:pt idx="4">
                  <c:v>23616</c:v>
                </c:pt>
                <c:pt idx="5">
                  <c:v>21980</c:v>
                </c:pt>
              </c:numCache>
            </c:numRef>
          </c:val>
        </c:ser>
        <c:ser>
          <c:idx val="2"/>
          <c:order val="1"/>
          <c:tx>
            <c:strRef>
              <c:f>vidutinis_ataskaitu_skaicius_pe!$C$21</c:f>
              <c:strCache>
                <c:ptCount val="1"/>
                <c:pt idx="0">
                  <c:v>vidutinių įmonių skaičius (darbuotojų  sk. &gt;5, bet &lt;51)</c:v>
                </c:pt>
              </c:strCache>
            </c:strRef>
          </c:tx>
          <c:spPr>
            <a:ln>
              <a:solidFill>
                <a:schemeClr val="tx1"/>
              </a:solidFill>
            </a:ln>
          </c:spPr>
          <c:dLbls>
            <c:txPr>
              <a:bodyPr/>
              <a:lstStyle/>
              <a:p>
                <a:pPr>
                  <a:defRPr b="1"/>
                </a:pPr>
                <a:endParaRPr lang="lt-LT"/>
              </a:p>
            </c:txPr>
            <c:showVal val="1"/>
          </c:dLbls>
          <c:cat>
            <c:numRef>
              <c:f>vidutinis_ataskaitu_skaicius_pe!$A$22:$A$27</c:f>
              <c:numCache>
                <c:formatCode>General</c:formatCode>
                <c:ptCount val="6"/>
                <c:pt idx="0">
                  <c:v>2006</c:v>
                </c:pt>
                <c:pt idx="1">
                  <c:v>2007</c:v>
                </c:pt>
                <c:pt idx="2">
                  <c:v>2008</c:v>
                </c:pt>
                <c:pt idx="3">
                  <c:v>2009</c:v>
                </c:pt>
                <c:pt idx="4">
                  <c:v>2010</c:v>
                </c:pt>
                <c:pt idx="5">
                  <c:v>2011</c:v>
                </c:pt>
              </c:numCache>
            </c:numRef>
          </c:cat>
          <c:val>
            <c:numRef>
              <c:f>vidutinis_ataskaitu_skaicius_pe!$C$22:$C$27</c:f>
              <c:numCache>
                <c:formatCode>General</c:formatCode>
                <c:ptCount val="6"/>
                <c:pt idx="0">
                  <c:v>14631</c:v>
                </c:pt>
                <c:pt idx="1">
                  <c:v>15514</c:v>
                </c:pt>
                <c:pt idx="2">
                  <c:v>16284</c:v>
                </c:pt>
                <c:pt idx="3">
                  <c:v>17206</c:v>
                </c:pt>
                <c:pt idx="4">
                  <c:v>17575</c:v>
                </c:pt>
                <c:pt idx="5">
                  <c:v>18779</c:v>
                </c:pt>
              </c:numCache>
            </c:numRef>
          </c:val>
        </c:ser>
        <c:ser>
          <c:idx val="3"/>
          <c:order val="2"/>
          <c:tx>
            <c:strRef>
              <c:f>vidutinis_ataskaitu_skaicius_pe!$D$21</c:f>
              <c:strCache>
                <c:ptCount val="1"/>
                <c:pt idx="0">
                  <c:v>didelių įmonių skaičius (darbuotojų sk. &gt;50)</c:v>
                </c:pt>
              </c:strCache>
            </c:strRef>
          </c:tx>
          <c:spPr>
            <a:ln>
              <a:solidFill>
                <a:prstClr val="black"/>
              </a:solidFill>
            </a:ln>
          </c:spPr>
          <c:dLbls>
            <c:dLbl>
              <c:idx val="0"/>
              <c:layout>
                <c:manualLayout>
                  <c:x val="4.2760771003689142E-3"/>
                  <c:y val="-1.4016425574338473E-2"/>
                </c:manualLayout>
              </c:layout>
              <c:showVal val="1"/>
            </c:dLbl>
            <c:txPr>
              <a:bodyPr/>
              <a:lstStyle/>
              <a:p>
                <a:pPr>
                  <a:defRPr b="1"/>
                </a:pPr>
                <a:endParaRPr lang="lt-LT"/>
              </a:p>
            </c:txPr>
            <c:showVal val="1"/>
          </c:dLbls>
          <c:cat>
            <c:numRef>
              <c:f>vidutinis_ataskaitu_skaicius_pe!$A$22:$A$27</c:f>
              <c:numCache>
                <c:formatCode>General</c:formatCode>
                <c:ptCount val="6"/>
                <c:pt idx="0">
                  <c:v>2006</c:v>
                </c:pt>
                <c:pt idx="1">
                  <c:v>2007</c:v>
                </c:pt>
                <c:pt idx="2">
                  <c:v>2008</c:v>
                </c:pt>
                <c:pt idx="3">
                  <c:v>2009</c:v>
                </c:pt>
                <c:pt idx="4">
                  <c:v>2010</c:v>
                </c:pt>
                <c:pt idx="5">
                  <c:v>2011</c:v>
                </c:pt>
              </c:numCache>
            </c:numRef>
          </c:cat>
          <c:val>
            <c:numRef>
              <c:f>vidutinis_ataskaitu_skaicius_pe!$D$22:$D$27</c:f>
              <c:numCache>
                <c:formatCode>General</c:formatCode>
                <c:ptCount val="6"/>
                <c:pt idx="0">
                  <c:v>3739</c:v>
                </c:pt>
                <c:pt idx="1">
                  <c:v>3938</c:v>
                </c:pt>
                <c:pt idx="2">
                  <c:v>3897</c:v>
                </c:pt>
                <c:pt idx="3">
                  <c:v>4012</c:v>
                </c:pt>
                <c:pt idx="4">
                  <c:v>4000</c:v>
                </c:pt>
                <c:pt idx="5">
                  <c:v>4419</c:v>
                </c:pt>
              </c:numCache>
            </c:numRef>
          </c:val>
        </c:ser>
        <c:shape val="box"/>
        <c:axId val="38003840"/>
        <c:axId val="38005760"/>
        <c:axId val="0"/>
      </c:bar3DChart>
      <c:catAx>
        <c:axId val="38003840"/>
        <c:scaling>
          <c:orientation val="minMax"/>
        </c:scaling>
        <c:axPos val="b"/>
        <c:title>
          <c:tx>
            <c:rich>
              <a:bodyPr/>
              <a:lstStyle/>
              <a:p>
                <a:pPr>
                  <a:defRPr/>
                </a:pPr>
                <a:r>
                  <a:rPr lang="lt-LT"/>
                  <a:t>Metai</a:t>
                </a:r>
              </a:p>
            </c:rich>
          </c:tx>
          <c:layout>
            <c:manualLayout>
              <c:xMode val="edge"/>
              <c:yMode val="edge"/>
              <c:x val="0.36246102396469676"/>
              <c:y val="0.90747198795582029"/>
            </c:manualLayout>
          </c:layout>
        </c:title>
        <c:numFmt formatCode="General" sourceLinked="1"/>
        <c:tickLblPos val="nextTo"/>
        <c:crossAx val="38005760"/>
        <c:crosses val="autoZero"/>
        <c:auto val="1"/>
        <c:lblAlgn val="ctr"/>
        <c:lblOffset val="100"/>
      </c:catAx>
      <c:valAx>
        <c:axId val="38005760"/>
        <c:scaling>
          <c:orientation val="minMax"/>
        </c:scaling>
        <c:axPos val="l"/>
        <c:majorGridlines/>
        <c:title>
          <c:tx>
            <c:rich>
              <a:bodyPr rot="0" vert="horz"/>
              <a:lstStyle/>
              <a:p>
                <a:pPr>
                  <a:defRPr/>
                </a:pPr>
                <a:r>
                  <a:rPr lang="lt-LT"/>
                  <a:t>Į</a:t>
                </a:r>
                <a:r>
                  <a:rPr lang="en-GB"/>
                  <a:t>m. sk.</a:t>
                </a:r>
                <a:endParaRPr lang="lt-LT"/>
              </a:p>
            </c:rich>
          </c:tx>
          <c:layout>
            <c:manualLayout>
              <c:xMode val="edge"/>
              <c:yMode val="edge"/>
              <c:x val="7.2459969123487525E-2"/>
              <c:y val="7.6423283598462302E-2"/>
            </c:manualLayout>
          </c:layout>
        </c:title>
        <c:numFmt formatCode="General" sourceLinked="1"/>
        <c:tickLblPos val="nextTo"/>
        <c:crossAx val="38003840"/>
        <c:crosses val="autoZero"/>
        <c:crossBetween val="between"/>
      </c:valAx>
    </c:plotArea>
    <c:legend>
      <c:legendPos val="r"/>
      <c:layout>
        <c:manualLayout>
          <c:xMode val="edge"/>
          <c:yMode val="edge"/>
          <c:x val="0.68240972978899828"/>
          <c:y val="0.3614159905138784"/>
          <c:w val="0.31759027021100344"/>
          <c:h val="0.39127529744061373"/>
        </c:manualLayout>
      </c:layou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a:pPr>
            <a:r>
              <a:rPr lang="lt-LT" sz="1200"/>
              <a:t>e-formų registruotų vartotojų skaičius</a:t>
            </a:r>
          </a:p>
        </c:rich>
      </c:tx>
      <c:layout/>
    </c:title>
    <c:view3D>
      <c:rAngAx val="1"/>
    </c:view3D>
    <c:plotArea>
      <c:layout>
        <c:manualLayout>
          <c:layoutTarget val="inner"/>
          <c:xMode val="edge"/>
          <c:yMode val="edge"/>
          <c:x val="0.1295579415182079"/>
          <c:y val="0.13589398165353725"/>
          <c:w val="0.66059350526319971"/>
          <c:h val="0.71907573646864908"/>
        </c:manualLayout>
      </c:layout>
      <c:bar3DChart>
        <c:barDir val="col"/>
        <c:grouping val="clustered"/>
        <c:ser>
          <c:idx val="0"/>
          <c:order val="0"/>
          <c:tx>
            <c:v>e-formų registruotų vartotojų skaičius</c:v>
          </c:tx>
          <c:spPr>
            <a:ln>
              <a:solidFill>
                <a:prstClr val="black"/>
              </a:solidFill>
            </a:ln>
          </c:spPr>
          <c:cat>
            <c:numRef>
              <c:f>Sheet1!$A$3:$A$8</c:f>
              <c:numCache>
                <c:formatCode>General</c:formatCode>
                <c:ptCount val="6"/>
                <c:pt idx="0">
                  <c:v>2006</c:v>
                </c:pt>
                <c:pt idx="1">
                  <c:v>2007</c:v>
                </c:pt>
                <c:pt idx="2">
                  <c:v>2008</c:v>
                </c:pt>
                <c:pt idx="3">
                  <c:v>2009</c:v>
                </c:pt>
                <c:pt idx="4">
                  <c:v>2010</c:v>
                </c:pt>
                <c:pt idx="5">
                  <c:v>2011</c:v>
                </c:pt>
              </c:numCache>
            </c:numRef>
          </c:cat>
          <c:val>
            <c:numRef>
              <c:f>Sheet1!$D$3:$D$8</c:f>
              <c:numCache>
                <c:formatCode>General</c:formatCode>
                <c:ptCount val="6"/>
                <c:pt idx="0">
                  <c:v>5245</c:v>
                </c:pt>
                <c:pt idx="1">
                  <c:v>8512</c:v>
                </c:pt>
                <c:pt idx="2">
                  <c:v>10763</c:v>
                </c:pt>
                <c:pt idx="3">
                  <c:v>13469</c:v>
                </c:pt>
                <c:pt idx="4">
                  <c:v>15651</c:v>
                </c:pt>
                <c:pt idx="5">
                  <c:v>18015</c:v>
                </c:pt>
              </c:numCache>
            </c:numRef>
          </c:val>
        </c:ser>
        <c:ser>
          <c:idx val="1"/>
          <c:order val="1"/>
          <c:tx>
            <c:v>e-formų registruotų verslo subjektų skaičius</c:v>
          </c:tx>
          <c:spPr>
            <a:ln>
              <a:solidFill>
                <a:prstClr val="black"/>
              </a:solidFill>
            </a:ln>
            <a:effectLst>
              <a:innerShdw blurRad="114300">
                <a:prstClr val="black"/>
              </a:innerShdw>
            </a:effectLst>
          </c:spPr>
          <c:val>
            <c:numRef>
              <c:f>Sheet1!$E$3:$E$8</c:f>
              <c:numCache>
                <c:formatCode>General</c:formatCode>
                <c:ptCount val="6"/>
                <c:pt idx="0">
                  <c:v>4553</c:v>
                </c:pt>
                <c:pt idx="1">
                  <c:v>7505</c:v>
                </c:pt>
                <c:pt idx="2">
                  <c:v>9541</c:v>
                </c:pt>
                <c:pt idx="3">
                  <c:v>11845</c:v>
                </c:pt>
                <c:pt idx="4">
                  <c:v>13743</c:v>
                </c:pt>
                <c:pt idx="5">
                  <c:v>15860</c:v>
                </c:pt>
              </c:numCache>
            </c:numRef>
          </c:val>
        </c:ser>
        <c:shape val="box"/>
        <c:axId val="38038528"/>
        <c:axId val="38040704"/>
        <c:axId val="0"/>
      </c:bar3DChart>
      <c:catAx>
        <c:axId val="38038528"/>
        <c:scaling>
          <c:orientation val="minMax"/>
        </c:scaling>
        <c:axPos val="b"/>
        <c:title>
          <c:tx>
            <c:rich>
              <a:bodyPr/>
              <a:lstStyle/>
              <a:p>
                <a:pPr>
                  <a:defRPr/>
                </a:pPr>
                <a:r>
                  <a:rPr lang="lt-LT"/>
                  <a:t>Metai</a:t>
                </a:r>
              </a:p>
            </c:rich>
          </c:tx>
          <c:layout/>
        </c:title>
        <c:numFmt formatCode="General" sourceLinked="1"/>
        <c:tickLblPos val="nextTo"/>
        <c:crossAx val="38040704"/>
        <c:crosses val="autoZero"/>
        <c:auto val="1"/>
        <c:lblAlgn val="ctr"/>
        <c:lblOffset val="100"/>
      </c:catAx>
      <c:valAx>
        <c:axId val="38040704"/>
        <c:scaling>
          <c:orientation val="minMax"/>
        </c:scaling>
        <c:axPos val="l"/>
        <c:majorGridlines/>
        <c:title>
          <c:tx>
            <c:rich>
              <a:bodyPr rot="0" vert="horz"/>
              <a:lstStyle/>
              <a:p>
                <a:pPr>
                  <a:defRPr/>
                </a:pPr>
                <a:r>
                  <a:rPr lang="lt-LT"/>
                  <a:t>Vart. sk.</a:t>
                </a:r>
              </a:p>
            </c:rich>
          </c:tx>
          <c:layout>
            <c:manualLayout>
              <c:xMode val="edge"/>
              <c:yMode val="edge"/>
              <c:x val="9.1367894036139097E-2"/>
              <c:y val="5.8748805976058617E-2"/>
            </c:manualLayout>
          </c:layout>
        </c:title>
        <c:numFmt formatCode="General" sourceLinked="1"/>
        <c:tickLblPos val="nextTo"/>
        <c:crossAx val="38038528"/>
        <c:crosses val="autoZero"/>
        <c:crossBetween val="between"/>
      </c:valAx>
    </c:plotArea>
    <c:legend>
      <c:legendPos val="r"/>
      <c:layout>
        <c:manualLayout>
          <c:xMode val="edge"/>
          <c:yMode val="edge"/>
          <c:x val="0.80272969197434463"/>
          <c:y val="0.43759206438481457"/>
          <c:w val="0.18462808299405054"/>
          <c:h val="0.46909716642562527"/>
        </c:manualLayout>
      </c:layout>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lt-LT"/>
  <c:chart>
    <c:title>
      <c:tx>
        <c:rich>
          <a:bodyPr/>
          <a:lstStyle/>
          <a:p>
            <a:pPr>
              <a:defRPr/>
            </a:pPr>
            <a:r>
              <a:rPr lang="lt-LT" sz="1200"/>
              <a:t>Elektronizuotų verslui skirtų formuliarų dalis</a:t>
            </a:r>
          </a:p>
        </c:rich>
      </c:tx>
      <c:layout/>
    </c:title>
    <c:plotArea>
      <c:layout>
        <c:manualLayout>
          <c:layoutTarget val="inner"/>
          <c:xMode val="edge"/>
          <c:yMode val="edge"/>
          <c:x val="7.8395513653772411E-2"/>
          <c:y val="0.18304164380880641"/>
          <c:w val="0.63191995585128369"/>
          <c:h val="0.68531307235725047"/>
        </c:manualLayout>
      </c:layout>
      <c:barChart>
        <c:barDir val="col"/>
        <c:grouping val="clustered"/>
        <c:ser>
          <c:idx val="0"/>
          <c:order val="0"/>
          <c:tx>
            <c:v>Elektronizuotų verslui skirtų formuliarų dalis</c:v>
          </c:tx>
          <c:spPr>
            <a:ln>
              <a:solidFill>
                <a:prstClr val="black"/>
              </a:solidFill>
            </a:ln>
            <a:effectLst>
              <a:innerShdw blurRad="114300">
                <a:prstClr val="black"/>
              </a:innerShdw>
            </a:effectLst>
          </c:spPr>
          <c:cat>
            <c:numRef>
              <c:f>el_formu_skaicius!$D$2:$D$7</c:f>
              <c:numCache>
                <c:formatCode>General</c:formatCode>
                <c:ptCount val="6"/>
                <c:pt idx="0">
                  <c:v>2006</c:v>
                </c:pt>
                <c:pt idx="1">
                  <c:v>2007</c:v>
                </c:pt>
                <c:pt idx="2">
                  <c:v>2008</c:v>
                </c:pt>
                <c:pt idx="3">
                  <c:v>2009</c:v>
                </c:pt>
                <c:pt idx="4">
                  <c:v>2010</c:v>
                </c:pt>
                <c:pt idx="5">
                  <c:v>2011</c:v>
                </c:pt>
              </c:numCache>
            </c:numRef>
          </c:cat>
          <c:val>
            <c:numRef>
              <c:f>el_formu_skaicius!$L$2:$L$7</c:f>
              <c:numCache>
                <c:formatCode>General</c:formatCode>
                <c:ptCount val="6"/>
                <c:pt idx="0">
                  <c:v>31.531531531531424</c:v>
                </c:pt>
                <c:pt idx="1">
                  <c:v>57.657657657657126</c:v>
                </c:pt>
                <c:pt idx="2">
                  <c:v>66.666666666666671</c:v>
                </c:pt>
                <c:pt idx="3">
                  <c:v>76.576576576575874</c:v>
                </c:pt>
                <c:pt idx="4">
                  <c:v>78.378378378377704</c:v>
                </c:pt>
                <c:pt idx="5">
                  <c:v>100</c:v>
                </c:pt>
              </c:numCache>
            </c:numRef>
          </c:val>
        </c:ser>
        <c:axId val="38081664"/>
        <c:axId val="38083584"/>
      </c:barChart>
      <c:catAx>
        <c:axId val="38081664"/>
        <c:scaling>
          <c:orientation val="minMax"/>
        </c:scaling>
        <c:axPos val="b"/>
        <c:title>
          <c:tx>
            <c:rich>
              <a:bodyPr/>
              <a:lstStyle/>
              <a:p>
                <a:pPr>
                  <a:defRPr/>
                </a:pPr>
                <a:r>
                  <a:rPr lang="en-GB"/>
                  <a:t>Metai</a:t>
                </a:r>
                <a:endParaRPr lang="lt-LT"/>
              </a:p>
            </c:rich>
          </c:tx>
          <c:layout>
            <c:manualLayout>
              <c:xMode val="edge"/>
              <c:yMode val="edge"/>
              <c:x val="0.36211768174300096"/>
              <c:y val="0.9374278414291447"/>
            </c:manualLayout>
          </c:layout>
        </c:title>
        <c:numFmt formatCode="General" sourceLinked="1"/>
        <c:tickLblPos val="nextTo"/>
        <c:crossAx val="38083584"/>
        <c:crosses val="autoZero"/>
        <c:auto val="1"/>
        <c:lblAlgn val="ctr"/>
        <c:lblOffset val="100"/>
      </c:catAx>
      <c:valAx>
        <c:axId val="38083584"/>
        <c:scaling>
          <c:orientation val="minMax"/>
          <c:max val="100"/>
        </c:scaling>
        <c:axPos val="l"/>
        <c:majorGridlines/>
        <c:title>
          <c:tx>
            <c:rich>
              <a:bodyPr rot="0" vert="horz"/>
              <a:lstStyle/>
              <a:p>
                <a:pPr>
                  <a:defRPr/>
                </a:pPr>
                <a:r>
                  <a:rPr lang="en-GB"/>
                  <a:t>%</a:t>
                </a:r>
                <a:endParaRPr lang="lt-LT"/>
              </a:p>
            </c:rich>
          </c:tx>
          <c:layout>
            <c:manualLayout>
              <c:xMode val="edge"/>
              <c:yMode val="edge"/>
              <c:x val="5.7213919141709133E-2"/>
              <c:y val="9.0895599333917568E-2"/>
            </c:manualLayout>
          </c:layout>
        </c:title>
        <c:numFmt formatCode="General" sourceLinked="1"/>
        <c:tickLblPos val="nextTo"/>
        <c:crossAx val="38081664"/>
        <c:crosses val="autoZero"/>
        <c:crossBetween val="between"/>
      </c:valAx>
    </c:plotArea>
    <c:legend>
      <c:legendPos val="r"/>
      <c:layout>
        <c:manualLayout>
          <c:xMode val="edge"/>
          <c:yMode val="edge"/>
          <c:x val="0.714052493438324"/>
          <c:y val="0.55131552812655149"/>
          <c:w val="0.27056289117706783"/>
          <c:h val="0.13588210257501596"/>
        </c:manualLayout>
      </c:layout>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lt-LT"/>
  <c:pivotSource>
    <c:name>[temp_2011_09_06_last_graph.xlsx]Sheet1!PivotTable1</c:name>
    <c:fmtId val="7"/>
  </c:pivotSource>
  <c:chart>
    <c:title>
      <c:tx>
        <c:rich>
          <a:bodyPr/>
          <a:lstStyle/>
          <a:p>
            <a:pPr>
              <a:defRPr/>
            </a:pPr>
            <a:r>
              <a:rPr lang="lt-LT" sz="1200"/>
              <a:t>El. paštu</a:t>
            </a:r>
            <a:r>
              <a:rPr lang="lt-LT" sz="1200" baseline="0"/>
              <a:t> ir internetu teikiamų ataskaitų santykis</a:t>
            </a:r>
            <a:endParaRPr lang="lt-LT" sz="1200"/>
          </a:p>
        </c:rich>
      </c:tx>
      <c:layout>
        <c:manualLayout>
          <c:xMode val="edge"/>
          <c:yMode val="edge"/>
          <c:x val="0.20528010383784256"/>
          <c:y val="5.4039963228833934E-2"/>
        </c:manualLayout>
      </c:layout>
    </c:title>
    <c:pivotFmts>
      <c:pivotFmt>
        <c:idx val="0"/>
        <c:spPr>
          <a:ln>
            <a:solidFill>
              <a:prstClr val="black"/>
            </a:solidFill>
          </a:ln>
          <a:effectLst>
            <a:innerShdw blurRad="114300">
              <a:prstClr val="black"/>
            </a:innerShdw>
          </a:effectLst>
        </c:spPr>
        <c:marker>
          <c:symbol val="none"/>
        </c:marker>
        <c:dLbl>
          <c:idx val="0"/>
          <c:spPr/>
          <c:txPr>
            <a:bodyPr/>
            <a:lstStyle/>
            <a:p>
              <a:pPr>
                <a:defRPr b="1"/>
              </a:pPr>
              <a:endParaRPr lang="lt-LT"/>
            </a:p>
          </c:txPr>
          <c:showVal val="1"/>
        </c:dLbl>
      </c:pivotFmt>
      <c:pivotFmt>
        <c:idx val="1"/>
        <c:spPr>
          <a:ln>
            <a:solidFill>
              <a:prstClr val="black"/>
            </a:solidFill>
          </a:ln>
          <a:effectLst>
            <a:innerShdw blurRad="114300">
              <a:prstClr val="black"/>
            </a:innerShdw>
          </a:effectLst>
        </c:spPr>
        <c:marker>
          <c:symbol val="none"/>
        </c:marker>
        <c:dLbl>
          <c:idx val="0"/>
          <c:spPr/>
          <c:txPr>
            <a:bodyPr/>
            <a:lstStyle/>
            <a:p>
              <a:pPr>
                <a:defRPr b="1"/>
              </a:pPr>
              <a:endParaRPr lang="lt-LT"/>
            </a:p>
          </c:txPr>
          <c:showVal val="1"/>
        </c:dLbl>
      </c:pivotFmt>
      <c:pivotFmt>
        <c:idx val="2"/>
        <c:dLbl>
          <c:idx val="0"/>
          <c:layout>
            <c:manualLayout>
              <c:x val="-1.4417531718569883E-3"/>
              <c:y val="2.4366471734892516E-2"/>
            </c:manualLayout>
          </c:layout>
          <c:showVal val="1"/>
        </c:dLbl>
      </c:pivotFmt>
      <c:pivotFmt>
        <c:idx val="3"/>
        <c:dLbl>
          <c:idx val="0"/>
          <c:layout>
            <c:manualLayout>
              <c:x val="-1.4417531718569883E-3"/>
              <c:y val="2.6803118908382252E-2"/>
            </c:manualLayout>
          </c:layout>
          <c:showVal val="1"/>
        </c:dLbl>
      </c:pivotFmt>
      <c:pivotFmt>
        <c:idx val="4"/>
        <c:dLbl>
          <c:idx val="0"/>
          <c:layout>
            <c:manualLayout>
              <c:x val="0"/>
              <c:y val="-7.797270955165693E-2"/>
            </c:manualLayout>
          </c:layout>
          <c:showVal val="1"/>
        </c:dLbl>
      </c:pivotFmt>
      <c:pivotFmt>
        <c:idx val="5"/>
        <c:dLbl>
          <c:idx val="0"/>
          <c:layout>
            <c:manualLayout>
              <c:x val="-1.4417531718569883E-3"/>
              <c:y val="-3.4113060428850012E-2"/>
            </c:manualLayout>
          </c:layout>
          <c:showVal val="1"/>
        </c:dLbl>
      </c:pivotFmt>
      <c:pivotFmt>
        <c:idx val="6"/>
        <c:dLbl>
          <c:idx val="0"/>
          <c:layout>
            <c:manualLayout>
              <c:x val="1.4417531718569883E-3"/>
              <c:y val="8.0409356725146208E-2"/>
            </c:manualLayout>
          </c:layout>
          <c:showVal val="1"/>
        </c:dLbl>
      </c:pivotFmt>
      <c:pivotFmt>
        <c:idx val="7"/>
        <c:dLbl>
          <c:idx val="0"/>
          <c:layout>
            <c:manualLayout>
              <c:x val="1.4417531718569883E-3"/>
              <c:y val="5.8479532163742687E-2"/>
            </c:manualLayout>
          </c:layout>
          <c:showVal val="1"/>
        </c:dLbl>
      </c:pivotFmt>
      <c:pivotFmt>
        <c:idx val="8"/>
        <c:dLbl>
          <c:idx val="0"/>
          <c:layout>
            <c:manualLayout>
              <c:x val="0"/>
              <c:y val="3.167641325536065E-2"/>
            </c:manualLayout>
          </c:layout>
          <c:showVal val="1"/>
        </c:dLbl>
      </c:pivotFmt>
      <c:pivotFmt>
        <c:idx val="9"/>
        <c:dLbl>
          <c:idx val="0"/>
          <c:layout>
            <c:manualLayout>
              <c:x val="0"/>
              <c:y val="-1.705653021442495E-2"/>
            </c:manualLayout>
          </c:layout>
          <c:showVal val="1"/>
        </c:dLbl>
      </c:pivotFmt>
      <c:pivotFmt>
        <c:idx val="10"/>
        <c:dLbl>
          <c:idx val="0"/>
          <c:layout>
            <c:manualLayout>
              <c:x val="-1.4417531718569365E-3"/>
              <c:y val="3.4113060428850012E-2"/>
            </c:manualLayout>
          </c:layout>
          <c:showVal val="1"/>
        </c:dLbl>
      </c:pivotFmt>
      <c:pivotFmt>
        <c:idx val="11"/>
        <c:dLbl>
          <c:idx val="0"/>
          <c:layout>
            <c:manualLayout>
              <c:x val="-1.4417531718569883E-3"/>
              <c:y val="-3.4113060428850012E-2"/>
            </c:manualLayout>
          </c:layout>
          <c:showVal val="1"/>
        </c:dLbl>
      </c:pivotFmt>
      <c:pivotFmt>
        <c:idx val="12"/>
        <c:dLbl>
          <c:idx val="0"/>
          <c:layout>
            <c:manualLayout>
              <c:x val="0"/>
              <c:y val="9.746588693957026E-3"/>
            </c:manualLayout>
          </c:layout>
          <c:showVal val="1"/>
        </c:dLbl>
      </c:pivotFmt>
      <c:pivotFmt>
        <c:idx val="13"/>
        <c:dLbl>
          <c:idx val="0"/>
          <c:layout>
            <c:manualLayout>
              <c:x val="0"/>
              <c:y val="2.4366471734892516E-2"/>
            </c:manualLayout>
          </c:layout>
          <c:showVal val="1"/>
        </c:dLbl>
      </c:pivotFmt>
      <c:pivotFmt>
        <c:idx val="14"/>
        <c:dLbl>
          <c:idx val="0"/>
          <c:layout>
            <c:manualLayout>
              <c:x val="0"/>
              <c:y val="-2.6803118908382252E-2"/>
            </c:manualLayout>
          </c:layout>
          <c:showVal val="1"/>
        </c:dLbl>
      </c:pivotFmt>
      <c:pivotFmt>
        <c:idx val="15"/>
        <c:dLbl>
          <c:idx val="0"/>
          <c:layout>
            <c:manualLayout>
              <c:x val="0"/>
              <c:y val="-3.8986354775828458E-2"/>
            </c:manualLayout>
          </c:layout>
          <c:showVal val="1"/>
        </c:dLbl>
      </c:pivotFmt>
      <c:pivotFmt>
        <c:idx val="16"/>
        <c:spPr>
          <a:ln>
            <a:solidFill>
              <a:prstClr val="black"/>
            </a:solidFill>
          </a:ln>
          <a:effectLst>
            <a:innerShdw blurRad="114300">
              <a:prstClr val="black"/>
            </a:innerShdw>
          </a:effectLst>
        </c:spPr>
        <c:marker>
          <c:symbol val="none"/>
        </c:marker>
        <c:dLbl>
          <c:idx val="0"/>
          <c:spPr/>
          <c:txPr>
            <a:bodyPr/>
            <a:lstStyle/>
            <a:p>
              <a:pPr>
                <a:defRPr b="1"/>
              </a:pPr>
              <a:endParaRPr lang="lt-LT"/>
            </a:p>
          </c:txPr>
          <c:showVal val="1"/>
        </c:dLbl>
      </c:pivotFmt>
      <c:pivotFmt>
        <c:idx val="17"/>
        <c:spPr>
          <a:ln>
            <a:solidFill>
              <a:prstClr val="black"/>
            </a:solidFill>
          </a:ln>
          <a:effectLst>
            <a:innerShdw blurRad="114300">
              <a:prstClr val="black"/>
            </a:innerShdw>
          </a:effectLst>
        </c:spPr>
        <c:marker>
          <c:symbol val="none"/>
        </c:marker>
        <c:dLbl>
          <c:idx val="0"/>
          <c:spPr/>
          <c:txPr>
            <a:bodyPr/>
            <a:lstStyle/>
            <a:p>
              <a:pPr>
                <a:defRPr b="1"/>
              </a:pPr>
              <a:endParaRPr lang="lt-LT"/>
            </a:p>
          </c:txPr>
          <c:showVal val="1"/>
        </c:dLbl>
      </c:pivotFmt>
    </c:pivotFmts>
    <c:plotArea>
      <c:layout>
        <c:manualLayout>
          <c:layoutTarget val="inner"/>
          <c:xMode val="edge"/>
          <c:yMode val="edge"/>
          <c:x val="8.1863650972199928E-2"/>
          <c:y val="0.14399544238684936"/>
          <c:w val="0.7420802023112677"/>
          <c:h val="0.74155522509414584"/>
        </c:manualLayout>
      </c:layout>
      <c:barChart>
        <c:barDir val="col"/>
        <c:grouping val="percentStacked"/>
        <c:ser>
          <c:idx val="0"/>
          <c:order val="0"/>
          <c:tx>
            <c:strRef>
              <c:f>Sheet1!$B$3:$B$4</c:f>
              <c:strCache>
                <c:ptCount val="1"/>
                <c:pt idx="0">
                  <c:v>el.paštu</c:v>
                </c:pt>
              </c:strCache>
            </c:strRef>
          </c:tx>
          <c:spPr>
            <a:ln>
              <a:solidFill>
                <a:prstClr val="black"/>
              </a:solidFill>
            </a:ln>
            <a:effectLst>
              <a:innerShdw blurRad="114300">
                <a:prstClr val="black"/>
              </a:innerShdw>
            </a:effectLst>
          </c:spPr>
          <c:cat>
            <c:strRef>
              <c:f>Sheet1!$A$5:$A$11</c:f>
              <c:strCache>
                <c:ptCount val="6"/>
                <c:pt idx="0">
                  <c:v>2006</c:v>
                </c:pt>
                <c:pt idx="1">
                  <c:v>2007</c:v>
                </c:pt>
                <c:pt idx="2">
                  <c:v>2008</c:v>
                </c:pt>
                <c:pt idx="3">
                  <c:v>2009</c:v>
                </c:pt>
                <c:pt idx="4">
                  <c:v>2010</c:v>
                </c:pt>
                <c:pt idx="5">
                  <c:v>2011</c:v>
                </c:pt>
              </c:strCache>
            </c:strRef>
          </c:cat>
          <c:val>
            <c:numRef>
              <c:f>Sheet1!$B$5:$B$11</c:f>
              <c:numCache>
                <c:formatCode>0.00%</c:formatCode>
                <c:ptCount val="6"/>
                <c:pt idx="0">
                  <c:v>9.537322213378549E-2</c:v>
                </c:pt>
                <c:pt idx="1">
                  <c:v>0.33468570470080405</c:v>
                </c:pt>
                <c:pt idx="2">
                  <c:v>0.45187543026180382</c:v>
                </c:pt>
                <c:pt idx="3">
                  <c:v>0.52063814556708843</c:v>
                </c:pt>
                <c:pt idx="4">
                  <c:v>0.56382083879937872</c:v>
                </c:pt>
                <c:pt idx="5">
                  <c:v>0.58511818316961473</c:v>
                </c:pt>
              </c:numCache>
            </c:numRef>
          </c:val>
        </c:ser>
        <c:ser>
          <c:idx val="1"/>
          <c:order val="1"/>
          <c:tx>
            <c:strRef>
              <c:f>Sheet1!$C$3:$C$4</c:f>
              <c:strCache>
                <c:ptCount val="1"/>
                <c:pt idx="0">
                  <c:v>internetu</c:v>
                </c:pt>
              </c:strCache>
            </c:strRef>
          </c:tx>
          <c:spPr>
            <a:ln>
              <a:solidFill>
                <a:prstClr val="black"/>
              </a:solidFill>
            </a:ln>
            <a:effectLst>
              <a:innerShdw blurRad="114300">
                <a:prstClr val="black"/>
              </a:innerShdw>
            </a:effectLst>
          </c:spPr>
          <c:cat>
            <c:strRef>
              <c:f>Sheet1!$A$5:$A$11</c:f>
              <c:strCache>
                <c:ptCount val="6"/>
                <c:pt idx="0">
                  <c:v>2006</c:v>
                </c:pt>
                <c:pt idx="1">
                  <c:v>2007</c:v>
                </c:pt>
                <c:pt idx="2">
                  <c:v>2008</c:v>
                </c:pt>
                <c:pt idx="3">
                  <c:v>2009</c:v>
                </c:pt>
                <c:pt idx="4">
                  <c:v>2010</c:v>
                </c:pt>
                <c:pt idx="5">
                  <c:v>2011</c:v>
                </c:pt>
              </c:strCache>
            </c:strRef>
          </c:cat>
          <c:val>
            <c:numRef>
              <c:f>Sheet1!$C$5:$C$11</c:f>
              <c:numCache>
                <c:formatCode>0.00%</c:formatCode>
                <c:ptCount val="6"/>
                <c:pt idx="0">
                  <c:v>0.90462677786621448</c:v>
                </c:pt>
                <c:pt idx="1">
                  <c:v>0.66531429529920005</c:v>
                </c:pt>
                <c:pt idx="2">
                  <c:v>0.54812456973819634</c:v>
                </c:pt>
                <c:pt idx="3">
                  <c:v>0.47936185443291157</c:v>
                </c:pt>
                <c:pt idx="4">
                  <c:v>0.43617916120062888</c:v>
                </c:pt>
                <c:pt idx="5">
                  <c:v>0.41488181683038267</c:v>
                </c:pt>
              </c:numCache>
            </c:numRef>
          </c:val>
        </c:ser>
        <c:overlap val="100"/>
        <c:axId val="38240640"/>
        <c:axId val="38242560"/>
      </c:barChart>
      <c:catAx>
        <c:axId val="38240640"/>
        <c:scaling>
          <c:orientation val="minMax"/>
        </c:scaling>
        <c:axPos val="b"/>
        <c:title>
          <c:tx>
            <c:rich>
              <a:bodyPr/>
              <a:lstStyle/>
              <a:p>
                <a:pPr>
                  <a:defRPr/>
                </a:pPr>
                <a:r>
                  <a:rPr lang="en-GB"/>
                  <a:t>Metai</a:t>
                </a:r>
                <a:endParaRPr lang="lt-LT"/>
              </a:p>
            </c:rich>
          </c:tx>
          <c:layout/>
        </c:title>
        <c:tickLblPos val="nextTo"/>
        <c:crossAx val="38242560"/>
        <c:crosses val="autoZero"/>
        <c:auto val="1"/>
        <c:lblAlgn val="ctr"/>
        <c:lblOffset val="100"/>
      </c:catAx>
      <c:valAx>
        <c:axId val="38242560"/>
        <c:scaling>
          <c:orientation val="minMax"/>
        </c:scaling>
        <c:axPos val="l"/>
        <c:majorGridlines/>
        <c:numFmt formatCode="0%" sourceLinked="1"/>
        <c:tickLblPos val="nextTo"/>
        <c:crossAx val="38240640"/>
        <c:crosses val="autoZero"/>
        <c:crossBetween val="between"/>
      </c:valAx>
    </c:plotArea>
    <c:legend>
      <c:legendPos val="r"/>
      <c:legendEntry>
        <c:idx val="0"/>
        <c:txPr>
          <a:bodyPr/>
          <a:lstStyle/>
          <a:p>
            <a:pPr>
              <a:defRPr sz="1200" baseline="0"/>
            </a:pPr>
            <a:endParaRPr lang="lt-LT"/>
          </a:p>
        </c:txPr>
      </c:legendEntry>
      <c:legendEntry>
        <c:idx val="1"/>
        <c:txPr>
          <a:bodyPr/>
          <a:lstStyle/>
          <a:p>
            <a:pPr>
              <a:defRPr sz="1200" baseline="0"/>
            </a:pPr>
            <a:endParaRPr lang="lt-LT"/>
          </a:p>
        </c:txPr>
      </c:legendEntry>
      <c:layout>
        <c:manualLayout>
          <c:xMode val="edge"/>
          <c:yMode val="edge"/>
          <c:x val="0.83600875777187744"/>
          <c:y val="0.47067104581723784"/>
          <c:w val="0.15098633788673654"/>
          <c:h val="0.25548900318106671"/>
        </c:manualLayout>
      </c:layout>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a:pPr>
            <a:r>
              <a:rPr lang="lt-LT" sz="1200"/>
              <a:t>el.</a:t>
            </a:r>
            <a:r>
              <a:rPr lang="lt-LT" sz="1200" baseline="0"/>
              <a:t> paštu ir internetu teikiančių  duomenis įmonių skaičiaus kitimas</a:t>
            </a:r>
            <a:endParaRPr lang="lt-LT" sz="1200"/>
          </a:p>
        </c:rich>
      </c:tx>
      <c:layout>
        <c:manualLayout>
          <c:xMode val="edge"/>
          <c:yMode val="edge"/>
          <c:x val="0.13136421253029701"/>
          <c:y val="0"/>
        </c:manualLayout>
      </c:layout>
    </c:title>
    <c:view3D>
      <c:rAngAx val="1"/>
    </c:view3D>
    <c:plotArea>
      <c:layout>
        <c:manualLayout>
          <c:layoutTarget val="inner"/>
          <c:xMode val="edge"/>
          <c:yMode val="edge"/>
          <c:x val="0.1540666698099864"/>
          <c:y val="0.11613206243956349"/>
          <c:w val="0.56997913621576102"/>
          <c:h val="0.73946131358845768"/>
        </c:manualLayout>
      </c:layout>
      <c:bar3DChart>
        <c:barDir val="col"/>
        <c:grouping val="clustered"/>
        <c:ser>
          <c:idx val="1"/>
          <c:order val="0"/>
          <c:tx>
            <c:strRef>
              <c:f>Sheet5!$E$3</c:f>
              <c:strCache>
                <c:ptCount val="1"/>
                <c:pt idx="0">
                  <c:v>internetu teikiančių įmonių skaičius</c:v>
                </c:pt>
              </c:strCache>
            </c:strRef>
          </c:tx>
          <c:spPr>
            <a:ln>
              <a:solidFill>
                <a:prstClr val="black"/>
              </a:solidFill>
            </a:ln>
          </c:spPr>
          <c:cat>
            <c:numRef>
              <c:f>Sheet5!$D$4:$D$9</c:f>
              <c:numCache>
                <c:formatCode>General</c:formatCode>
                <c:ptCount val="6"/>
                <c:pt idx="0">
                  <c:v>2006</c:v>
                </c:pt>
                <c:pt idx="1">
                  <c:v>2007</c:v>
                </c:pt>
                <c:pt idx="2">
                  <c:v>2008</c:v>
                </c:pt>
                <c:pt idx="3">
                  <c:v>2009</c:v>
                </c:pt>
                <c:pt idx="4">
                  <c:v>2010</c:v>
                </c:pt>
                <c:pt idx="5">
                  <c:v>2011</c:v>
                </c:pt>
              </c:numCache>
            </c:numRef>
          </c:cat>
          <c:val>
            <c:numRef>
              <c:f>Sheet5!$E$4:$E$9</c:f>
              <c:numCache>
                <c:formatCode>General</c:formatCode>
                <c:ptCount val="6"/>
                <c:pt idx="0">
                  <c:v>4553</c:v>
                </c:pt>
                <c:pt idx="1">
                  <c:v>7505</c:v>
                </c:pt>
                <c:pt idx="2">
                  <c:v>9541</c:v>
                </c:pt>
                <c:pt idx="3">
                  <c:v>11845</c:v>
                </c:pt>
                <c:pt idx="4">
                  <c:v>13743</c:v>
                </c:pt>
                <c:pt idx="5">
                  <c:v>15853</c:v>
                </c:pt>
              </c:numCache>
            </c:numRef>
          </c:val>
        </c:ser>
        <c:ser>
          <c:idx val="2"/>
          <c:order val="1"/>
          <c:tx>
            <c:strRef>
              <c:f>Sheet5!$F$3</c:f>
              <c:strCache>
                <c:ptCount val="1"/>
                <c:pt idx="0">
                  <c:v>el. paštu teikiančių įmonių skaičius</c:v>
                </c:pt>
              </c:strCache>
            </c:strRef>
          </c:tx>
          <c:spPr>
            <a:ln>
              <a:solidFill>
                <a:prstClr val="black"/>
              </a:solidFill>
            </a:ln>
          </c:spPr>
          <c:cat>
            <c:numRef>
              <c:f>Sheet5!$D$4:$D$9</c:f>
              <c:numCache>
                <c:formatCode>General</c:formatCode>
                <c:ptCount val="6"/>
                <c:pt idx="0">
                  <c:v>2006</c:v>
                </c:pt>
                <c:pt idx="1">
                  <c:v>2007</c:v>
                </c:pt>
                <c:pt idx="2">
                  <c:v>2008</c:v>
                </c:pt>
                <c:pt idx="3">
                  <c:v>2009</c:v>
                </c:pt>
                <c:pt idx="4">
                  <c:v>2010</c:v>
                </c:pt>
                <c:pt idx="5">
                  <c:v>2011</c:v>
                </c:pt>
              </c:numCache>
            </c:numRef>
          </c:cat>
          <c:val>
            <c:numRef>
              <c:f>Sheet5!$F$4:$F$9</c:f>
              <c:numCache>
                <c:formatCode>General</c:formatCode>
                <c:ptCount val="6"/>
                <c:pt idx="0">
                  <c:v>1298</c:v>
                </c:pt>
                <c:pt idx="1">
                  <c:v>6879</c:v>
                </c:pt>
                <c:pt idx="2">
                  <c:v>15007</c:v>
                </c:pt>
                <c:pt idx="3">
                  <c:v>23428</c:v>
                </c:pt>
                <c:pt idx="4">
                  <c:v>30623</c:v>
                </c:pt>
                <c:pt idx="5">
                  <c:v>36732</c:v>
                </c:pt>
              </c:numCache>
            </c:numRef>
          </c:val>
        </c:ser>
        <c:shape val="box"/>
        <c:axId val="38267520"/>
        <c:axId val="38216448"/>
        <c:axId val="0"/>
      </c:bar3DChart>
      <c:catAx>
        <c:axId val="38267520"/>
        <c:scaling>
          <c:orientation val="minMax"/>
        </c:scaling>
        <c:axPos val="b"/>
        <c:title>
          <c:tx>
            <c:rich>
              <a:bodyPr/>
              <a:lstStyle/>
              <a:p>
                <a:pPr>
                  <a:defRPr/>
                </a:pPr>
                <a:r>
                  <a:rPr lang="lt-LT"/>
                  <a:t>Metai</a:t>
                </a:r>
              </a:p>
            </c:rich>
          </c:tx>
          <c:layout>
            <c:manualLayout>
              <c:xMode val="edge"/>
              <c:yMode val="edge"/>
              <c:x val="0.37431494120121012"/>
              <c:y val="0.94339470709297568"/>
            </c:manualLayout>
          </c:layout>
        </c:title>
        <c:numFmt formatCode="General" sourceLinked="1"/>
        <c:tickLblPos val="nextTo"/>
        <c:crossAx val="38216448"/>
        <c:crosses val="autoZero"/>
        <c:auto val="1"/>
        <c:lblAlgn val="ctr"/>
        <c:lblOffset val="100"/>
      </c:catAx>
      <c:valAx>
        <c:axId val="38216448"/>
        <c:scaling>
          <c:orientation val="minMax"/>
        </c:scaling>
        <c:axPos val="l"/>
        <c:majorGridlines/>
        <c:title>
          <c:tx>
            <c:rich>
              <a:bodyPr rot="0" vert="horz"/>
              <a:lstStyle/>
              <a:p>
                <a:pPr>
                  <a:defRPr/>
                </a:pPr>
                <a:r>
                  <a:rPr lang="lt-LT"/>
                  <a:t>Įm. sk.</a:t>
                </a:r>
              </a:p>
            </c:rich>
          </c:tx>
          <c:layout>
            <c:manualLayout>
              <c:xMode val="edge"/>
              <c:yMode val="edge"/>
              <c:x val="0.11100166672231071"/>
              <c:y val="6.8200311001103159E-2"/>
            </c:manualLayout>
          </c:layout>
        </c:title>
        <c:numFmt formatCode="General" sourceLinked="1"/>
        <c:tickLblPos val="nextTo"/>
        <c:crossAx val="38267520"/>
        <c:crosses val="autoZero"/>
        <c:crossBetween val="between"/>
      </c:valAx>
    </c:plotArea>
    <c:legend>
      <c:legendPos val="r"/>
      <c:layout>
        <c:manualLayout>
          <c:xMode val="edge"/>
          <c:yMode val="edge"/>
          <c:x val="0.70993649683854465"/>
          <c:y val="0.43871068747985892"/>
          <c:w val="0.27595415833129039"/>
          <c:h val="0.20495122320236378"/>
        </c:manualLayout>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5DE231-AC98-4533-AE45-D1BC6BF16B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107535</Words>
  <Characters>61296</Characters>
  <Application>Microsoft Office Word</Application>
  <DocSecurity>0</DocSecurity>
  <Lines>510</Lines>
  <Paragraphs>336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Renegad</dc:creator>
  <cp:lastModifiedBy>MaksimL</cp:lastModifiedBy>
  <cp:revision>2</cp:revision>
  <cp:lastPrinted>2011-12-09T06:35:00Z</cp:lastPrinted>
  <dcterms:created xsi:type="dcterms:W3CDTF">2011-12-09T07:47:00Z</dcterms:created>
  <dcterms:modified xsi:type="dcterms:W3CDTF">2011-12-09T07:47:00Z</dcterms:modified>
</cp:coreProperties>
</file>